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78F6" w:rsidRPr="00A637B1" w:rsidRDefault="007D78F6" w:rsidP="007D78F6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tbl>
      <w:tblPr>
        <w:tblW w:w="19152" w:type="dxa"/>
        <w:tblInd w:w="108" w:type="dxa"/>
        <w:tblLook w:val="0000" w:firstRow="0" w:lastRow="0" w:firstColumn="0" w:lastColumn="0" w:noHBand="0" w:noVBand="0"/>
      </w:tblPr>
      <w:tblGrid>
        <w:gridCol w:w="9576"/>
        <w:gridCol w:w="9576"/>
      </w:tblGrid>
      <w:tr w:rsidR="007D78F6" w:rsidRPr="00A637B1" w:rsidTr="0060352C">
        <w:trPr>
          <w:trHeight w:val="1065"/>
        </w:trPr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73E4CF" wp14:editId="171DA638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78F6" w:rsidRPr="00A637B1" w:rsidTr="0060352C">
        <w:trPr>
          <w:trHeight w:val="1260"/>
        </w:trPr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:rsidR="007D78F6" w:rsidRPr="00AE19FD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E1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чергова </w:t>
            </w:r>
            <w:r w:rsidR="00D13D54" w:rsidRPr="00AE1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53</w:t>
            </w:r>
            <w:r w:rsidRPr="00AE1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сесія</w:t>
            </w:r>
          </w:p>
          <w:p w:rsidR="007D78F6" w:rsidRPr="00AE19FD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D78F6" w:rsidRPr="00DD7E90" w:rsidRDefault="007D78F6" w:rsidP="00D13D54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E19F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D13D54" w:rsidRPr="00AE19F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53</w:t>
            </w:r>
            <w:r w:rsidR="00DD7E9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bookmarkStart w:id="0" w:name="_GoBack"/>
            <w:bookmarkEnd w:id="0"/>
            <w:r w:rsidR="00DD7E9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ru-RU"/>
              </w:rPr>
              <w:t>3096</w:t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78F6" w:rsidRPr="00A637B1" w:rsidTr="0060352C">
        <w:trPr>
          <w:trHeight w:val="533"/>
        </w:trPr>
        <w:tc>
          <w:tcPr>
            <w:tcW w:w="9576" w:type="dxa"/>
          </w:tcPr>
          <w:p w:rsidR="007D78F6" w:rsidRPr="00A637B1" w:rsidRDefault="007D78F6" w:rsidP="00AE19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AE19F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11 липня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202</w:t>
            </w:r>
            <w:r w:rsidR="00D13D5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м. Боярка</w:t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7D78F6" w:rsidRDefault="007D78F6" w:rsidP="007D78F6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78F6" w:rsidRPr="007D78F6" w:rsidRDefault="007D78F6" w:rsidP="007D78F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78F6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технічної документації </w:t>
      </w:r>
    </w:p>
    <w:p w:rsidR="007D78F6" w:rsidRPr="00413441" w:rsidRDefault="007D78F6" w:rsidP="007D78F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D78F6">
        <w:rPr>
          <w:rFonts w:ascii="Times New Roman" w:hAnsi="Times New Roman"/>
          <w:b/>
          <w:i/>
          <w:sz w:val="28"/>
          <w:szCs w:val="28"/>
          <w:lang w:val="uk-UA"/>
        </w:rPr>
        <w:t>з нормативної грошової оцінки земельної ділянки</w:t>
      </w:r>
      <w:r w:rsidRPr="004134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D78F6" w:rsidRPr="00413441" w:rsidRDefault="007D78F6" w:rsidP="007D78F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D78F6" w:rsidRPr="00413441" w:rsidRDefault="007D78F6" w:rsidP="007D78F6">
      <w:pPr>
        <w:pStyle w:val="western"/>
        <w:tabs>
          <w:tab w:val="left" w:pos="567"/>
        </w:tabs>
        <w:spacing w:before="0" w:beforeAutospacing="0" w:after="120" w:afterAutospacing="0"/>
        <w:jc w:val="both"/>
        <w:rPr>
          <w:b/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ab/>
        <w:t xml:space="preserve">Розглянувши </w:t>
      </w:r>
      <w:r w:rsidR="00832F5A" w:rsidRPr="00832F5A">
        <w:rPr>
          <w:color w:val="000000"/>
          <w:sz w:val="28"/>
          <w:szCs w:val="28"/>
          <w:lang w:val="uk-UA"/>
        </w:rPr>
        <w:t xml:space="preserve">клопотання </w:t>
      </w:r>
      <w:r w:rsidR="004E75B8">
        <w:rPr>
          <w:color w:val="000000"/>
          <w:sz w:val="28"/>
          <w:szCs w:val="28"/>
          <w:lang w:val="uk-UA"/>
        </w:rPr>
        <w:t>керівника</w:t>
      </w:r>
      <w:r w:rsidR="00832F5A">
        <w:rPr>
          <w:b/>
          <w:i/>
          <w:color w:val="000000"/>
          <w:sz w:val="28"/>
          <w:szCs w:val="28"/>
          <w:lang w:val="uk-UA"/>
        </w:rPr>
        <w:t xml:space="preserve"> Товариства з обмеженою відповідальністю «</w:t>
      </w:r>
      <w:r w:rsidR="004E75B8">
        <w:rPr>
          <w:b/>
          <w:i/>
          <w:color w:val="000000"/>
          <w:sz w:val="28"/>
          <w:szCs w:val="28"/>
          <w:lang w:val="uk-UA"/>
        </w:rPr>
        <w:t>Росич-Плюс</w:t>
      </w:r>
      <w:r w:rsidR="00832F5A">
        <w:rPr>
          <w:b/>
          <w:i/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4E75B8">
        <w:rPr>
          <w:color w:val="000000"/>
          <w:sz w:val="28"/>
          <w:szCs w:val="28"/>
          <w:lang w:val="uk-UA"/>
        </w:rPr>
        <w:t>О</w:t>
      </w:r>
      <w:r w:rsidR="00832F5A">
        <w:rPr>
          <w:color w:val="000000"/>
          <w:sz w:val="28"/>
          <w:szCs w:val="28"/>
          <w:lang w:val="uk-UA"/>
        </w:rPr>
        <w:t>.</w:t>
      </w:r>
      <w:r w:rsidR="004E75B8">
        <w:rPr>
          <w:color w:val="000000"/>
          <w:sz w:val="28"/>
          <w:szCs w:val="28"/>
          <w:lang w:val="uk-UA"/>
        </w:rPr>
        <w:t>М.</w:t>
      </w:r>
      <w:r w:rsidR="00832F5A">
        <w:rPr>
          <w:color w:val="000000"/>
          <w:sz w:val="28"/>
          <w:szCs w:val="28"/>
          <w:lang w:val="uk-UA"/>
        </w:rPr>
        <w:t xml:space="preserve"> </w:t>
      </w:r>
      <w:r w:rsidR="004E75B8">
        <w:rPr>
          <w:color w:val="000000"/>
          <w:sz w:val="28"/>
          <w:szCs w:val="28"/>
          <w:lang w:val="uk-UA"/>
        </w:rPr>
        <w:t>Йовенко</w:t>
      </w:r>
      <w:r w:rsidR="00832F5A">
        <w:rPr>
          <w:color w:val="000000"/>
          <w:sz w:val="28"/>
          <w:szCs w:val="28"/>
          <w:lang w:val="uk-UA"/>
        </w:rPr>
        <w:t xml:space="preserve"> </w:t>
      </w:r>
      <w:r w:rsidRPr="00413441">
        <w:rPr>
          <w:color w:val="000000"/>
          <w:sz w:val="28"/>
          <w:szCs w:val="28"/>
          <w:lang w:val="uk-UA"/>
        </w:rPr>
        <w:t>та технічну документацію з нормативної грошової оцінки земельної ділянки,</w:t>
      </w:r>
      <w:r w:rsidR="00832F5A">
        <w:rPr>
          <w:color w:val="000000"/>
          <w:sz w:val="28"/>
          <w:szCs w:val="28"/>
          <w:lang w:val="uk-UA"/>
        </w:rPr>
        <w:t xml:space="preserve"> площею </w:t>
      </w:r>
      <w:r w:rsidR="004E75B8">
        <w:rPr>
          <w:color w:val="000000"/>
          <w:sz w:val="28"/>
          <w:szCs w:val="28"/>
          <w:lang w:val="uk-UA"/>
        </w:rPr>
        <w:t>0,7000</w:t>
      </w:r>
      <w:r w:rsidR="00832F5A">
        <w:rPr>
          <w:color w:val="000000"/>
          <w:sz w:val="28"/>
          <w:szCs w:val="28"/>
          <w:lang w:val="uk-UA"/>
        </w:rPr>
        <w:t xml:space="preserve"> га,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D602A9">
        <w:rPr>
          <w:color w:val="00000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>на території Боярської міської територіальної громади (за межами с. Тарасівка), Фастівського району, Київської області</w:t>
      </w:r>
      <w:r w:rsidRPr="00413441">
        <w:rPr>
          <w:color w:val="000000"/>
          <w:sz w:val="28"/>
          <w:szCs w:val="28"/>
          <w:lang w:val="uk-UA"/>
        </w:rPr>
        <w:t xml:space="preserve">, відповідно до статей 12, 201 Земельного кодексу України, статей 15, 18, 23 Закону України «Про оцінку земель», керуючись пунктом 34 </w:t>
      </w:r>
      <w:r w:rsidRPr="00413441">
        <w:rPr>
          <w:sz w:val="28"/>
          <w:szCs w:val="28"/>
          <w:lang w:val="uk-UA"/>
        </w:rPr>
        <w:t xml:space="preserve">статті 26, статтею 59 </w:t>
      </w:r>
      <w:r w:rsidRPr="00413441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</w:p>
    <w:p w:rsidR="007D78F6" w:rsidRPr="00413441" w:rsidRDefault="007D78F6" w:rsidP="007D78F6">
      <w:pPr>
        <w:tabs>
          <w:tab w:val="left" w:pos="3975"/>
        </w:tabs>
        <w:spacing w:after="0" w:line="240" w:lineRule="auto"/>
        <w:jc w:val="center"/>
        <w:rPr>
          <w:color w:val="000000"/>
          <w:lang w:val="uk-UA"/>
        </w:rPr>
      </w:pPr>
      <w:r w:rsidRPr="00413441">
        <w:rPr>
          <w:color w:val="000000"/>
          <w:lang w:val="uk-UA"/>
        </w:rPr>
        <w:t xml:space="preserve">      </w:t>
      </w:r>
    </w:p>
    <w:p w:rsidR="007D78F6" w:rsidRPr="00413441" w:rsidRDefault="007D78F6" w:rsidP="007D78F6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3441">
        <w:rPr>
          <w:color w:val="000000"/>
          <w:sz w:val="28"/>
          <w:szCs w:val="28"/>
          <w:lang w:val="uk-UA"/>
        </w:rPr>
        <w:t xml:space="preserve">  </w:t>
      </w:r>
      <w:r w:rsidRPr="00413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7D78F6" w:rsidRDefault="007D78F6" w:rsidP="007D78F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3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7D78F6" w:rsidRPr="00413441" w:rsidRDefault="007D78F6" w:rsidP="007D78F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78F6" w:rsidRDefault="007D78F6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>1. Затвердити</w:t>
      </w:r>
      <w:r>
        <w:rPr>
          <w:color w:val="000000"/>
          <w:sz w:val="28"/>
          <w:szCs w:val="28"/>
          <w:lang w:val="uk-UA"/>
        </w:rPr>
        <w:t xml:space="preserve"> </w:t>
      </w:r>
      <w:r w:rsidRPr="00413441">
        <w:rPr>
          <w:color w:val="000000"/>
          <w:sz w:val="28"/>
          <w:szCs w:val="28"/>
          <w:lang w:val="uk-UA"/>
        </w:rPr>
        <w:t xml:space="preserve">технічну документацію з нормативної грошової оцінки земельної ділянки площею </w:t>
      </w:r>
      <w:r w:rsidR="004E75B8">
        <w:rPr>
          <w:color w:val="000000"/>
          <w:sz w:val="28"/>
          <w:szCs w:val="28"/>
          <w:lang w:val="uk-UA"/>
        </w:rPr>
        <w:t>0,7000</w:t>
      </w:r>
      <w:r w:rsidRPr="00413441">
        <w:rPr>
          <w:color w:val="000000"/>
          <w:sz w:val="28"/>
          <w:szCs w:val="28"/>
          <w:lang w:val="uk-UA"/>
        </w:rPr>
        <w:t xml:space="preserve"> га, </w:t>
      </w:r>
      <w:r w:rsidR="00832F5A">
        <w:rPr>
          <w:b/>
          <w:i/>
          <w:color w:val="000000"/>
          <w:sz w:val="28"/>
          <w:szCs w:val="28"/>
          <w:lang w:val="uk-UA"/>
        </w:rPr>
        <w:t>Товариству з обмеженою відповідальністю «</w:t>
      </w:r>
      <w:r w:rsidR="004E75B8">
        <w:rPr>
          <w:b/>
          <w:i/>
          <w:color w:val="000000"/>
          <w:sz w:val="28"/>
          <w:szCs w:val="28"/>
          <w:lang w:val="uk-UA"/>
        </w:rPr>
        <w:t>Росич-Плюс</w:t>
      </w:r>
      <w:r w:rsidR="00832F5A">
        <w:rPr>
          <w:b/>
          <w:i/>
          <w:color w:val="000000"/>
          <w:sz w:val="28"/>
          <w:szCs w:val="28"/>
          <w:lang w:val="uk-UA"/>
        </w:rPr>
        <w:t>»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D602A9">
        <w:rPr>
          <w:color w:val="00000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413441">
        <w:rPr>
          <w:color w:val="000000"/>
          <w:sz w:val="28"/>
          <w:szCs w:val="28"/>
          <w:lang w:val="uk-UA"/>
        </w:rPr>
        <w:t xml:space="preserve"> (КВЦПЗ </w:t>
      </w:r>
      <w:r w:rsidR="00D602A9">
        <w:rPr>
          <w:color w:val="000000"/>
          <w:sz w:val="28"/>
          <w:szCs w:val="28"/>
          <w:lang w:val="uk-UA"/>
        </w:rPr>
        <w:t>11</w:t>
      </w:r>
      <w:r w:rsidRPr="00413441">
        <w:rPr>
          <w:color w:val="000000"/>
          <w:sz w:val="28"/>
          <w:szCs w:val="28"/>
          <w:lang w:val="uk-UA"/>
        </w:rPr>
        <w:t>.</w:t>
      </w:r>
      <w:r w:rsidR="00832F5A">
        <w:rPr>
          <w:color w:val="000000"/>
          <w:sz w:val="28"/>
          <w:szCs w:val="28"/>
          <w:lang w:val="uk-UA"/>
        </w:rPr>
        <w:t>0</w:t>
      </w:r>
      <w:r w:rsidR="00D602A9">
        <w:rPr>
          <w:color w:val="000000"/>
          <w:sz w:val="28"/>
          <w:szCs w:val="28"/>
          <w:lang w:val="uk-UA"/>
        </w:rPr>
        <w:t>2</w:t>
      </w:r>
      <w:r w:rsidRPr="00413441">
        <w:rPr>
          <w:color w:val="000000"/>
          <w:sz w:val="28"/>
          <w:szCs w:val="28"/>
          <w:lang w:val="uk-UA"/>
        </w:rPr>
        <w:t xml:space="preserve">), яка розташована </w:t>
      </w:r>
      <w:r w:rsidR="00832F5A">
        <w:rPr>
          <w:color w:val="000000"/>
          <w:sz w:val="28"/>
          <w:szCs w:val="28"/>
          <w:lang w:val="uk-UA"/>
        </w:rPr>
        <w:t>на території Боярської міської територіальної громади (за межами с. Тарасівка)</w:t>
      </w:r>
      <w:r>
        <w:rPr>
          <w:color w:val="000000"/>
          <w:sz w:val="28"/>
          <w:szCs w:val="28"/>
          <w:lang w:val="uk-UA"/>
        </w:rPr>
        <w:t>, Фастівський район, Київська область,</w:t>
      </w:r>
      <w:r w:rsidRPr="00413441">
        <w:rPr>
          <w:color w:val="000000"/>
          <w:sz w:val="28"/>
          <w:szCs w:val="28"/>
          <w:lang w:val="uk-UA"/>
        </w:rPr>
        <w:t xml:space="preserve">  кадастровий номер </w:t>
      </w:r>
      <w:r w:rsidR="00D602A9">
        <w:rPr>
          <w:color w:val="000000"/>
          <w:sz w:val="28"/>
          <w:szCs w:val="28"/>
          <w:lang w:val="uk-UA"/>
        </w:rPr>
        <w:t>3222486600:04:002:</w:t>
      </w:r>
      <w:r w:rsidR="004E75B8">
        <w:rPr>
          <w:color w:val="000000"/>
          <w:sz w:val="28"/>
          <w:szCs w:val="28"/>
          <w:lang w:val="uk-UA"/>
        </w:rPr>
        <w:t>5196</w:t>
      </w:r>
      <w:r w:rsidRPr="00413441">
        <w:rPr>
          <w:color w:val="000000"/>
          <w:sz w:val="28"/>
          <w:szCs w:val="28"/>
          <w:lang w:val="uk-UA"/>
        </w:rPr>
        <w:t>.</w:t>
      </w:r>
    </w:p>
    <w:p w:rsidR="007D78F6" w:rsidRPr="00413441" w:rsidRDefault="007D78F6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 xml:space="preserve">2. Нормативна грошова оцінка зазначеної земельної ділянки складає  </w:t>
      </w:r>
      <w:r w:rsidR="00D602A9">
        <w:rPr>
          <w:color w:val="000000"/>
          <w:sz w:val="28"/>
          <w:szCs w:val="28"/>
          <w:lang w:val="uk-UA"/>
        </w:rPr>
        <w:t> </w:t>
      </w:r>
      <w:r w:rsidR="004E75B8">
        <w:rPr>
          <w:color w:val="000000"/>
          <w:sz w:val="28"/>
          <w:szCs w:val="28"/>
          <w:lang w:val="uk-UA"/>
        </w:rPr>
        <w:t>3 547 333</w:t>
      </w:r>
      <w:r w:rsidR="00832F5A">
        <w:rPr>
          <w:color w:val="000000"/>
          <w:sz w:val="28"/>
          <w:szCs w:val="28"/>
          <w:lang w:val="uk-UA"/>
        </w:rPr>
        <w:t>,</w:t>
      </w:r>
      <w:r w:rsidR="004E75B8">
        <w:rPr>
          <w:color w:val="000000"/>
          <w:sz w:val="28"/>
          <w:szCs w:val="28"/>
          <w:lang w:val="uk-UA"/>
        </w:rPr>
        <w:t>44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 xml:space="preserve">гривні </w:t>
      </w:r>
      <w:r w:rsidRPr="00413441">
        <w:rPr>
          <w:color w:val="000000"/>
          <w:sz w:val="28"/>
          <w:szCs w:val="28"/>
          <w:lang w:val="uk-UA"/>
        </w:rPr>
        <w:t>(</w:t>
      </w:r>
      <w:r w:rsidR="004E75B8">
        <w:rPr>
          <w:color w:val="000000"/>
          <w:sz w:val="28"/>
          <w:szCs w:val="28"/>
          <w:lang w:val="uk-UA"/>
        </w:rPr>
        <w:t>три мільйони</w:t>
      </w:r>
      <w:r w:rsidR="00832F5A">
        <w:rPr>
          <w:color w:val="000000"/>
          <w:sz w:val="28"/>
          <w:szCs w:val="28"/>
          <w:lang w:val="uk-UA"/>
        </w:rPr>
        <w:t xml:space="preserve"> </w:t>
      </w:r>
      <w:r w:rsidR="004E75B8">
        <w:rPr>
          <w:color w:val="000000"/>
          <w:sz w:val="28"/>
          <w:szCs w:val="28"/>
          <w:lang w:val="uk-UA"/>
        </w:rPr>
        <w:t xml:space="preserve">п’ятсот сорок сім тисяч триста тридцять три </w:t>
      </w:r>
      <w:r w:rsidR="00832F5A">
        <w:rPr>
          <w:color w:val="000000"/>
          <w:sz w:val="28"/>
          <w:szCs w:val="28"/>
          <w:lang w:val="uk-UA"/>
        </w:rPr>
        <w:t xml:space="preserve">грн. </w:t>
      </w:r>
      <w:r w:rsidR="004E75B8">
        <w:rPr>
          <w:color w:val="000000"/>
          <w:sz w:val="28"/>
          <w:szCs w:val="28"/>
          <w:lang w:val="uk-UA"/>
        </w:rPr>
        <w:t>44</w:t>
      </w:r>
      <w:r w:rsidR="00832F5A">
        <w:rPr>
          <w:color w:val="000000"/>
          <w:sz w:val="28"/>
          <w:szCs w:val="28"/>
          <w:lang w:val="uk-UA"/>
        </w:rPr>
        <w:t xml:space="preserve"> коп.</w:t>
      </w:r>
      <w:r w:rsidRPr="00413441">
        <w:rPr>
          <w:color w:val="000000"/>
          <w:sz w:val="28"/>
          <w:szCs w:val="28"/>
          <w:lang w:val="uk-UA"/>
        </w:rPr>
        <w:t>).</w:t>
      </w:r>
    </w:p>
    <w:p w:rsidR="007D78F6" w:rsidRPr="00413441" w:rsidRDefault="007D78F6" w:rsidP="007D78F6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ради.</w:t>
      </w:r>
    </w:p>
    <w:p w:rsidR="007D78F6" w:rsidRDefault="007D78F6" w:rsidP="007D7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31679" w:type="dxa"/>
        <w:tblLook w:val="01E0" w:firstRow="1" w:lastRow="1" w:firstColumn="1" w:lastColumn="1" w:noHBand="0" w:noVBand="0"/>
      </w:tblPr>
      <w:tblGrid>
        <w:gridCol w:w="4933"/>
        <w:gridCol w:w="4933"/>
        <w:gridCol w:w="6121"/>
        <w:gridCol w:w="6121"/>
        <w:gridCol w:w="6121"/>
        <w:gridCol w:w="3450"/>
      </w:tblGrid>
      <w:tr w:rsidR="007D78F6" w:rsidRPr="008533E0" w:rsidTr="0060352C">
        <w:tc>
          <w:tcPr>
            <w:tcW w:w="4933" w:type="dxa"/>
            <w:hideMark/>
          </w:tcPr>
          <w:p w:rsidR="007D78F6" w:rsidRPr="007D78F6" w:rsidRDefault="007D78F6" w:rsidP="0060352C">
            <w:pPr>
              <w:tabs>
                <w:tab w:val="left" w:pos="1107"/>
              </w:tabs>
              <w:spacing w:line="276" w:lineRule="auto"/>
              <w:ind w:left="567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E25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4933" w:type="dxa"/>
            <w:hideMark/>
          </w:tcPr>
          <w:p w:rsidR="007D78F6" w:rsidRPr="007D78F6" w:rsidRDefault="00D602A9" w:rsidP="0060352C">
            <w:pPr>
              <w:spacing w:line="276" w:lineRule="auto"/>
              <w:ind w:left="1304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Олександр</w:t>
            </w:r>
            <w:r w:rsidR="007D78F6"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ЗАРУБІН</w:t>
            </w: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</w:tr>
      <w:tr w:rsidR="007D78F6" w:rsidRPr="008533E0" w:rsidTr="0060352C">
        <w:trPr>
          <w:trHeight w:val="582"/>
        </w:trPr>
        <w:tc>
          <w:tcPr>
            <w:tcW w:w="4933" w:type="dxa"/>
          </w:tcPr>
          <w:p w:rsidR="007D78F6" w:rsidRPr="007D78F6" w:rsidRDefault="007D78F6" w:rsidP="007D78F6">
            <w:pPr>
              <w:tabs>
                <w:tab w:val="left" w:pos="107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Згідно з оригіналом:</w:t>
            </w:r>
          </w:p>
          <w:p w:rsidR="007D78F6" w:rsidRPr="007D78F6" w:rsidRDefault="007D78F6" w:rsidP="007D78F6">
            <w:pPr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Секретар ради</w:t>
            </w:r>
          </w:p>
        </w:tc>
        <w:tc>
          <w:tcPr>
            <w:tcW w:w="4933" w:type="dxa"/>
          </w:tcPr>
          <w:p w:rsidR="00D602A9" w:rsidRDefault="00D602A9" w:rsidP="00D602A9">
            <w:pPr>
              <w:tabs>
                <w:tab w:val="left" w:pos="1052"/>
                <w:tab w:val="left" w:pos="133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8F6" w:rsidRPr="007D78F6" w:rsidRDefault="00D602A9" w:rsidP="00D602A9">
            <w:pPr>
              <w:tabs>
                <w:tab w:val="left" w:pos="1052"/>
                <w:tab w:val="left" w:pos="133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Олексій</w:t>
            </w:r>
            <w:r w:rsidR="007D78F6"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ПЕРФІЛОВ</w:t>
            </w: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</w:tr>
    </w:tbl>
    <w:p w:rsidR="007D78F6" w:rsidRDefault="007D78F6" w:rsidP="005910CA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</w:pPr>
      <w:r w:rsidRPr="00A63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:rsidR="007F3EF7" w:rsidRDefault="007F3EF7"/>
    <w:sectPr w:rsidR="007F3EF7" w:rsidSect="005910CA">
      <w:pgSz w:w="11906" w:h="16838"/>
      <w:pgMar w:top="568" w:right="567" w:bottom="346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F6"/>
    <w:rsid w:val="004675D2"/>
    <w:rsid w:val="004E75B8"/>
    <w:rsid w:val="005910CA"/>
    <w:rsid w:val="005A373B"/>
    <w:rsid w:val="006D7D33"/>
    <w:rsid w:val="007D78F6"/>
    <w:rsid w:val="007F3EF7"/>
    <w:rsid w:val="00832F5A"/>
    <w:rsid w:val="009E258B"/>
    <w:rsid w:val="00AE19FD"/>
    <w:rsid w:val="00D13D54"/>
    <w:rsid w:val="00D602A9"/>
    <w:rsid w:val="00D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0356"/>
  <w15:chartTrackingRefBased/>
  <w15:docId w15:val="{9B1373B9-9B87-4A72-993B-D883043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8F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D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373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Таня Морозова</cp:lastModifiedBy>
  <cp:revision>10</cp:revision>
  <cp:lastPrinted>2024-07-05T12:34:00Z</cp:lastPrinted>
  <dcterms:created xsi:type="dcterms:W3CDTF">2022-01-31T13:14:00Z</dcterms:created>
  <dcterms:modified xsi:type="dcterms:W3CDTF">2024-07-15T08:15:00Z</dcterms:modified>
</cp:coreProperties>
</file>