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31"/>
      </w:tblGrid>
      <w:tr w:rsidR="00C97A7F" w:rsidRPr="00C97A7F" w:rsidTr="00F778D0">
        <w:trPr>
          <w:trHeight w:val="1065"/>
        </w:trPr>
        <w:tc>
          <w:tcPr>
            <w:tcW w:w="9531" w:type="dxa"/>
          </w:tcPr>
          <w:p w:rsidR="00C97A7F" w:rsidRPr="00C97A7F" w:rsidRDefault="00C97A7F" w:rsidP="00C97A7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97A7F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573E8C4B" wp14:editId="15990572">
                  <wp:extent cx="428625" cy="6381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A7F" w:rsidRPr="00C97A7F" w:rsidTr="00F778D0">
        <w:trPr>
          <w:trHeight w:val="1260"/>
        </w:trPr>
        <w:tc>
          <w:tcPr>
            <w:tcW w:w="9531" w:type="dxa"/>
          </w:tcPr>
          <w:p w:rsidR="00C97A7F" w:rsidRPr="00C97A7F" w:rsidRDefault="00C97A7F" w:rsidP="00C9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97A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УКРАЇНА</w:t>
            </w:r>
          </w:p>
          <w:p w:rsidR="00C97A7F" w:rsidRPr="00C97A7F" w:rsidRDefault="00C97A7F" w:rsidP="00C9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C97A7F" w:rsidRPr="00C97A7F" w:rsidRDefault="00C97A7F" w:rsidP="00C9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97A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:rsidR="00C97A7F" w:rsidRPr="00C97A7F" w:rsidRDefault="00C97A7F" w:rsidP="00C9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97A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КИЇВСЬКОЇ ОБЛАСТІ</w:t>
            </w:r>
          </w:p>
          <w:p w:rsidR="00C97A7F" w:rsidRPr="00C97A7F" w:rsidRDefault="00C97A7F" w:rsidP="00C97A7F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val="uk-UA"/>
              </w:rPr>
            </w:pPr>
            <w:r w:rsidRPr="00C97A7F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val="uk-UA"/>
              </w:rPr>
              <w:t>ВИКОНАВЧИЙ КОМІТЕТ</w:t>
            </w:r>
          </w:p>
          <w:p w:rsidR="00C97A7F" w:rsidRPr="00C97A7F" w:rsidRDefault="00C97A7F" w:rsidP="00C97A7F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C97A7F" w:rsidRPr="00C97A7F" w:rsidRDefault="00C97A7F" w:rsidP="00C97A7F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97A7F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РІШЕННЯ</w:t>
            </w:r>
          </w:p>
        </w:tc>
      </w:tr>
      <w:tr w:rsidR="00C97A7F" w:rsidRPr="00C97A7F" w:rsidTr="00F778D0">
        <w:trPr>
          <w:trHeight w:val="533"/>
        </w:trPr>
        <w:tc>
          <w:tcPr>
            <w:tcW w:w="9531" w:type="dxa"/>
          </w:tcPr>
          <w:p w:rsidR="00C97A7F" w:rsidRPr="001D4E97" w:rsidRDefault="00C97A7F" w:rsidP="00C97A7F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97A7F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в</w:t>
            </w:r>
            <w:r w:rsidRPr="00C97A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ід </w:t>
            </w:r>
            <w:r w:rsidR="001D4E97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14</w:t>
            </w:r>
            <w:r w:rsidR="000E44CE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лютого  2025 </w:t>
            </w:r>
            <w:r w:rsidRPr="00C97A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</w:t>
            </w:r>
            <w:r w:rsidRPr="00C97A7F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оку</w:t>
            </w:r>
            <w:r w:rsidRPr="00C97A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       м. Боярка        </w:t>
            </w:r>
            <w:r w:rsidR="000E44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                  </w:t>
            </w:r>
            <w:r w:rsidRPr="00C97A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1D4E97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3/6</w:t>
            </w:r>
            <w:bookmarkStart w:id="0" w:name="_GoBack"/>
            <w:bookmarkEnd w:id="0"/>
          </w:p>
        </w:tc>
      </w:tr>
    </w:tbl>
    <w:p w:rsidR="00C97A7F" w:rsidRDefault="00C97A7F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822243" w:rsidRDefault="00B0568F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встановлення тарифу </w:t>
      </w:r>
      <w:r w:rsidR="008222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на теплову</w:t>
      </w:r>
    </w:p>
    <w:p w:rsidR="00B0568F" w:rsidRPr="00D5014E" w:rsidRDefault="00B0568F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енергію</w:t>
      </w:r>
      <w:r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0283C"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ТОВ </w:t>
      </w:r>
      <w:r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 w:rsidR="00B17A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ЛІГРЕТ ЕНЕРГО КИЇВ</w:t>
      </w:r>
      <w:r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»</w:t>
      </w:r>
      <w:r w:rsidR="00C83903"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822243" w:rsidRPr="00AB6A4A" w:rsidRDefault="00822243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B0568F" w:rsidRDefault="00822243" w:rsidP="00B17A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Керуючись Законом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відповідно до Законів України 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«Про житлово-комунальні послуги», </w:t>
      </w:r>
      <w:r w:rsidR="00E13F89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«Про теплопостачання»,</w:t>
      </w:r>
      <w:r w:rsidR="00E13F89" w:rsidRPr="00AB6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постанов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Кабінету Міністрів України від 01.06.2011 №869 «Про забезпечення єдиного підходу до формування тарифів на комунальні послуги», </w:t>
      </w:r>
      <w:r w:rsidR="00E13F89">
        <w:rPr>
          <w:rFonts w:ascii="Times New Roman" w:hAnsi="Times New Roman" w:cs="Times New Roman"/>
          <w:sz w:val="28"/>
          <w:szCs w:val="28"/>
          <w:lang w:val="uk-UA"/>
        </w:rPr>
        <w:t>від 29.04.2022</w:t>
      </w:r>
      <w:r w:rsidR="00E13F89" w:rsidRPr="00E13F89">
        <w:rPr>
          <w:rFonts w:ascii="Times New Roman" w:hAnsi="Times New Roman" w:cs="Times New Roman"/>
          <w:sz w:val="28"/>
          <w:szCs w:val="28"/>
          <w:lang w:val="uk-UA"/>
        </w:rPr>
        <w:t xml:space="preserve"> № 502 «Деякі питання регулювання діяльності у сфері комунальних послуг у зв’язку із введенням в Україні воєнного стану»,</w:t>
      </w:r>
      <w:r w:rsidR="00E13F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F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аказ</w:t>
      </w:r>
      <w:r w:rsidR="00B2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Міністерства регіонального розвитку</w:t>
      </w:r>
      <w:r w:rsid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будівництва та житлово-комунального господарства України </w:t>
      </w:r>
      <w:r w:rsidR="00AF4C12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від 12.09.2018</w:t>
      </w:r>
      <w:r w:rsidR="00AF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F4C12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№ 239 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9C217B">
        <w:rPr>
          <w:rFonts w:ascii="Times New Roman" w:hAnsi="Times New Roman"/>
          <w:sz w:val="28"/>
          <w:szCs w:val="28"/>
          <w:lang w:val="uk-UA"/>
        </w:rPr>
        <w:t xml:space="preserve">Порядку інформування </w:t>
      </w:r>
      <w:r w:rsidRPr="00E27386">
        <w:rPr>
          <w:rFonts w:ascii="Times New Roman" w:hAnsi="Times New Roman"/>
          <w:sz w:val="28"/>
          <w:szCs w:val="28"/>
          <w:lang w:val="uk-UA"/>
        </w:rPr>
        <w:t>споживачів про намір зміни цін/тарифів на</w:t>
      </w:r>
      <w:r w:rsidRPr="006E114B">
        <w:rPr>
          <w:rFonts w:ascii="Times New Roman" w:hAnsi="Times New Roman"/>
          <w:sz w:val="28"/>
          <w:szCs w:val="28"/>
          <w:lang w:val="uk-UA"/>
        </w:rPr>
        <w:t xml:space="preserve"> комунальні послуги з обґрунтуванням такої необхідності</w:t>
      </w:r>
      <w:r>
        <w:rPr>
          <w:rFonts w:ascii="Times New Roman" w:hAnsi="Times New Roman"/>
          <w:sz w:val="28"/>
          <w:szCs w:val="28"/>
          <w:lang w:val="uk-UA"/>
        </w:rPr>
        <w:t>, затвердженого наказом</w:t>
      </w:r>
      <w:r w:rsidRPr="00E27386">
        <w:rPr>
          <w:rFonts w:ascii="Times New Roman" w:hAnsi="Times New Roman"/>
          <w:sz w:val="28"/>
          <w:szCs w:val="28"/>
          <w:lang w:val="uk-UA"/>
        </w:rPr>
        <w:t xml:space="preserve"> Міністерства регіонального розвитку, будівництва та житлово-комунального го</w:t>
      </w:r>
      <w:r w:rsidR="005D56D3">
        <w:rPr>
          <w:rFonts w:ascii="Times New Roman" w:hAnsi="Times New Roman"/>
          <w:sz w:val="28"/>
          <w:szCs w:val="28"/>
          <w:lang w:val="uk-UA"/>
        </w:rPr>
        <w:t>сподарства від 05.06.2018 №</w:t>
      </w:r>
      <w:r w:rsidR="00787B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56D3">
        <w:rPr>
          <w:rFonts w:ascii="Times New Roman" w:hAnsi="Times New Roman"/>
          <w:sz w:val="28"/>
          <w:szCs w:val="28"/>
          <w:lang w:val="uk-UA"/>
        </w:rPr>
        <w:t>130</w:t>
      </w:r>
      <w:r w:rsidR="00F15D4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F28CE" w:rsidRPr="00AB6A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розглянувши заяву директора </w:t>
      </w:r>
      <w:r w:rsid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ТОВ «ЛІГРЕТ ЕНЕРГО КИЇВ</w:t>
      </w:r>
      <w:r w:rsidR="003F28CE" w:rsidRPr="00C8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</w:t>
      </w:r>
      <w:r w:rsidR="005D5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Трифонова Д.Г. від 23.01.2025</w:t>
      </w:r>
      <w:r w:rsidR="007856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</w:t>
      </w:r>
      <w:r w:rsidR="00787BB8" w:rsidRPr="00787B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87B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№ </w:t>
      </w:r>
      <w:r w:rsidR="00787BB8" w:rsidRPr="00787B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787B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(вх. від 23.01.2025</w:t>
      </w:r>
      <w:r w:rsidR="003F28CE" w:rsidRPr="00F15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</w:t>
      </w:r>
      <w:r w:rsidR="00787B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F28CE" w:rsidRPr="00F15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02-</w:t>
      </w:r>
      <w:r w:rsidR="00787B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09/537/0-25</w:t>
      </w:r>
      <w:r w:rsidR="003F28CE" w:rsidRPr="00F15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 встановлення тарифів на теплову енергію</w:t>
      </w:r>
      <w:r w:rsidR="00311BD1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3F28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5601">
        <w:rPr>
          <w:rFonts w:ascii="Times New Roman" w:hAnsi="Times New Roman"/>
          <w:sz w:val="28"/>
          <w:szCs w:val="28"/>
          <w:lang w:val="uk-UA"/>
        </w:rPr>
        <w:t>лист</w:t>
      </w:r>
      <w:r w:rsidR="00787BB8">
        <w:rPr>
          <w:rFonts w:ascii="Times New Roman" w:hAnsi="Times New Roman"/>
          <w:sz w:val="28"/>
          <w:szCs w:val="28"/>
          <w:lang w:val="uk-UA"/>
        </w:rPr>
        <w:t>а</w:t>
      </w:r>
      <w:r w:rsidR="00F15D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AA4" w:rsidRPr="00305BD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787BB8">
        <w:rPr>
          <w:rFonts w:ascii="Times New Roman" w:hAnsi="Times New Roman"/>
          <w:sz w:val="28"/>
          <w:szCs w:val="28"/>
          <w:lang w:val="uk-UA"/>
        </w:rPr>
        <w:t>04.02</w:t>
      </w:r>
      <w:r w:rsidR="00785601">
        <w:rPr>
          <w:rFonts w:ascii="Times New Roman" w:hAnsi="Times New Roman"/>
          <w:sz w:val="28"/>
          <w:szCs w:val="28"/>
          <w:lang w:val="uk-UA"/>
        </w:rPr>
        <w:t>.202</w:t>
      </w:r>
      <w:r w:rsidR="00787BB8">
        <w:rPr>
          <w:rFonts w:ascii="Times New Roman" w:hAnsi="Times New Roman"/>
          <w:sz w:val="28"/>
          <w:szCs w:val="28"/>
          <w:lang w:val="uk-UA"/>
        </w:rPr>
        <w:t>5</w:t>
      </w:r>
      <w:r w:rsidR="00F15D4F" w:rsidRPr="00305B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5D4F" w:rsidRPr="00750D0B">
        <w:rPr>
          <w:rFonts w:ascii="Times New Roman" w:hAnsi="Times New Roman"/>
          <w:sz w:val="28"/>
          <w:szCs w:val="28"/>
          <w:lang w:val="uk-UA"/>
        </w:rPr>
        <w:t>(вх.</w:t>
      </w:r>
      <w:r w:rsidR="000125E3" w:rsidRPr="00750D0B">
        <w:rPr>
          <w:rFonts w:ascii="Times New Roman" w:hAnsi="Times New Roman"/>
          <w:sz w:val="28"/>
          <w:szCs w:val="28"/>
          <w:lang w:val="uk-UA"/>
        </w:rPr>
        <w:t xml:space="preserve"> від 0</w:t>
      </w:r>
      <w:r w:rsidR="00787BB8">
        <w:rPr>
          <w:rFonts w:ascii="Times New Roman" w:hAnsi="Times New Roman"/>
          <w:sz w:val="28"/>
          <w:szCs w:val="28"/>
          <w:lang w:val="uk-UA"/>
        </w:rPr>
        <w:t>4.02.2025</w:t>
      </w:r>
      <w:r w:rsidR="00E00AA4" w:rsidRPr="00750D0B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787B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25E3" w:rsidRPr="00750D0B">
        <w:rPr>
          <w:rFonts w:ascii="Times New Roman" w:hAnsi="Times New Roman"/>
          <w:sz w:val="28"/>
          <w:szCs w:val="28"/>
          <w:lang w:val="uk-UA"/>
        </w:rPr>
        <w:t>02-09/</w:t>
      </w:r>
      <w:r w:rsidR="00787BB8">
        <w:rPr>
          <w:rFonts w:ascii="Times New Roman" w:hAnsi="Times New Roman"/>
          <w:sz w:val="28"/>
          <w:szCs w:val="28"/>
          <w:lang w:val="uk-UA"/>
        </w:rPr>
        <w:t>868/0-25</w:t>
      </w:r>
      <w:r w:rsidR="002C6D2C" w:rsidRPr="00750D0B">
        <w:rPr>
          <w:rFonts w:ascii="Times New Roman" w:hAnsi="Times New Roman"/>
          <w:sz w:val="28"/>
          <w:szCs w:val="28"/>
          <w:lang w:val="uk-UA"/>
        </w:rPr>
        <w:t>)</w:t>
      </w:r>
      <w:r w:rsidR="00311B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B0568F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</w:t>
      </w:r>
    </w:p>
    <w:p w:rsidR="00822243" w:rsidRPr="00AB6A4A" w:rsidRDefault="00822243" w:rsidP="008222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B0568F" w:rsidRPr="00AB6A4A" w:rsidRDefault="00075947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ВИКОНАВЧИЙ КОМІТЕТ</w:t>
      </w:r>
      <w:r w:rsidR="00AF4C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МІСЬКОЇ</w:t>
      </w:r>
      <w:r w:rsidR="00B0568F"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РАДИ</w:t>
      </w:r>
    </w:p>
    <w:p w:rsidR="00B0568F" w:rsidRDefault="00B0568F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787BB8" w:rsidRPr="00AB6A4A" w:rsidRDefault="00787BB8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B721B" w:rsidRPr="001B721B" w:rsidRDefault="001B721B" w:rsidP="002D56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1.</w:t>
      </w:r>
      <w:r w:rsidR="00B0568F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Встановити</w:t>
      </w:r>
      <w:r w:rsidR="00C8390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17A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ТОВ «ЛІГРЕТ ЕНЕРГО КИЇВ</w:t>
      </w:r>
      <w:r w:rsidR="00B17A1B" w:rsidRPr="00C8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B0568F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16EFE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економічно обґрунтований </w:t>
      </w:r>
      <w:r w:rsidR="00B0568F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тариф </w:t>
      </w:r>
      <w:r w:rsidR="00E31EE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на теплову енергію</w:t>
      </w:r>
      <w:r w:rsidR="00BF748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82224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її виробництво,</w:t>
      </w:r>
      <w:r w:rsidR="00822243" w:rsidRPr="001B721B">
        <w:rPr>
          <w:rFonts w:ascii="Times New Roman" w:hAnsi="Times New Roman" w:cs="Times New Roman"/>
          <w:sz w:val="28"/>
          <w:szCs w:val="28"/>
          <w:lang w:val="uk-UA"/>
        </w:rPr>
        <w:t xml:space="preserve"> що виробляється на установках з використанням альтернативних джерел енергії</w:t>
      </w:r>
      <w:r w:rsidR="00BF7483" w:rsidRPr="001B721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2224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0568F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для потреб </w:t>
      </w:r>
      <w:r w:rsidR="0059648C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установ та організацій, які фінансуються з державного чи місцевого бюджету</w:t>
      </w:r>
      <w:r w:rsidR="00F16EFE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6356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</w:t>
      </w:r>
      <w:r w:rsidR="007A43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плановий період </w:t>
      </w:r>
      <w:r w:rsidR="007856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 w:rsidR="00787B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4-2025 р</w:t>
      </w:r>
      <w:r w:rsidR="007A43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р.</w:t>
      </w:r>
      <w:r w:rsidR="00B0568F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рівні</w:t>
      </w:r>
      <w:r w:rsidR="00E073DE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16EFE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B17A1B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750,00 </w:t>
      </w:r>
      <w:r w:rsidR="00E073DE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грн./Гкал</w:t>
      </w:r>
      <w:r w:rsidR="00832DF2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(без ПДВ), </w:t>
      </w:r>
      <w:r w:rsidR="00B17A1B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4500,00</w:t>
      </w:r>
      <w:r w:rsidR="00832DF2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грн</w:t>
      </w:r>
      <w:r w:rsidR="00E00AA4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832DF2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/Гкал (з ПДВ.)</w:t>
      </w:r>
      <w:r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з</w:t>
      </w:r>
      <w:r w:rsidRPr="003F28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атвердити </w:t>
      </w:r>
      <w:r w:rsidR="0039278F" w:rsidRPr="003F28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структуру тарифу згідно додатків 1, 2</w:t>
      </w:r>
      <w:r w:rsidRPr="003F28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312C3C" w:rsidRPr="00AF4C12" w:rsidRDefault="00B17A1B" w:rsidP="00AF4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2</w:t>
      </w:r>
      <w:r w:rsidR="00AF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312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ТОВ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«ЛІГРЕТ ЕНЕРГО КИЇВ</w:t>
      </w:r>
      <w:r w:rsidRPr="00C8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312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12C3C" w:rsidRPr="00AA62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 відповідальним за достовірн</w:t>
      </w:r>
      <w:r w:rsidR="00312C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ість та правильність розрахунку тарифу</w:t>
      </w:r>
      <w:r w:rsidR="00312C3C" w:rsidRPr="00AA62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312C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B0568F" w:rsidRPr="00AB6A4A" w:rsidRDefault="00711923" w:rsidP="00342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B0568F" w:rsidRPr="00AB6A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Рішення набирає чинності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чинного законодавства</w:t>
      </w:r>
      <w:r w:rsidR="00B0568F" w:rsidRPr="00AB6A4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0568F" w:rsidRPr="00AB6A4A" w:rsidRDefault="00711923" w:rsidP="00342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B0568F" w:rsidRPr="00B243A9">
        <w:rPr>
          <w:rFonts w:ascii="Times New Roman" w:eastAsia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заступника міського голови за напрямком</w:t>
      </w:r>
      <w:r w:rsidR="00B0568F" w:rsidRPr="00AB6A4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B6A4A" w:rsidRDefault="00AB6A4A" w:rsidP="00AB2F0B">
      <w:pPr>
        <w:ind w:right="9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243A9" w:rsidRDefault="00B243A9" w:rsidP="00AB2F0B">
      <w:pPr>
        <w:ind w:right="9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B2F0B" w:rsidRPr="00E773D4" w:rsidRDefault="00787BB8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="00E773D4">
        <w:rPr>
          <w:rFonts w:ascii="Times New Roman" w:hAnsi="Times New Roman" w:cs="Times New Roman"/>
          <w:b/>
          <w:sz w:val="28"/>
          <w:szCs w:val="28"/>
        </w:rPr>
        <w:tab/>
      </w:r>
      <w:r w:rsidR="00E773D4">
        <w:rPr>
          <w:rFonts w:ascii="Times New Roman" w:hAnsi="Times New Roman" w:cs="Times New Roman"/>
          <w:b/>
          <w:sz w:val="28"/>
          <w:szCs w:val="28"/>
        </w:rPr>
        <w:tab/>
      </w:r>
      <w:r w:rsidR="00E773D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773D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773D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773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Pr="00A37D44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7A3F" w:rsidRDefault="00AA7A3F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7A3F" w:rsidRDefault="00AA7A3F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6374B" w:rsidRDefault="00D6374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6374B" w:rsidRDefault="00D6374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6374B" w:rsidRDefault="00D6374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6374B" w:rsidRPr="00AB2F0B" w:rsidRDefault="00D6374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6374B" w:rsidRDefault="00D6374B" w:rsidP="00E02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A407CF" w:rsidRDefault="00A407CF" w:rsidP="00E02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A407CF" w:rsidRDefault="00A407CF" w:rsidP="00E02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A407CF" w:rsidRDefault="00A407CF" w:rsidP="00E02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A407CF" w:rsidRDefault="00A407CF" w:rsidP="00E02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A407CF" w:rsidRDefault="00A407CF" w:rsidP="00E02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A407CF" w:rsidRDefault="00A407CF" w:rsidP="00E02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A407CF" w:rsidRDefault="00A407CF" w:rsidP="00E02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A407CF" w:rsidRDefault="00A407CF" w:rsidP="00E02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A407CF" w:rsidRDefault="00A407CF" w:rsidP="00E02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2D56BF" w:rsidRDefault="002D56BF" w:rsidP="00E02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2D56BF" w:rsidRDefault="002D56BF" w:rsidP="00E02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711923" w:rsidRDefault="00711923" w:rsidP="00E02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711923" w:rsidRDefault="00711923" w:rsidP="00E02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711923" w:rsidRDefault="00711923" w:rsidP="00E02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711923" w:rsidRDefault="00711923" w:rsidP="00E02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711923" w:rsidRDefault="00711923" w:rsidP="00E02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Підготував: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начальник відділу 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економічного аналізу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та стратегічного планування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управління міжнародного 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співробітництва, економічного аналізу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та стратегічних комунікацій                                                        А.ЛІІЩУК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Погоджено:</w:t>
      </w:r>
    </w:p>
    <w:p w:rsidR="00711923" w:rsidRDefault="00711923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01CBB" w:rsidRPr="00401CBB" w:rsidRDefault="00711923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Начальник у</w:t>
      </w:r>
      <w:r w:rsidR="00401CBB"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правління міжнародного 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співробітництва, економічного аналізу</w:t>
      </w:r>
    </w:p>
    <w:p w:rsidR="00401CBB" w:rsidRPr="00401CBB" w:rsidRDefault="00401CBB" w:rsidP="00401CBB">
      <w:pPr>
        <w:spacing w:after="0"/>
        <w:ind w:right="423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та стратегічних комунікацій                                                      О.КОВТУН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Начальник юридичного відділу                                                Л.МАРУЖЕНКО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Головний спеціаліст з питань 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запобігання та виявлення корупції                                           О. НАРДЕКОВА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Заступник міського голови</w:t>
      </w: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</w: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</w: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</w: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</w: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</w: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  <w:t>В.МАЗУРЕЦЬ</w:t>
      </w:r>
    </w:p>
    <w:p w:rsidR="00401CBB" w:rsidRPr="00401CBB" w:rsidRDefault="00401CBB" w:rsidP="00401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01CBB" w:rsidRPr="00401CBB" w:rsidRDefault="00401CBB" w:rsidP="00401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1CBB">
        <w:rPr>
          <w:rFonts w:ascii="Times New Roman" w:eastAsia="Times New Roman" w:hAnsi="Times New Roman" w:cs="Times New Roman"/>
          <w:sz w:val="28"/>
          <w:szCs w:val="28"/>
          <w:lang w:val="uk-UA"/>
        </w:rPr>
        <w:t>Перший заступник міського голови</w:t>
      </w:r>
      <w:r w:rsidRPr="00401CB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401CB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401CB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401CB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Т.КОЧКОВА</w:t>
      </w:r>
    </w:p>
    <w:p w:rsidR="00DD3C0E" w:rsidRPr="009D2985" w:rsidRDefault="00DD3C0E" w:rsidP="00401CBB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</w:p>
    <w:sectPr w:rsidR="00DD3C0E" w:rsidRPr="009D2985" w:rsidSect="00C97A7F">
      <w:headerReference w:type="default" r:id="rId9"/>
      <w:pgSz w:w="11906" w:h="16838"/>
      <w:pgMar w:top="851" w:right="851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091" w:rsidRDefault="00763091" w:rsidP="00B243A9">
      <w:pPr>
        <w:spacing w:after="0" w:line="240" w:lineRule="auto"/>
      </w:pPr>
      <w:r>
        <w:separator/>
      </w:r>
    </w:p>
  </w:endnote>
  <w:endnote w:type="continuationSeparator" w:id="0">
    <w:p w:rsidR="00763091" w:rsidRDefault="00763091" w:rsidP="00B2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091" w:rsidRDefault="00763091" w:rsidP="00B243A9">
      <w:pPr>
        <w:spacing w:after="0" w:line="240" w:lineRule="auto"/>
      </w:pPr>
      <w:r>
        <w:separator/>
      </w:r>
    </w:p>
  </w:footnote>
  <w:footnote w:type="continuationSeparator" w:id="0">
    <w:p w:rsidR="00763091" w:rsidRDefault="00763091" w:rsidP="00B2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51432"/>
      <w:docPartObj>
        <w:docPartGallery w:val="Page Numbers (Top of Page)"/>
        <w:docPartUnique/>
      </w:docPartObj>
    </w:sdtPr>
    <w:sdtEndPr/>
    <w:sdtContent>
      <w:p w:rsidR="00B243A9" w:rsidRDefault="00410F01">
        <w:pPr>
          <w:pStyle w:val="a6"/>
          <w:jc w:val="center"/>
        </w:pPr>
        <w:r>
          <w:fldChar w:fldCharType="begin"/>
        </w:r>
        <w:r w:rsidR="00E973F5">
          <w:instrText xml:space="preserve"> PAGE   \* MERGEFORMAT </w:instrText>
        </w:r>
        <w:r>
          <w:fldChar w:fldCharType="separate"/>
        </w:r>
        <w:r w:rsidR="001D4E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43A9" w:rsidRDefault="00B243A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938"/>
    <w:multiLevelType w:val="hybridMultilevel"/>
    <w:tmpl w:val="3B80F61A"/>
    <w:lvl w:ilvl="0" w:tplc="B90C9F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09A7AB2"/>
    <w:multiLevelType w:val="hybridMultilevel"/>
    <w:tmpl w:val="D5AE35C0"/>
    <w:lvl w:ilvl="0" w:tplc="62C478B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C51DD9"/>
    <w:multiLevelType w:val="multilevel"/>
    <w:tmpl w:val="A104B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629F"/>
    <w:rsid w:val="00002FD4"/>
    <w:rsid w:val="00010F7A"/>
    <w:rsid w:val="000125E3"/>
    <w:rsid w:val="00027A17"/>
    <w:rsid w:val="0003204D"/>
    <w:rsid w:val="00052960"/>
    <w:rsid w:val="00060130"/>
    <w:rsid w:val="00061858"/>
    <w:rsid w:val="000732AD"/>
    <w:rsid w:val="00075947"/>
    <w:rsid w:val="000832E5"/>
    <w:rsid w:val="000A7C38"/>
    <w:rsid w:val="000B1986"/>
    <w:rsid w:val="000B3B60"/>
    <w:rsid w:val="000D5C7B"/>
    <w:rsid w:val="000D7772"/>
    <w:rsid w:val="000E44CE"/>
    <w:rsid w:val="000F0161"/>
    <w:rsid w:val="000F53DD"/>
    <w:rsid w:val="00104B66"/>
    <w:rsid w:val="00115131"/>
    <w:rsid w:val="001169BA"/>
    <w:rsid w:val="00121A87"/>
    <w:rsid w:val="00124265"/>
    <w:rsid w:val="001416A5"/>
    <w:rsid w:val="0015022D"/>
    <w:rsid w:val="00164C09"/>
    <w:rsid w:val="00167866"/>
    <w:rsid w:val="00173AC9"/>
    <w:rsid w:val="00186B7C"/>
    <w:rsid w:val="00195D3D"/>
    <w:rsid w:val="0019626F"/>
    <w:rsid w:val="001A0658"/>
    <w:rsid w:val="001B5CC4"/>
    <w:rsid w:val="001B721B"/>
    <w:rsid w:val="001C41C4"/>
    <w:rsid w:val="001C4F15"/>
    <w:rsid w:val="001D4D01"/>
    <w:rsid w:val="001D4E97"/>
    <w:rsid w:val="001E1A5E"/>
    <w:rsid w:val="001E31E4"/>
    <w:rsid w:val="001F2EAF"/>
    <w:rsid w:val="001F3050"/>
    <w:rsid w:val="00212F8A"/>
    <w:rsid w:val="002275F3"/>
    <w:rsid w:val="00234CC0"/>
    <w:rsid w:val="00240C06"/>
    <w:rsid w:val="00255076"/>
    <w:rsid w:val="002B28B0"/>
    <w:rsid w:val="002C2830"/>
    <w:rsid w:val="002C6D2C"/>
    <w:rsid w:val="002D4C1B"/>
    <w:rsid w:val="002D56BF"/>
    <w:rsid w:val="002E454A"/>
    <w:rsid w:val="003046FE"/>
    <w:rsid w:val="00305BD4"/>
    <w:rsid w:val="00311BD1"/>
    <w:rsid w:val="00311DC4"/>
    <w:rsid w:val="00312C3C"/>
    <w:rsid w:val="003243EC"/>
    <w:rsid w:val="0034246E"/>
    <w:rsid w:val="003464CD"/>
    <w:rsid w:val="00347358"/>
    <w:rsid w:val="003520A4"/>
    <w:rsid w:val="00370AAD"/>
    <w:rsid w:val="00371260"/>
    <w:rsid w:val="00381BAB"/>
    <w:rsid w:val="00385E01"/>
    <w:rsid w:val="0039278F"/>
    <w:rsid w:val="003967AE"/>
    <w:rsid w:val="003A287C"/>
    <w:rsid w:val="003B269C"/>
    <w:rsid w:val="003B3D17"/>
    <w:rsid w:val="003B590A"/>
    <w:rsid w:val="003D7AC6"/>
    <w:rsid w:val="003D7BFE"/>
    <w:rsid w:val="003E0A93"/>
    <w:rsid w:val="003F23D5"/>
    <w:rsid w:val="003F28CE"/>
    <w:rsid w:val="003F44A9"/>
    <w:rsid w:val="003F6FB1"/>
    <w:rsid w:val="004009B6"/>
    <w:rsid w:val="00401744"/>
    <w:rsid w:val="00401CBB"/>
    <w:rsid w:val="004103C7"/>
    <w:rsid w:val="00410F01"/>
    <w:rsid w:val="004125D7"/>
    <w:rsid w:val="004240C4"/>
    <w:rsid w:val="0042753A"/>
    <w:rsid w:val="0043028B"/>
    <w:rsid w:val="00436B7D"/>
    <w:rsid w:val="00437697"/>
    <w:rsid w:val="00444906"/>
    <w:rsid w:val="00454FBD"/>
    <w:rsid w:val="00455D7D"/>
    <w:rsid w:val="00467D55"/>
    <w:rsid w:val="00472769"/>
    <w:rsid w:val="00476C8B"/>
    <w:rsid w:val="00490863"/>
    <w:rsid w:val="00491C4C"/>
    <w:rsid w:val="004D5965"/>
    <w:rsid w:val="004D7494"/>
    <w:rsid w:val="004E5292"/>
    <w:rsid w:val="004E6BF3"/>
    <w:rsid w:val="004F14E6"/>
    <w:rsid w:val="005045CC"/>
    <w:rsid w:val="00506EB7"/>
    <w:rsid w:val="00520E27"/>
    <w:rsid w:val="00525C7A"/>
    <w:rsid w:val="00537E46"/>
    <w:rsid w:val="005432EB"/>
    <w:rsid w:val="00571DDD"/>
    <w:rsid w:val="00572647"/>
    <w:rsid w:val="00585DD2"/>
    <w:rsid w:val="0059648C"/>
    <w:rsid w:val="005A2A4E"/>
    <w:rsid w:val="005B0C79"/>
    <w:rsid w:val="005B1167"/>
    <w:rsid w:val="005B6AE9"/>
    <w:rsid w:val="005D1FB5"/>
    <w:rsid w:val="005D56D3"/>
    <w:rsid w:val="005E223E"/>
    <w:rsid w:val="005E70F1"/>
    <w:rsid w:val="005F7EEF"/>
    <w:rsid w:val="00605CF2"/>
    <w:rsid w:val="0063201A"/>
    <w:rsid w:val="0063459D"/>
    <w:rsid w:val="0063560A"/>
    <w:rsid w:val="006414F1"/>
    <w:rsid w:val="00644681"/>
    <w:rsid w:val="00644CAA"/>
    <w:rsid w:val="00661A7A"/>
    <w:rsid w:val="00667773"/>
    <w:rsid w:val="006677E4"/>
    <w:rsid w:val="00670713"/>
    <w:rsid w:val="00673D61"/>
    <w:rsid w:val="006748D3"/>
    <w:rsid w:val="00697D3E"/>
    <w:rsid w:val="006A5B54"/>
    <w:rsid w:val="006E3024"/>
    <w:rsid w:val="006E4078"/>
    <w:rsid w:val="007051B8"/>
    <w:rsid w:val="00711923"/>
    <w:rsid w:val="007304C8"/>
    <w:rsid w:val="0073189A"/>
    <w:rsid w:val="00736FAC"/>
    <w:rsid w:val="0073776A"/>
    <w:rsid w:val="00742D3B"/>
    <w:rsid w:val="007454CE"/>
    <w:rsid w:val="00750D0B"/>
    <w:rsid w:val="00757AD3"/>
    <w:rsid w:val="00761220"/>
    <w:rsid w:val="00761D04"/>
    <w:rsid w:val="00763091"/>
    <w:rsid w:val="00764F8A"/>
    <w:rsid w:val="007671A4"/>
    <w:rsid w:val="00771447"/>
    <w:rsid w:val="00785601"/>
    <w:rsid w:val="00787BB8"/>
    <w:rsid w:val="00792566"/>
    <w:rsid w:val="00797F84"/>
    <w:rsid w:val="007A437C"/>
    <w:rsid w:val="007B2360"/>
    <w:rsid w:val="007E2885"/>
    <w:rsid w:val="007F3F54"/>
    <w:rsid w:val="007F64A4"/>
    <w:rsid w:val="008167F5"/>
    <w:rsid w:val="00822243"/>
    <w:rsid w:val="008276E1"/>
    <w:rsid w:val="008320B3"/>
    <w:rsid w:val="00832DF2"/>
    <w:rsid w:val="00844EB0"/>
    <w:rsid w:val="00877DDE"/>
    <w:rsid w:val="00880C3A"/>
    <w:rsid w:val="00885D03"/>
    <w:rsid w:val="00891C76"/>
    <w:rsid w:val="008A21F9"/>
    <w:rsid w:val="008C5169"/>
    <w:rsid w:val="008C761C"/>
    <w:rsid w:val="008D5038"/>
    <w:rsid w:val="008E1B6E"/>
    <w:rsid w:val="008E7BF6"/>
    <w:rsid w:val="008F545D"/>
    <w:rsid w:val="00900713"/>
    <w:rsid w:val="00907F87"/>
    <w:rsid w:val="00925016"/>
    <w:rsid w:val="00931A22"/>
    <w:rsid w:val="009468B5"/>
    <w:rsid w:val="009577BF"/>
    <w:rsid w:val="00961FA9"/>
    <w:rsid w:val="009632FB"/>
    <w:rsid w:val="009715F0"/>
    <w:rsid w:val="00991C00"/>
    <w:rsid w:val="009A683A"/>
    <w:rsid w:val="009A73AA"/>
    <w:rsid w:val="009B548D"/>
    <w:rsid w:val="009B5F0D"/>
    <w:rsid w:val="009C3952"/>
    <w:rsid w:val="009C3BB8"/>
    <w:rsid w:val="009C43CD"/>
    <w:rsid w:val="009C4AEE"/>
    <w:rsid w:val="009C4EB9"/>
    <w:rsid w:val="009D2985"/>
    <w:rsid w:val="009D54FB"/>
    <w:rsid w:val="009D737D"/>
    <w:rsid w:val="009E2E67"/>
    <w:rsid w:val="00A04597"/>
    <w:rsid w:val="00A37D44"/>
    <w:rsid w:val="00A407CF"/>
    <w:rsid w:val="00A47355"/>
    <w:rsid w:val="00A528AB"/>
    <w:rsid w:val="00A57801"/>
    <w:rsid w:val="00A60F46"/>
    <w:rsid w:val="00A714C5"/>
    <w:rsid w:val="00A721D5"/>
    <w:rsid w:val="00A7629F"/>
    <w:rsid w:val="00A81003"/>
    <w:rsid w:val="00A87FC7"/>
    <w:rsid w:val="00A96C82"/>
    <w:rsid w:val="00AA7A3F"/>
    <w:rsid w:val="00AB2F0B"/>
    <w:rsid w:val="00AB39B5"/>
    <w:rsid w:val="00AB6A4A"/>
    <w:rsid w:val="00AE65B9"/>
    <w:rsid w:val="00AF4C12"/>
    <w:rsid w:val="00AF6DC8"/>
    <w:rsid w:val="00AF6F47"/>
    <w:rsid w:val="00B04FA4"/>
    <w:rsid w:val="00B0568F"/>
    <w:rsid w:val="00B17A1B"/>
    <w:rsid w:val="00B243A9"/>
    <w:rsid w:val="00B26F11"/>
    <w:rsid w:val="00B277EB"/>
    <w:rsid w:val="00B402A5"/>
    <w:rsid w:val="00B424CD"/>
    <w:rsid w:val="00B44060"/>
    <w:rsid w:val="00BB7544"/>
    <w:rsid w:val="00BB754A"/>
    <w:rsid w:val="00BC00C6"/>
    <w:rsid w:val="00BC0368"/>
    <w:rsid w:val="00BC6099"/>
    <w:rsid w:val="00BD1A32"/>
    <w:rsid w:val="00BD6D6B"/>
    <w:rsid w:val="00BE5EB1"/>
    <w:rsid w:val="00BF7483"/>
    <w:rsid w:val="00C004AD"/>
    <w:rsid w:val="00C1728C"/>
    <w:rsid w:val="00C244DD"/>
    <w:rsid w:val="00C40BEC"/>
    <w:rsid w:val="00C424DB"/>
    <w:rsid w:val="00C44700"/>
    <w:rsid w:val="00C51654"/>
    <w:rsid w:val="00C64327"/>
    <w:rsid w:val="00C73DD1"/>
    <w:rsid w:val="00C753CE"/>
    <w:rsid w:val="00C83903"/>
    <w:rsid w:val="00C91B8A"/>
    <w:rsid w:val="00C97A7F"/>
    <w:rsid w:val="00CA0571"/>
    <w:rsid w:val="00CA0F33"/>
    <w:rsid w:val="00CA1576"/>
    <w:rsid w:val="00CA3963"/>
    <w:rsid w:val="00CD787E"/>
    <w:rsid w:val="00CF17B7"/>
    <w:rsid w:val="00CF4DFB"/>
    <w:rsid w:val="00CF5208"/>
    <w:rsid w:val="00D04652"/>
    <w:rsid w:val="00D112A0"/>
    <w:rsid w:val="00D23804"/>
    <w:rsid w:val="00D30C76"/>
    <w:rsid w:val="00D5014E"/>
    <w:rsid w:val="00D6374B"/>
    <w:rsid w:val="00D70FBA"/>
    <w:rsid w:val="00D76158"/>
    <w:rsid w:val="00D96355"/>
    <w:rsid w:val="00DA176D"/>
    <w:rsid w:val="00DB0D77"/>
    <w:rsid w:val="00DB2D64"/>
    <w:rsid w:val="00DD3C0E"/>
    <w:rsid w:val="00DD6CBC"/>
    <w:rsid w:val="00DE1DC2"/>
    <w:rsid w:val="00DE3AAE"/>
    <w:rsid w:val="00DE734F"/>
    <w:rsid w:val="00E00AA4"/>
    <w:rsid w:val="00E019EE"/>
    <w:rsid w:val="00E0283C"/>
    <w:rsid w:val="00E030B8"/>
    <w:rsid w:val="00E048EB"/>
    <w:rsid w:val="00E073DE"/>
    <w:rsid w:val="00E12868"/>
    <w:rsid w:val="00E13F89"/>
    <w:rsid w:val="00E15BFA"/>
    <w:rsid w:val="00E2176C"/>
    <w:rsid w:val="00E26276"/>
    <w:rsid w:val="00E31EE3"/>
    <w:rsid w:val="00E34C32"/>
    <w:rsid w:val="00E4432D"/>
    <w:rsid w:val="00E46A06"/>
    <w:rsid w:val="00E5705D"/>
    <w:rsid w:val="00E57EDD"/>
    <w:rsid w:val="00E619AD"/>
    <w:rsid w:val="00E763D3"/>
    <w:rsid w:val="00E773D4"/>
    <w:rsid w:val="00E82281"/>
    <w:rsid w:val="00E82DFB"/>
    <w:rsid w:val="00E973F5"/>
    <w:rsid w:val="00EB3DAF"/>
    <w:rsid w:val="00ED1645"/>
    <w:rsid w:val="00EE394D"/>
    <w:rsid w:val="00F026D9"/>
    <w:rsid w:val="00F1320F"/>
    <w:rsid w:val="00F15D4F"/>
    <w:rsid w:val="00F16EFE"/>
    <w:rsid w:val="00F552CE"/>
    <w:rsid w:val="00F55D32"/>
    <w:rsid w:val="00F97C3C"/>
    <w:rsid w:val="00FA06A3"/>
    <w:rsid w:val="00FA3B80"/>
    <w:rsid w:val="00FB2259"/>
    <w:rsid w:val="00FB4A14"/>
    <w:rsid w:val="00FC5B0B"/>
    <w:rsid w:val="00FD3CAE"/>
    <w:rsid w:val="00FD45F3"/>
    <w:rsid w:val="00FF1C2E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25017"/>
  <w15:docId w15:val="{1F3D3A11-1D88-48A0-9AEE-F5E208B0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2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62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rsid w:val="003243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2">
    <w:name w:val="Основной текст2"/>
    <w:basedOn w:val="a"/>
    <w:rsid w:val="00D70F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3">
    <w:name w:val="Основной текст3"/>
    <w:basedOn w:val="a"/>
    <w:rsid w:val="00AB2F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6">
    <w:name w:val="header"/>
    <w:basedOn w:val="a"/>
    <w:link w:val="a7"/>
    <w:uiPriority w:val="99"/>
    <w:unhideWhenUsed/>
    <w:rsid w:val="009C4A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9C4AEE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B2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43A9"/>
  </w:style>
  <w:style w:type="paragraph" w:styleId="aa">
    <w:name w:val="List Paragraph"/>
    <w:basedOn w:val="a"/>
    <w:uiPriority w:val="34"/>
    <w:qFormat/>
    <w:rsid w:val="00E02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EF93A-CE97-4C54-AE49-B9F06CF87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1935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Алла Ліщук</cp:lastModifiedBy>
  <cp:revision>13</cp:revision>
  <cp:lastPrinted>2023-12-12T07:58:00Z</cp:lastPrinted>
  <dcterms:created xsi:type="dcterms:W3CDTF">2023-12-06T12:26:00Z</dcterms:created>
  <dcterms:modified xsi:type="dcterms:W3CDTF">2025-02-14T10:22:00Z</dcterms:modified>
</cp:coreProperties>
</file>