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r w:rsidRPr="000309B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>6</w:t>
            </w:r>
            <w:r w:rsidR="00016829">
              <w:rPr>
                <w:color w:val="000000"/>
                <w:sz w:val="28"/>
                <w:szCs w:val="28"/>
                <w:lang w:val="ru-RU"/>
              </w:rPr>
              <w:t>1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8912FB" w:rsidRDefault="000309B2" w:rsidP="000309B2">
            <w:pPr>
              <w:spacing w:line="360" w:lineRule="auto"/>
              <w:jc w:val="right"/>
              <w:rPr>
                <w:rFonts w:eastAsia="Arial Unicode MS"/>
                <w:color w:val="FFFFFF"/>
                <w:sz w:val="28"/>
                <w:szCs w:val="28"/>
                <w:lang w:val="ru-RU"/>
              </w:rPr>
            </w:pPr>
            <w:r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</w:t>
            </w:r>
            <w:r w:rsidR="008912FB"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 xml:space="preserve">      </w:t>
            </w:r>
          </w:p>
          <w:p w:rsidR="00F60B73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6</w:t>
            </w:r>
            <w:r w:rsidR="00016829">
              <w:rPr>
                <w:rFonts w:eastAsia="Arial Unicode MS"/>
                <w:b/>
                <w:sz w:val="28"/>
                <w:szCs w:val="28"/>
                <w:lang w:val="ru-RU"/>
              </w:rPr>
              <w:t>1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F60B73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496DC2">
              <w:rPr>
                <w:rFonts w:eastAsia="Arial Unicode MS"/>
                <w:b/>
                <w:sz w:val="28"/>
                <w:szCs w:val="28"/>
                <w:lang w:val="ru-RU"/>
              </w:rPr>
              <w:t>19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груд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ня 202</w:t>
            </w:r>
            <w:r w:rsidR="00F60B73">
              <w:rPr>
                <w:rFonts w:eastAsia="Arial Unicode MS"/>
                <w:b/>
                <w:sz w:val="28"/>
                <w:szCs w:val="28"/>
              </w:rPr>
              <w:t>4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0309B2" w:rsidRPr="000309B2" w:rsidRDefault="00016829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>
        <w:rPr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4901564</wp:posOffset>
                </wp:positionH>
                <wp:positionV relativeFrom="paragraph">
                  <wp:posOffset>-2563495</wp:posOffset>
                </wp:positionV>
                <wp:extent cx="10953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829" w:rsidRDefault="00016829" w:rsidP="000168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016829" w:rsidRDefault="00016829" w:rsidP="00016829">
                            <w:pPr>
                              <w:jc w:val="center"/>
                              <w:rPr>
                                <w:rFonts w:eastAsiaTheme="minorEastAsia"/>
                                <w:lang w:val="ru-RU"/>
                              </w:rPr>
                            </w:pPr>
                            <w:r>
                              <w:t>01-03/334</w:t>
                            </w:r>
                          </w:p>
                          <w:p w:rsidR="00016829" w:rsidRDefault="00016829" w:rsidP="000168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09.12.2024 р.</w:t>
                            </w:r>
                          </w:p>
                          <w:bookmarkEnd w:id="0"/>
                          <w:p w:rsidR="00016829" w:rsidRDefault="00016829" w:rsidP="000168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85.95pt;margin-top:-201.85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" fillcolor="white [3201]" strokecolor="black [3200]" strokeweight="2pt">
                <v:textbox>
                  <w:txbxContent>
                    <w:p w:rsidR="00016829" w:rsidRDefault="00016829" w:rsidP="000168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016829" w:rsidRDefault="00016829" w:rsidP="00016829">
                      <w:pPr>
                        <w:jc w:val="center"/>
                        <w:rPr>
                          <w:rFonts w:eastAsiaTheme="minorEastAsia"/>
                          <w:lang w:val="ru-RU"/>
                        </w:rPr>
                      </w:pPr>
                      <w:r>
                        <w:t>01-03/334</w:t>
                      </w:r>
                    </w:p>
                    <w:p w:rsidR="00016829" w:rsidRDefault="00016829" w:rsidP="000168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09.12.2024 р.</w:t>
                      </w:r>
                    </w:p>
                    <w:bookmarkEnd w:id="1"/>
                    <w:p w:rsidR="00016829" w:rsidRDefault="00016829" w:rsidP="000168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09B2" w:rsidRPr="000309B2">
        <w:rPr>
          <w:b/>
          <w:i/>
          <w:sz w:val="28"/>
          <w:szCs w:val="28"/>
        </w:rPr>
        <w:t xml:space="preserve">Про </w:t>
      </w:r>
      <w:proofErr w:type="spellStart"/>
      <w:r w:rsidR="000309B2" w:rsidRPr="000309B2">
        <w:rPr>
          <w:b/>
          <w:i/>
          <w:sz w:val="28"/>
          <w:szCs w:val="28"/>
          <w:lang w:val="ru-RU"/>
        </w:rPr>
        <w:t>затвердження</w:t>
      </w:r>
      <w:proofErr w:type="spellEnd"/>
      <w:r w:rsidR="000309B2" w:rsidRPr="000309B2">
        <w:rPr>
          <w:b/>
          <w:i/>
          <w:sz w:val="28"/>
          <w:szCs w:val="28"/>
        </w:rPr>
        <w:t xml:space="preserve"> </w:t>
      </w:r>
      <w:proofErr w:type="spellStart"/>
      <w:r w:rsidR="000309B2" w:rsidRPr="000309B2">
        <w:rPr>
          <w:b/>
          <w:i/>
          <w:sz w:val="28"/>
          <w:szCs w:val="28"/>
          <w:lang w:val="ru-RU"/>
        </w:rPr>
        <w:t>Програми</w:t>
      </w:r>
      <w:proofErr w:type="spellEnd"/>
      <w:r w:rsidR="000309B2" w:rsidRPr="000309B2">
        <w:rPr>
          <w:b/>
          <w:i/>
          <w:sz w:val="28"/>
          <w:szCs w:val="28"/>
          <w:lang w:val="ru-RU"/>
        </w:rPr>
        <w:t xml:space="preserve"> 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proofErr w:type="spellStart"/>
      <w:r w:rsidRPr="000309B2">
        <w:rPr>
          <w:b/>
          <w:i/>
          <w:sz w:val="28"/>
          <w:szCs w:val="28"/>
          <w:lang w:val="ru-RU"/>
        </w:rPr>
        <w:t>розвитку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фізичної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культури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та спорту</w:t>
      </w:r>
      <w:r w:rsidRPr="000309B2">
        <w:rPr>
          <w:b/>
          <w:i/>
          <w:sz w:val="28"/>
          <w:szCs w:val="28"/>
        </w:rPr>
        <w:t xml:space="preserve"> на 202</w:t>
      </w:r>
      <w:r w:rsidR="00F60B73">
        <w:rPr>
          <w:b/>
          <w:i/>
          <w:sz w:val="28"/>
          <w:szCs w:val="28"/>
        </w:rPr>
        <w:t>5</w:t>
      </w:r>
      <w:r w:rsidRPr="000309B2">
        <w:rPr>
          <w:b/>
          <w:i/>
          <w:sz w:val="28"/>
          <w:szCs w:val="28"/>
        </w:rPr>
        <w:t xml:space="preserve"> рік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1. Затвердити Програму розвитку фізичної культури та спорту на 202</w:t>
      </w:r>
      <w:r w:rsidR="00F60B73">
        <w:rPr>
          <w:sz w:val="28"/>
          <w:szCs w:val="28"/>
        </w:rPr>
        <w:t>5</w:t>
      </w:r>
      <w:r w:rsidRPr="000309B2">
        <w:rPr>
          <w:sz w:val="28"/>
          <w:szCs w:val="28"/>
        </w:rPr>
        <w:t xml:space="preserve"> рік (додається).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Програми </w:t>
      </w:r>
      <w:r w:rsidR="00496DC2" w:rsidRPr="000309B2">
        <w:rPr>
          <w:sz w:val="28"/>
          <w:szCs w:val="28"/>
        </w:rPr>
        <w:t>розвитку фізичної культури та спорту на 202</w:t>
      </w:r>
      <w:r w:rsidR="00496DC2">
        <w:rPr>
          <w:sz w:val="28"/>
          <w:szCs w:val="28"/>
        </w:rPr>
        <w:t>5</w:t>
      </w:r>
      <w:r w:rsidR="00496DC2" w:rsidRPr="000309B2">
        <w:rPr>
          <w:sz w:val="28"/>
          <w:szCs w:val="28"/>
        </w:rPr>
        <w:t xml:space="preserve"> рік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  <w:r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 </w:t>
      </w:r>
      <w:r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DF57AD" w:rsidRPr="00DF57AD" w:rsidTr="008912FB">
        <w:tc>
          <w:tcPr>
            <w:tcW w:w="5868" w:type="dxa"/>
            <w:shd w:val="clear" w:color="auto" w:fill="FFFFFF" w:themeFill="background1"/>
          </w:tcPr>
          <w:p w:rsidR="000309B2" w:rsidRPr="00DF57AD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DF57AD">
              <w:rPr>
                <w:b/>
                <w:color w:val="FFFFFF" w:themeColor="background1"/>
                <w:sz w:val="28"/>
                <w:szCs w:val="20"/>
              </w:rPr>
              <w:t>Згідно з оригіналом:</w:t>
            </w:r>
          </w:p>
          <w:p w:rsidR="000309B2" w:rsidRPr="00DF57AD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DF57AD">
              <w:rPr>
                <w:b/>
                <w:color w:val="FFFFFF" w:themeColor="background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DF57AD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DF57AD">
              <w:rPr>
                <w:b/>
                <w:color w:val="FFFFFF" w:themeColor="background1"/>
                <w:sz w:val="28"/>
                <w:szCs w:val="20"/>
              </w:rPr>
              <w:t xml:space="preserve">               </w:t>
            </w:r>
          </w:p>
          <w:p w:rsidR="000309B2" w:rsidRPr="00DF57AD" w:rsidRDefault="001F6925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DF57AD">
              <w:rPr>
                <w:b/>
                <w:color w:val="FFFFFF" w:themeColor="background1"/>
                <w:sz w:val="28"/>
                <w:szCs w:val="20"/>
              </w:rPr>
              <w:t xml:space="preserve">             </w:t>
            </w:r>
            <w:r w:rsidR="000309B2" w:rsidRPr="00DF57AD">
              <w:rPr>
                <w:b/>
                <w:color w:val="FFFFFF" w:themeColor="background1"/>
                <w:sz w:val="28"/>
                <w:szCs w:val="20"/>
              </w:rPr>
              <w:t>Олексій ПЕРФІЛОВ</w:t>
            </w:r>
          </w:p>
        </w:tc>
      </w:tr>
    </w:tbl>
    <w:p w:rsidR="000309B2" w:rsidRPr="00DF57AD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Директор КЗ «Спортивний клуб «Боярка»                  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САФОНОВ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гуманітарного розвитку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p w:rsidR="00EB7B59" w:rsidRPr="000309B2" w:rsidRDefault="00EB7B59" w:rsidP="000309B2"/>
    <w:sectPr w:rsidR="00EB7B59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16829"/>
    <w:rsid w:val="000309B2"/>
    <w:rsid w:val="000A093D"/>
    <w:rsid w:val="001F6925"/>
    <w:rsid w:val="002073E7"/>
    <w:rsid w:val="002413D4"/>
    <w:rsid w:val="002F3499"/>
    <w:rsid w:val="00496DC2"/>
    <w:rsid w:val="00737629"/>
    <w:rsid w:val="008912FB"/>
    <w:rsid w:val="009F44C2"/>
    <w:rsid w:val="00C258B5"/>
    <w:rsid w:val="00D03D61"/>
    <w:rsid w:val="00DF57AD"/>
    <w:rsid w:val="00EB7B59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0C1A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4</cp:revision>
  <cp:lastPrinted>2024-11-29T09:40:00Z</cp:lastPrinted>
  <dcterms:created xsi:type="dcterms:W3CDTF">2024-12-06T10:55:00Z</dcterms:created>
  <dcterms:modified xsi:type="dcterms:W3CDTF">2024-12-11T09:15:00Z</dcterms:modified>
</cp:coreProperties>
</file>