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67682" w:rsidRDefault="00960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ПОЯСНЮВАЛЬНА ЗАПИСКА</w:t>
      </w:r>
    </w:p>
    <w:p w14:paraId="00000002" w14:textId="77777777" w:rsidR="00467682" w:rsidRDefault="00960A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проекту рішення ____ сесії восьмого скликання</w:t>
      </w:r>
    </w:p>
    <w:p w14:paraId="00000003" w14:textId="77777777" w:rsidR="00467682" w:rsidRDefault="004676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4" w14:textId="77777777" w:rsidR="00467682" w:rsidRDefault="00960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затвердження Програми</w:t>
      </w:r>
    </w:p>
    <w:p w14:paraId="00000005" w14:textId="77777777" w:rsidR="00467682" w:rsidRDefault="00960A10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соціальної підтримки населення Боярської міської територіальної громади «Турбота» на 2025-2027 роки</w:t>
      </w:r>
    </w:p>
    <w:p w14:paraId="00000006" w14:textId="77777777" w:rsidR="00467682" w:rsidRDefault="004676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7" w14:textId="77777777" w:rsidR="00467682" w:rsidRDefault="00960A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Обґрунтування необхідності прийняття рішення:</w:t>
      </w:r>
    </w:p>
    <w:p w14:paraId="00000008" w14:textId="77777777" w:rsidR="00467682" w:rsidRDefault="00960A1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зв’язку із соціально-економічною ситуацією, що склалася на сучасному етапі розвитку України, кризовими явищами у сфері економіки і фінансів, військовою агресією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виникла необхідність посилення різних видів соціальної допомоги соціально незахищеним вер</w:t>
      </w:r>
      <w:r>
        <w:rPr>
          <w:rFonts w:ascii="Times New Roman" w:eastAsia="Times New Roman" w:hAnsi="Times New Roman" w:cs="Times New Roman"/>
          <w:sz w:val="28"/>
          <w:szCs w:val="28"/>
        </w:rPr>
        <w:t>ствам населення.</w:t>
      </w:r>
    </w:p>
    <w:p w14:paraId="00000009" w14:textId="77777777" w:rsidR="00467682" w:rsidRDefault="00960A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Невідкладної підтримки потребують пільгові категорії населення, сім’ї осіб з інвалідністю, дітей з інвалідністю та особи похилого віку, що не здатні до самообслуговування, сім’ї які опинились в складних життєвих обставинах, мешканці громад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и, які потребують тривалого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дороговартісного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лікування, Захисники та Захисниці і члени їх сімей.</w:t>
      </w:r>
    </w:p>
    <w:p w14:paraId="0000000A" w14:textId="77777777" w:rsidR="00467682" w:rsidRDefault="00960A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 державної влади та місцевого самоврядування зобов’язані, відповідно законодавства, сприяти забезпеченню у належному обсязі матеріально-фінансової ск</w:t>
      </w:r>
      <w:r>
        <w:rPr>
          <w:rFonts w:ascii="Times New Roman" w:eastAsia="Times New Roman" w:hAnsi="Times New Roman" w:cs="Times New Roman"/>
          <w:sz w:val="28"/>
          <w:szCs w:val="28"/>
        </w:rPr>
        <w:t>ладової соціального захисту вищезазначеним особам, розширювати та вдосконалювати перелік соціальних послуг на рівні громади.</w:t>
      </w:r>
    </w:p>
    <w:p w14:paraId="0000000B" w14:textId="77777777" w:rsidR="00467682" w:rsidRDefault="00960A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Згідно з соціального паспорту громади в Боярській   міській територіальній громаді кількість повнолітніх осіб з інвалідністю – 2635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осіб, 146 дітей з інвалідністю, 15020 осіб похилого віку. </w:t>
      </w:r>
    </w:p>
    <w:p w14:paraId="0000000C" w14:textId="77777777" w:rsidR="00467682" w:rsidRDefault="00960A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Протягом 2023 року із заявами про надання матеріальної допомоги до управління соціального захисту населення звернулось 278 людей з інвалідністю, в 2024 році – 416, в 2023 році із заявами про надан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ня матеріальної допомоги звернулось 46 сімей з дітьми, які мають інвалідність, в 2024 році – 133 сім’ї, в 2023 році було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виплачено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матеріальну допомогу на поховання особи,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що не досягла пенсійного віку та на момент смерті не працювала, не перебувала на слу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жбі, не зареєстрована у Центрі зайнятості, як безробітна 18-ти особам, які зобов'язались поховати померлого, в 2024 році – 40-а особам, які зобов'язались поховати померлого.</w:t>
      </w:r>
    </w:p>
    <w:p w14:paraId="0000000D" w14:textId="77777777" w:rsidR="00467682" w:rsidRDefault="00960A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Протягом 2023 року надано одноразову матеріальну допомогу 23-ом сім’ям осіб, які з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агинули (померли) під час активних бойових дій, смерть яких пов’язана із захистом Батьківщини, в 2024 році – 40-а сім’ям, в 2023 році надано щорічної допомоги дітям 23-ох осіб, які загинули (померли) під час активних бойових дій, смерть яких пов’язана із з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ахистом Батьківщини, в 2024 році цей показник склав 36 осіб.</w:t>
      </w:r>
    </w:p>
    <w:p w14:paraId="0000000E" w14:textId="77777777" w:rsidR="00467682" w:rsidRDefault="00960A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2023 році було надано матеріальну допомоги для 805-ти мешканців громади, які звернулись за допомогою до депутатів, в 2024 році цей показник склав 821 мешканець громади.</w:t>
      </w:r>
    </w:p>
    <w:p w14:paraId="0000000F" w14:textId="77777777" w:rsidR="00467682" w:rsidRDefault="00960A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2024 році вперше від п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очатку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повномаштабного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вторгнення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було надано матеріальну допомогу 21-му Захиснику в зв'язку пораненням тяжкого ступеня та одному Захиснику в зв'язку з пораненням середньої тяжкості.</w:t>
      </w:r>
    </w:p>
    <w:p w14:paraId="00000010" w14:textId="77777777" w:rsidR="00467682" w:rsidRDefault="00960A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Загальна сума коштів, використана на надання матеріальної допомоги згі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дно програм соціальної підтримки в 2023 році склала 2627100 грн, в 2024 році –  4941900,00 грн.</w:t>
      </w:r>
    </w:p>
    <w:p w14:paraId="00000011" w14:textId="77777777" w:rsidR="00467682" w:rsidRDefault="004676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12" w14:textId="77777777" w:rsidR="00467682" w:rsidRDefault="004676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13" w14:textId="77777777" w:rsidR="00467682" w:rsidRDefault="00960A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Мета і шляхи її досягнення:</w:t>
      </w:r>
    </w:p>
    <w:p w14:paraId="00000014" w14:textId="77777777" w:rsidR="00467682" w:rsidRDefault="00960A10">
      <w:pPr>
        <w:spacing w:after="0" w:line="240" w:lineRule="auto"/>
        <w:ind w:right="-27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Основною метою Програми є підвищення ефективності системи соціальної допомоги мешканцям Боярської міської територіальної громади через посилення адресності при її наданні, соціальної спрямованості, направлених на підтримку найбільш вразливих верств населен</w:t>
      </w:r>
      <w:r>
        <w:rPr>
          <w:rFonts w:ascii="Times New Roman" w:eastAsia="Times New Roman" w:hAnsi="Times New Roman" w:cs="Times New Roman"/>
          <w:sz w:val="28"/>
          <w:szCs w:val="28"/>
        </w:rPr>
        <w:t>ня, осіб з інвалідністю, сімей дітей з інвалідністю, одиноко проживаючих осіб похилого віку, що не здатні до самообслуговування, шляхом надання матеріальної допомоги, надання допомоги у натуральному вираженні, забезпечення державних гарантій за рахунок кош</w:t>
      </w:r>
      <w:r>
        <w:rPr>
          <w:rFonts w:ascii="Times New Roman" w:eastAsia="Times New Roman" w:hAnsi="Times New Roman" w:cs="Times New Roman"/>
          <w:sz w:val="28"/>
          <w:szCs w:val="28"/>
        </w:rPr>
        <w:t>тів місцевого бюджету.</w:t>
      </w:r>
    </w:p>
    <w:p w14:paraId="00000015" w14:textId="77777777" w:rsidR="00467682" w:rsidRDefault="00467682">
      <w:pPr>
        <w:spacing w:after="0" w:line="240" w:lineRule="auto"/>
        <w:ind w:right="-27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77777777" w:rsidR="00467682" w:rsidRDefault="00960A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Правові аспекти: </w:t>
      </w:r>
    </w:p>
    <w:p w14:paraId="00000017" w14:textId="77777777" w:rsidR="00467682" w:rsidRDefault="00960A10">
      <w:pPr>
        <w:spacing w:after="0" w:line="240" w:lineRule="auto"/>
        <w:ind w:right="-284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Нормативно-правовими актами, що регулюють зазначені питання є: Конституції України; Бюджетного Кодексу України; Закону України «Про місцеве самоврядування в Україні»; Закону України «Про соціальні послуги»; Закону </w:t>
      </w:r>
      <w:r>
        <w:rPr>
          <w:rFonts w:ascii="Times New Roman" w:eastAsia="Times New Roman" w:hAnsi="Times New Roman" w:cs="Times New Roman"/>
          <w:sz w:val="28"/>
          <w:szCs w:val="28"/>
        </w:rPr>
        <w:t>України «Про реабілітацію інвалідів в Україні»; Закону України «Про оборону України»; Закону України «Про статус і соціальний захист громадян, які постраждали внаслідок Чорнобильської катастрофи»; Закону України «Про статус ветеранів війни, гарантії їх соц</w:t>
      </w:r>
      <w:r>
        <w:rPr>
          <w:rFonts w:ascii="Times New Roman" w:eastAsia="Times New Roman" w:hAnsi="Times New Roman" w:cs="Times New Roman"/>
          <w:sz w:val="28"/>
          <w:szCs w:val="28"/>
        </w:rPr>
        <w:t>іального захисту», Закону України «Про основні засади соціального захисту ветеранів праці та інших громадян похилого віку в Україні»; Закону України «Про основи соціальної захищеності осіб з інвалідністю в Україні»; постанови Кабінету Міністрів України від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31 січня 2007 року № 99 «Про затвердження Порядку надання допомоги на поховання деяких категорій осіб виконавцю волевиявлення померлого, або особі, яка зобов'язалася поховати померлого»; Постанови Кабінету Міністрів України від 23 вересня 2020 року № 859 </w:t>
      </w:r>
      <w:r>
        <w:rPr>
          <w:rFonts w:ascii="Times New Roman" w:eastAsia="Times New Roman" w:hAnsi="Times New Roman" w:cs="Times New Roman"/>
          <w:sz w:val="28"/>
          <w:szCs w:val="28"/>
        </w:rPr>
        <w:t>“Деякі питання призначення і виплати компенсації фізичним особам, які надають соціальні послуги з догляду на непрофесійній основі».</w:t>
      </w:r>
    </w:p>
    <w:p w14:paraId="00000018" w14:textId="77777777" w:rsidR="00467682" w:rsidRDefault="00467682">
      <w:pPr>
        <w:spacing w:after="0" w:line="240" w:lineRule="auto"/>
        <w:ind w:right="-284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77777777" w:rsidR="00467682" w:rsidRDefault="00960A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Фінансово-економічне обґрунтування:</w:t>
      </w:r>
    </w:p>
    <w:p w14:paraId="0000001A" w14:textId="77777777" w:rsidR="00467682" w:rsidRDefault="00960A10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Програми здійснюється за рахунок коштів місцевого бюджету в межах видатків, затверджених місцевим бюджетом на відповідний рік, виходячи з реальних фінансових можливостей. Видатки на виконання заходів Програми передбачаються при формуванні, чи при уточненні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показників місцевого бюджету. </w:t>
      </w:r>
    </w:p>
    <w:p w14:paraId="0000001B" w14:textId="77777777" w:rsidR="00467682" w:rsidRDefault="00960A1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умови прийняття рішення про затвердження Програми і її повноцінного функціонування з січня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по грудень 202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включно, попередня сума витрат складе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24426000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двадцять чотири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мільйон</w:t>
      </w:r>
      <w:r>
        <w:rPr>
          <w:rFonts w:ascii="Times New Roman" w:eastAsia="Times New Roman" w:hAnsi="Times New Roman" w:cs="Times New Roman"/>
          <w:sz w:val="28"/>
          <w:szCs w:val="28"/>
        </w:rPr>
        <w:t>и чотириста двадцять шість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тисяч) грн. місцевого бюджету</w:t>
      </w:r>
      <w:r>
        <w:rPr>
          <w:rFonts w:ascii="Times New Roman" w:eastAsia="Times New Roman" w:hAnsi="Times New Roman" w:cs="Times New Roman"/>
          <w:sz w:val="28"/>
          <w:szCs w:val="28"/>
        </w:rPr>
        <w:t>, з них:</w:t>
      </w:r>
    </w:p>
    <w:p w14:paraId="0000001C" w14:textId="77777777" w:rsidR="00467682" w:rsidRDefault="00960A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забезпечення пільг окремим категоріям громадян з оплати послуг зв’язку - 27000,00 грн.</w:t>
      </w:r>
    </w:p>
    <w:p w14:paraId="0000001D" w14:textId="77777777" w:rsidR="00467682" w:rsidRDefault="00960A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забезпечення матеріальної допомоги мешканцям Боярської міської територіальної громади згідно Порядку надання матеріальної до</w:t>
      </w:r>
      <w:r>
        <w:rPr>
          <w:rFonts w:ascii="Times New Roman" w:eastAsia="Times New Roman" w:hAnsi="Times New Roman" w:cs="Times New Roman"/>
          <w:sz w:val="28"/>
          <w:szCs w:val="28"/>
        </w:rPr>
        <w:t>помоги, що затверджений рішенням виконавчого комітету Боярської міської ради - 19809000,00 грн.</w:t>
      </w:r>
    </w:p>
    <w:p w14:paraId="0000001E" w14:textId="77777777" w:rsidR="00467682" w:rsidRDefault="00960A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 забезпечення надання соціальної послуги “Натуральна допомога” громадянам, які отримують соціальні послуги в КУ ЦНСП -  4050000,00 грн.</w:t>
      </w:r>
    </w:p>
    <w:p w14:paraId="0000001F" w14:textId="77777777" w:rsidR="00467682" w:rsidRDefault="00960A10">
      <w:pPr>
        <w:widowControl w:val="0"/>
        <w:numPr>
          <w:ilvl w:val="0"/>
          <w:numId w:val="2"/>
        </w:num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забезпечення наданн</w:t>
      </w:r>
      <w:r>
        <w:rPr>
          <w:rFonts w:ascii="Times New Roman" w:eastAsia="Times New Roman" w:hAnsi="Times New Roman" w:cs="Times New Roman"/>
          <w:sz w:val="28"/>
          <w:szCs w:val="28"/>
        </w:rPr>
        <w:t>я подарунків для дітей пільгових категорій населення до новорічних свят - 540000,00 грн.</w:t>
      </w:r>
    </w:p>
    <w:p w14:paraId="00000020" w14:textId="77777777" w:rsidR="00467682" w:rsidRDefault="00467682">
      <w:pPr>
        <w:widowControl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1" w14:textId="77777777" w:rsidR="00467682" w:rsidRDefault="00960A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Позиція зацікавлених органів:</w:t>
      </w:r>
    </w:p>
    <w:p w14:paraId="00000022" w14:textId="77777777" w:rsidR="00467682" w:rsidRDefault="00960A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рішення не порушує інтересів інших органів.</w:t>
      </w:r>
    </w:p>
    <w:p w14:paraId="00000023" w14:textId="77777777" w:rsidR="00467682" w:rsidRDefault="004676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24" w14:textId="77777777" w:rsidR="00467682" w:rsidRDefault="00960A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Регіональний аспект:</w:t>
      </w:r>
    </w:p>
    <w:p w14:paraId="00000025" w14:textId="77777777" w:rsidR="00467682" w:rsidRDefault="00960A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Дія даної Програми розповсюджується на територію Боярської міської територіальної громади.</w:t>
      </w:r>
    </w:p>
    <w:p w14:paraId="00000026" w14:textId="77777777" w:rsidR="00467682" w:rsidRDefault="004676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7" w14:textId="77777777" w:rsidR="00467682" w:rsidRDefault="00960A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Громадське обговорення: </w:t>
      </w:r>
    </w:p>
    <w:p w14:paraId="00000028" w14:textId="77777777" w:rsidR="00467682" w:rsidRDefault="00960A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підлягає громадському обговоренню.</w:t>
      </w:r>
    </w:p>
    <w:p w14:paraId="00000029" w14:textId="77777777" w:rsidR="00467682" w:rsidRDefault="004676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2A" w14:textId="77777777" w:rsidR="00467682" w:rsidRDefault="00960A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Прогноз результатів:</w:t>
      </w:r>
    </w:p>
    <w:p w14:paraId="0000002B" w14:textId="77777777" w:rsidR="00467682" w:rsidRDefault="00960A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зниження рівня бідності, покращення матеріального становища сімей осіб з  інвалідністю, дітей з інвалідністю шляхом виплати щорічної разової грошової допомоги;</w:t>
      </w:r>
    </w:p>
    <w:p w14:paraId="0000002C" w14:textId="77777777" w:rsidR="00467682" w:rsidRDefault="00960A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надання додаткових соціальних гарантій для покращення соціального самопочуття людини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2D" w14:textId="77777777" w:rsidR="00467682" w:rsidRDefault="00960A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надання фі</w:t>
      </w:r>
      <w:r>
        <w:rPr>
          <w:rFonts w:ascii="Times New Roman" w:eastAsia="Times New Roman" w:hAnsi="Times New Roman" w:cs="Times New Roman"/>
          <w:sz w:val="28"/>
          <w:szCs w:val="28"/>
        </w:rPr>
        <w:t>нансової підтримки громадським організаціям ветеранів і осіб з інвалідністю, діяльність яких має соціальну спрямованість.</w:t>
      </w:r>
    </w:p>
    <w:p w14:paraId="0000002E" w14:textId="77777777" w:rsidR="00467682" w:rsidRDefault="004676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F" w14:textId="77777777" w:rsidR="00467682" w:rsidRDefault="004676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0" w14:textId="77777777" w:rsidR="00467682" w:rsidRDefault="00960A10">
      <w:pPr>
        <w:spacing w:after="0" w:line="240" w:lineRule="auto"/>
        <w:ind w:right="-27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НАЧАЛЬНИК УСЗН</w:t>
      </w:r>
    </w:p>
    <w:p w14:paraId="00000031" w14:textId="77777777" w:rsidR="00467682" w:rsidRDefault="00960A10">
      <w:pPr>
        <w:spacing w:after="0" w:line="240" w:lineRule="auto"/>
        <w:ind w:right="-27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БОЯРСЬКОЇ МІСЬКОЇ РАДИ                                                       Ольга ПАПОЯН</w:t>
      </w:r>
    </w:p>
    <w:sectPr w:rsidR="00467682">
      <w:pgSz w:w="11906" w:h="16838"/>
      <w:pgMar w:top="426" w:right="707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E5F96"/>
    <w:multiLevelType w:val="multilevel"/>
    <w:tmpl w:val="8FD6A55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8180C"/>
    <w:multiLevelType w:val="multilevel"/>
    <w:tmpl w:val="862CE13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76C5E37"/>
    <w:multiLevelType w:val="multilevel"/>
    <w:tmpl w:val="7EB8BE1A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676F4D1A"/>
    <w:multiLevelType w:val="multilevel"/>
    <w:tmpl w:val="2C30A8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682"/>
    <w:rsid w:val="00467682"/>
    <w:rsid w:val="0096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1556B-D48C-44B3-987B-9A371B1A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3d56MhSxzl0Opa2AC4JGhSqPCA==">CgMxLjA4AHIhMUNERmRISXNOakZYWTVVSTRBYnRGRERxM2xySkZYLUo1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4156</Words>
  <Characters>2369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Кляпка</dc:creator>
  <cp:lastModifiedBy>Марина Кляпка</cp:lastModifiedBy>
  <cp:revision>2</cp:revision>
  <dcterms:created xsi:type="dcterms:W3CDTF">2024-12-11T08:40:00Z</dcterms:created>
  <dcterms:modified xsi:type="dcterms:W3CDTF">2024-12-11T08:40:00Z</dcterms:modified>
</cp:coreProperties>
</file>