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A119CD" w:rsidRDefault="006D5A10">
      <w:pPr>
        <w:spacing w:after="0" w:line="240" w:lineRule="auto"/>
        <w:jc w:val="center"/>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t>ПОЯСНЮВАЛЬНА ЗАПИСКА</w:t>
      </w:r>
    </w:p>
    <w:p w14:paraId="00000002" w14:textId="77777777" w:rsidR="00A119CD" w:rsidRDefault="006D5A1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до проекту рішення ____ сесії восьмого скликання</w:t>
      </w:r>
    </w:p>
    <w:p w14:paraId="00000003" w14:textId="77777777" w:rsidR="00A119CD" w:rsidRDefault="00A119CD">
      <w:pPr>
        <w:spacing w:after="0" w:line="240" w:lineRule="auto"/>
        <w:jc w:val="center"/>
        <w:rPr>
          <w:rFonts w:ascii="Times New Roman" w:eastAsia="Times New Roman" w:hAnsi="Times New Roman" w:cs="Times New Roman"/>
          <w:sz w:val="28"/>
          <w:szCs w:val="28"/>
        </w:rPr>
      </w:pPr>
    </w:p>
    <w:p w14:paraId="00000004" w14:textId="77777777" w:rsidR="00A119CD" w:rsidRDefault="006D5A1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 затвердження Програми компенсації пільгових перевезень окремих категорій громадян в міському та приміському автомобільному транспорті загального користування в Боярській міській територіальній громаді на 2025 рік</w:t>
      </w:r>
    </w:p>
    <w:p w14:paraId="00000005" w14:textId="77777777" w:rsidR="00A119CD" w:rsidRDefault="00A119CD">
      <w:pPr>
        <w:spacing w:after="0" w:line="240" w:lineRule="auto"/>
        <w:jc w:val="center"/>
        <w:rPr>
          <w:rFonts w:ascii="Times New Roman" w:eastAsia="Times New Roman" w:hAnsi="Times New Roman" w:cs="Times New Roman"/>
          <w:b/>
          <w:sz w:val="28"/>
          <w:szCs w:val="28"/>
        </w:rPr>
      </w:pPr>
    </w:p>
    <w:p w14:paraId="00000006" w14:textId="77777777" w:rsidR="00A119CD" w:rsidRDefault="006D5A10">
      <w:pPr>
        <w:numPr>
          <w:ilvl w:val="0"/>
          <w:numId w:val="1"/>
        </w:numPr>
        <w:pBdr>
          <w:top w:val="nil"/>
          <w:left w:val="nil"/>
          <w:bottom w:val="nil"/>
          <w:right w:val="nil"/>
          <w:between w:val="nil"/>
        </w:pBdr>
        <w:spacing w:after="0" w:line="240" w:lineRule="auto"/>
        <w:ind w:left="0" w:firstLine="425"/>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Обґрунтування необхідності прийняття р</w:t>
      </w:r>
      <w:r>
        <w:rPr>
          <w:rFonts w:ascii="Times New Roman" w:eastAsia="Times New Roman" w:hAnsi="Times New Roman" w:cs="Times New Roman"/>
          <w:b/>
          <w:color w:val="000000"/>
          <w:sz w:val="28"/>
          <w:szCs w:val="28"/>
        </w:rPr>
        <w:t>ішення</w:t>
      </w:r>
    </w:p>
    <w:p w14:paraId="00000007" w14:textId="77777777" w:rsidR="00A119CD" w:rsidRDefault="006D5A10">
      <w:pPr>
        <w:spacing w:after="0" w:line="240" w:lineRule="auto"/>
        <w:ind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Законом України від 20.12.2016 року № 1789-VIII «Про внесення змін до Бюджетного кодексу України», зокрема, зі статті 102 виключено норму щодо здійснення компенсаційних виплат за пільговий проїзд окремим категоріям громадян за рахунок субвенції з де</w:t>
      </w:r>
      <w:r>
        <w:rPr>
          <w:rFonts w:ascii="Times New Roman" w:eastAsia="Times New Roman" w:hAnsi="Times New Roman" w:cs="Times New Roman"/>
          <w:sz w:val="28"/>
          <w:szCs w:val="28"/>
          <w:highlight w:val="white"/>
        </w:rPr>
        <w:t>ржавного бюджету місцевим бюджетам.</w:t>
      </w:r>
    </w:p>
    <w:p w14:paraId="00000008" w14:textId="77777777" w:rsidR="00A119CD" w:rsidRDefault="006D5A10">
      <w:pPr>
        <w:spacing w:after="0" w:line="240" w:lineRule="auto"/>
        <w:ind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Відповідно до статті 91 Бюджетного кодексу України передбачено, що видатки на компенсаційні виплати за пільговий проїзд окремим категоріям громадян можуть </w:t>
      </w:r>
      <w:proofErr w:type="spellStart"/>
      <w:r>
        <w:rPr>
          <w:rFonts w:ascii="Times New Roman" w:eastAsia="Times New Roman" w:hAnsi="Times New Roman" w:cs="Times New Roman"/>
          <w:sz w:val="28"/>
          <w:szCs w:val="28"/>
          <w:highlight w:val="white"/>
        </w:rPr>
        <w:t>здійснюватись</w:t>
      </w:r>
      <w:proofErr w:type="spellEnd"/>
      <w:r>
        <w:rPr>
          <w:rFonts w:ascii="Times New Roman" w:eastAsia="Times New Roman" w:hAnsi="Times New Roman" w:cs="Times New Roman"/>
          <w:sz w:val="28"/>
          <w:szCs w:val="28"/>
          <w:highlight w:val="white"/>
        </w:rPr>
        <w:t xml:space="preserve"> з усіх місцевих бюджетів.</w:t>
      </w:r>
    </w:p>
    <w:p w14:paraId="00000009" w14:textId="77777777" w:rsidR="00A119CD" w:rsidRDefault="006D5A10">
      <w:pPr>
        <w:pBdr>
          <w:top w:val="nil"/>
          <w:left w:val="nil"/>
          <w:bottom w:val="nil"/>
          <w:right w:val="nil"/>
          <w:between w:val="nil"/>
        </w:pBd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Ситуація, що склалася, по</w:t>
      </w:r>
      <w:r>
        <w:rPr>
          <w:rFonts w:ascii="Times New Roman" w:eastAsia="Times New Roman" w:hAnsi="Times New Roman" w:cs="Times New Roman"/>
          <w:sz w:val="28"/>
          <w:szCs w:val="28"/>
        </w:rPr>
        <w:t xml:space="preserve">требує врегулювання, оскільки мешканці Боярської міської територіальної громади фактично позбавлені права на пільговий проїзд через відсутність фінансового ресурсу, а перевізники несуть фінансові витрати через відсутність компенсаційних виплат за пільгове </w:t>
      </w:r>
      <w:r>
        <w:rPr>
          <w:rFonts w:ascii="Times New Roman" w:eastAsia="Times New Roman" w:hAnsi="Times New Roman" w:cs="Times New Roman"/>
          <w:sz w:val="28"/>
          <w:szCs w:val="28"/>
        </w:rPr>
        <w:t>перевезення окремих категорій громадян.</w:t>
      </w:r>
    </w:p>
    <w:p w14:paraId="0000000A" w14:textId="77777777" w:rsidR="00A119CD" w:rsidRDefault="00A119CD">
      <w:pPr>
        <w:pBdr>
          <w:top w:val="nil"/>
          <w:left w:val="nil"/>
          <w:bottom w:val="nil"/>
          <w:right w:val="nil"/>
          <w:between w:val="nil"/>
        </w:pBdr>
        <w:spacing w:after="0" w:line="240" w:lineRule="auto"/>
        <w:ind w:left="720"/>
        <w:jc w:val="both"/>
        <w:rPr>
          <w:rFonts w:ascii="Times New Roman" w:eastAsia="Times New Roman" w:hAnsi="Times New Roman" w:cs="Times New Roman"/>
          <w:b/>
          <w:sz w:val="28"/>
          <w:szCs w:val="28"/>
        </w:rPr>
      </w:pPr>
    </w:p>
    <w:p w14:paraId="0000000B" w14:textId="77777777" w:rsidR="00A119CD" w:rsidRDefault="006D5A1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Мета і шляхи її досягнення</w:t>
      </w:r>
    </w:p>
    <w:p w14:paraId="0000000C" w14:textId="77777777" w:rsidR="00A119CD" w:rsidRDefault="006D5A10">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Метою Програми є забезпечення реалізації прав окремих категорій громадян на пільговий проїзд автомобільним транспортом на міських та приміських автобусних маршрутах загального користування.</w:t>
      </w:r>
    </w:p>
    <w:p w14:paraId="0000000D" w14:textId="77777777" w:rsidR="00A119CD" w:rsidRDefault="006D5A10">
      <w:pPr>
        <w:pBdr>
          <w:top w:val="nil"/>
          <w:left w:val="nil"/>
          <w:bottom w:val="nil"/>
          <w:right w:val="nil"/>
          <w:between w:val="nil"/>
        </w:pBdr>
        <w:spacing w:after="0" w:line="240" w:lineRule="auto"/>
        <w:ind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Основними завданнями Програми є:</w:t>
      </w:r>
    </w:p>
    <w:p w14:paraId="0000000E" w14:textId="77777777" w:rsidR="00A119CD" w:rsidRDefault="006D5A10">
      <w:pPr>
        <w:pBdr>
          <w:top w:val="nil"/>
          <w:left w:val="nil"/>
          <w:bottom w:val="nil"/>
          <w:right w:val="nil"/>
          <w:between w:val="nil"/>
        </w:pBdr>
        <w:spacing w:after="0" w:line="24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відшкодування компенсаційних виплат перевізнику, що здійснює пільгові перевезення окремих категорій громадян в Боярській міській територіальній громаді автомобільним транспортом на міських та приміських автобусних маршрутах загального користування;</w:t>
      </w:r>
    </w:p>
    <w:p w14:paraId="0000000F" w14:textId="77777777" w:rsidR="00A119CD" w:rsidRDefault="006D5A10">
      <w:pPr>
        <w:pBdr>
          <w:top w:val="nil"/>
          <w:left w:val="nil"/>
          <w:bottom w:val="nil"/>
          <w:right w:val="nil"/>
          <w:between w:val="nil"/>
        </w:pBd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зн</w:t>
      </w:r>
      <w:r>
        <w:rPr>
          <w:rFonts w:ascii="Times New Roman" w:eastAsia="Times New Roman" w:hAnsi="Times New Roman" w:cs="Times New Roman"/>
          <w:sz w:val="28"/>
          <w:szCs w:val="28"/>
          <w:highlight w:val="white"/>
        </w:rPr>
        <w:t>иження соціальної напруги серед населення, якому забезпечено право на пільговий проїзд</w:t>
      </w:r>
      <w:r>
        <w:rPr>
          <w:rFonts w:ascii="Times New Roman" w:eastAsia="Times New Roman" w:hAnsi="Times New Roman" w:cs="Times New Roman"/>
          <w:sz w:val="28"/>
          <w:szCs w:val="28"/>
        </w:rPr>
        <w:t>.</w:t>
      </w:r>
    </w:p>
    <w:p w14:paraId="00000010" w14:textId="77777777" w:rsidR="00A119CD" w:rsidRDefault="00A119CD">
      <w:pPr>
        <w:spacing w:after="0" w:line="240" w:lineRule="auto"/>
        <w:ind w:left="720" w:right="-284"/>
        <w:jc w:val="both"/>
        <w:rPr>
          <w:rFonts w:ascii="Times New Roman" w:eastAsia="Times New Roman" w:hAnsi="Times New Roman" w:cs="Times New Roman"/>
          <w:sz w:val="28"/>
          <w:szCs w:val="28"/>
        </w:rPr>
      </w:pPr>
    </w:p>
    <w:p w14:paraId="00000011" w14:textId="77777777" w:rsidR="00A119CD" w:rsidRDefault="006D5A10">
      <w:pPr>
        <w:numPr>
          <w:ilvl w:val="0"/>
          <w:numId w:val="1"/>
        </w:numPr>
        <w:pBdr>
          <w:top w:val="nil"/>
          <w:left w:val="nil"/>
          <w:bottom w:val="nil"/>
          <w:right w:val="nil"/>
          <w:between w:val="nil"/>
        </w:pBdr>
        <w:spacing w:after="0" w:line="240" w:lineRule="auto"/>
        <w:ind w:righ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Правові аспекти</w:t>
      </w:r>
    </w:p>
    <w:p w14:paraId="00000012" w14:textId="77777777" w:rsidR="00A119CD" w:rsidRDefault="006D5A10">
      <w:pPr>
        <w:pBdr>
          <w:top w:val="nil"/>
          <w:left w:val="nil"/>
          <w:bottom w:val="nil"/>
          <w:right w:val="nil"/>
          <w:between w:val="nil"/>
        </w:pBdr>
        <w:spacing w:after="0" w:line="240" w:lineRule="auto"/>
        <w:ind w:righ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Нормативно-правовими актами, що регулюють зазначене питання є:</w:t>
      </w:r>
    </w:p>
    <w:p w14:paraId="00000013" w14:textId="77777777" w:rsidR="00A119CD" w:rsidRDefault="006D5A10">
      <w:pPr>
        <w:shd w:val="clear" w:color="auto" w:fill="FFFFFF"/>
        <w:spacing w:after="0"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Бюджетний Кодекс України, Закон України «Про автомобільний транспорт», Закон України «Про статус ветеранів війни, гарантії їх соціального захисту», Закон України «Про статус ветеранів військової служби, ветеранів органів внутрішніх справ, ветеранів Націона</w:t>
      </w:r>
      <w:r>
        <w:rPr>
          <w:rFonts w:ascii="Times New Roman" w:eastAsia="Times New Roman" w:hAnsi="Times New Roman" w:cs="Times New Roman"/>
          <w:sz w:val="28"/>
          <w:szCs w:val="28"/>
        </w:rPr>
        <w:t>льної поліції і деяких інших осіб та їх соціальний захист», Закон України «Про статус і соціальний захист громадян, які постраждали внаслідок Чорнобильської катастрофи», Закон України «Про соціальний і правовий захист військовослужбовців та членів їх сімей</w:t>
      </w:r>
      <w:r>
        <w:rPr>
          <w:rFonts w:ascii="Times New Roman" w:eastAsia="Times New Roman" w:hAnsi="Times New Roman" w:cs="Times New Roman"/>
          <w:sz w:val="28"/>
          <w:szCs w:val="28"/>
        </w:rPr>
        <w:t>», Закон України «Про охорону дитинства», Закон України «Про основи соціальної захищеності осіб з інвалідністю в Україні», Закон України «Про реабілітацію жертв репресій комуністичного тоталітарного режиму 1917-1991 років», постанова Кабінету Міністрів Укр</w:t>
      </w:r>
      <w:r>
        <w:rPr>
          <w:rFonts w:ascii="Times New Roman" w:eastAsia="Times New Roman" w:hAnsi="Times New Roman" w:cs="Times New Roman"/>
          <w:sz w:val="28"/>
          <w:szCs w:val="28"/>
        </w:rPr>
        <w:t xml:space="preserve">аїни від 17.05.1993 р. № 354 «Про безплатний проїзд пенсіонерів на транспорті загального користування» та від 16.08.1994 року </w:t>
      </w:r>
      <w:r>
        <w:rPr>
          <w:rFonts w:ascii="Times New Roman" w:eastAsia="Times New Roman" w:hAnsi="Times New Roman" w:cs="Times New Roman"/>
          <w:sz w:val="28"/>
          <w:szCs w:val="28"/>
        </w:rPr>
        <w:lastRenderedPageBreak/>
        <w:t>№ 555 «Про поширення чинності постанови Кабінету Міністрів України від 17.05.1993 р. № 354»</w:t>
      </w:r>
      <w:r>
        <w:rPr>
          <w:rFonts w:ascii="Times New Roman" w:eastAsia="Times New Roman" w:hAnsi="Times New Roman" w:cs="Times New Roman"/>
          <w:sz w:val="28"/>
          <w:szCs w:val="28"/>
          <w:highlight w:val="white"/>
        </w:rPr>
        <w:t>.</w:t>
      </w:r>
    </w:p>
    <w:p w14:paraId="00000014" w14:textId="77777777" w:rsidR="00A119CD" w:rsidRDefault="00A119CD">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p>
    <w:p w14:paraId="00000015" w14:textId="77777777" w:rsidR="00A119CD" w:rsidRDefault="006D5A1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Фінансово-економічне обґрунтування</w:t>
      </w:r>
    </w:p>
    <w:p w14:paraId="00000016" w14:textId="77777777" w:rsidR="00A119CD" w:rsidRDefault="006D5A10">
      <w:pPr>
        <w:spacing w:after="0" w:line="240" w:lineRule="auto"/>
        <w:ind w:firstLine="566"/>
        <w:jc w:val="both"/>
        <w:rPr>
          <w:rFonts w:ascii="Times New Roman" w:eastAsia="Times New Roman" w:hAnsi="Times New Roman" w:cs="Times New Roman"/>
          <w:sz w:val="28"/>
          <w:szCs w:val="28"/>
        </w:rPr>
      </w:pPr>
      <w:bookmarkStart w:id="1" w:name="_heading=h.gjdgxs" w:colFirst="0" w:colLast="0"/>
      <w:bookmarkEnd w:id="1"/>
      <w:r>
        <w:rPr>
          <w:rFonts w:ascii="Times New Roman" w:eastAsia="Times New Roman" w:hAnsi="Times New Roman" w:cs="Times New Roman"/>
          <w:sz w:val="28"/>
          <w:szCs w:val="28"/>
        </w:rPr>
        <w:t>Ф</w:t>
      </w:r>
      <w:r>
        <w:rPr>
          <w:rFonts w:ascii="Times New Roman" w:eastAsia="Times New Roman" w:hAnsi="Times New Roman" w:cs="Times New Roman"/>
          <w:sz w:val="28"/>
          <w:szCs w:val="28"/>
        </w:rPr>
        <w:t xml:space="preserve">інансування заходів Програми здійснюється за рахунок місцевого бюджету в межах коштів, передбачених в місцевому бюджеті на відповідний рік, виходячи з можливостей бюджету і у разі потреби, протягом року можуть </w:t>
      </w:r>
      <w:proofErr w:type="spellStart"/>
      <w:r>
        <w:rPr>
          <w:rFonts w:ascii="Times New Roman" w:eastAsia="Times New Roman" w:hAnsi="Times New Roman" w:cs="Times New Roman"/>
          <w:sz w:val="28"/>
          <w:szCs w:val="28"/>
        </w:rPr>
        <w:t>уточнюватись</w:t>
      </w:r>
      <w:proofErr w:type="spellEnd"/>
      <w:r>
        <w:rPr>
          <w:rFonts w:ascii="Times New Roman" w:eastAsia="Times New Roman" w:hAnsi="Times New Roman" w:cs="Times New Roman"/>
          <w:sz w:val="28"/>
          <w:szCs w:val="28"/>
        </w:rPr>
        <w:t>.</w:t>
      </w:r>
    </w:p>
    <w:p w14:paraId="00000017" w14:textId="77777777" w:rsidR="00A119CD" w:rsidRDefault="006D5A10">
      <w:pPr>
        <w:spacing w:after="0" w:line="240" w:lineRule="auto"/>
        <w:ind w:firstLine="566"/>
        <w:jc w:val="both"/>
        <w:rPr>
          <w:rFonts w:ascii="Times New Roman" w:eastAsia="Times New Roman" w:hAnsi="Times New Roman" w:cs="Times New Roman"/>
          <w:sz w:val="28"/>
          <w:szCs w:val="28"/>
        </w:rPr>
      </w:pPr>
      <w:bookmarkStart w:id="2" w:name="_heading=h.tthjrsauiut8" w:colFirst="0" w:colLast="0"/>
      <w:bookmarkEnd w:id="2"/>
      <w:r>
        <w:rPr>
          <w:rFonts w:ascii="Times New Roman" w:eastAsia="Times New Roman" w:hAnsi="Times New Roman" w:cs="Times New Roman"/>
          <w:sz w:val="28"/>
          <w:szCs w:val="28"/>
        </w:rPr>
        <w:t>В програмі на 2025 рік передбаче</w:t>
      </w:r>
      <w:r>
        <w:rPr>
          <w:rFonts w:ascii="Times New Roman" w:eastAsia="Times New Roman" w:hAnsi="Times New Roman" w:cs="Times New Roman"/>
          <w:sz w:val="28"/>
          <w:szCs w:val="28"/>
        </w:rPr>
        <w:t xml:space="preserve">но збільшення видатків в порівнянні з видатками 2024 року. Видатки заплановано збільшити на 36%, що становить додаткових 540 тис. грн. </w:t>
      </w:r>
    </w:p>
    <w:p w14:paraId="00000018" w14:textId="77777777" w:rsidR="00A119CD" w:rsidRDefault="006D5A10">
      <w:pPr>
        <w:spacing w:after="0" w:line="240" w:lineRule="auto"/>
        <w:ind w:firstLine="566"/>
        <w:jc w:val="both"/>
        <w:rPr>
          <w:rFonts w:ascii="Times New Roman" w:eastAsia="Times New Roman" w:hAnsi="Times New Roman" w:cs="Times New Roman"/>
          <w:sz w:val="28"/>
          <w:szCs w:val="28"/>
        </w:rPr>
      </w:pPr>
      <w:bookmarkStart w:id="3" w:name="_heading=h.sgoejljc0lkf" w:colFirst="0" w:colLast="0"/>
      <w:bookmarkEnd w:id="3"/>
      <w:r>
        <w:rPr>
          <w:rFonts w:ascii="Times New Roman" w:eastAsia="Times New Roman" w:hAnsi="Times New Roman" w:cs="Times New Roman"/>
          <w:sz w:val="28"/>
          <w:szCs w:val="28"/>
        </w:rPr>
        <w:t>Станом на 01.12.2024 року надано 95187 послуг з перевезення пільгових категорій осіб.</w:t>
      </w:r>
    </w:p>
    <w:p w14:paraId="00000019" w14:textId="77777777" w:rsidR="00A119CD" w:rsidRDefault="006D5A10">
      <w:pPr>
        <w:spacing w:after="0" w:line="240" w:lineRule="auto"/>
        <w:ind w:firstLine="566"/>
        <w:jc w:val="both"/>
        <w:rPr>
          <w:rFonts w:ascii="Times New Roman" w:eastAsia="Times New Roman" w:hAnsi="Times New Roman" w:cs="Times New Roman"/>
          <w:sz w:val="28"/>
          <w:szCs w:val="28"/>
        </w:rPr>
      </w:pPr>
      <w:bookmarkStart w:id="4" w:name="_heading=h.7j14n29en5ij" w:colFirst="0" w:colLast="0"/>
      <w:bookmarkEnd w:id="4"/>
      <w:r>
        <w:rPr>
          <w:rFonts w:ascii="Times New Roman" w:eastAsia="Times New Roman" w:hAnsi="Times New Roman" w:cs="Times New Roman"/>
          <w:sz w:val="28"/>
          <w:szCs w:val="28"/>
        </w:rPr>
        <w:t>Збільшення видатків пов’язане з не</w:t>
      </w:r>
      <w:r>
        <w:rPr>
          <w:rFonts w:ascii="Times New Roman" w:eastAsia="Times New Roman" w:hAnsi="Times New Roman" w:cs="Times New Roman"/>
          <w:sz w:val="28"/>
          <w:szCs w:val="28"/>
        </w:rPr>
        <w:t xml:space="preserve">обхідністю забезпечення компенсації за перевезення пільгових категорій осіб в повному обсязі, що неможливо реалізувати за умови збереження видатків передбачених на 2024 рік у зв’язку з запровадженням нового маршруту. </w:t>
      </w:r>
    </w:p>
    <w:p w14:paraId="0000001A" w14:textId="77777777" w:rsidR="00A119CD" w:rsidRDefault="00A119CD">
      <w:pPr>
        <w:spacing w:after="0" w:line="240" w:lineRule="auto"/>
        <w:jc w:val="both"/>
        <w:rPr>
          <w:rFonts w:ascii="Times New Roman" w:eastAsia="Times New Roman" w:hAnsi="Times New Roman" w:cs="Times New Roman"/>
          <w:sz w:val="28"/>
          <w:szCs w:val="28"/>
        </w:rPr>
      </w:pPr>
    </w:p>
    <w:p w14:paraId="0000001B" w14:textId="77777777" w:rsidR="00A119CD" w:rsidRDefault="006D5A10">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Позиція зацікавлених органів</w:t>
      </w:r>
    </w:p>
    <w:p w14:paraId="0000001C" w14:textId="77777777" w:rsidR="00A119CD" w:rsidRDefault="006D5A10">
      <w:pPr>
        <w:pBdr>
          <w:top w:val="nil"/>
          <w:left w:val="nil"/>
          <w:bottom w:val="nil"/>
          <w:right w:val="nil"/>
          <w:between w:val="nil"/>
        </w:pBdr>
        <w:spacing w:after="0" w:line="240" w:lineRule="auto"/>
        <w:ind w:firstLine="56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Проект рішення не порушує інтересів інших органів.</w:t>
      </w:r>
    </w:p>
    <w:p w14:paraId="0000001D" w14:textId="77777777" w:rsidR="00A119CD" w:rsidRDefault="00A119CD">
      <w:pPr>
        <w:pBdr>
          <w:top w:val="nil"/>
          <w:left w:val="nil"/>
          <w:bottom w:val="nil"/>
          <w:right w:val="nil"/>
          <w:between w:val="nil"/>
        </w:pBdr>
        <w:spacing w:after="0" w:line="240" w:lineRule="auto"/>
        <w:ind w:left="720"/>
        <w:rPr>
          <w:rFonts w:ascii="Times New Roman" w:eastAsia="Times New Roman" w:hAnsi="Times New Roman" w:cs="Times New Roman"/>
          <w:sz w:val="28"/>
          <w:szCs w:val="28"/>
        </w:rPr>
      </w:pPr>
    </w:p>
    <w:p w14:paraId="0000001E" w14:textId="77777777" w:rsidR="00A119CD" w:rsidRDefault="006D5A10">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Регіональний аспект</w:t>
      </w:r>
    </w:p>
    <w:p w14:paraId="0000001F" w14:textId="77777777" w:rsidR="00A119CD" w:rsidRDefault="006D5A10">
      <w:pPr>
        <w:pBdr>
          <w:top w:val="nil"/>
          <w:left w:val="nil"/>
          <w:bottom w:val="nil"/>
          <w:right w:val="nil"/>
          <w:between w:val="nil"/>
        </w:pBdr>
        <w:spacing w:after="0" w:line="240" w:lineRule="auto"/>
        <w:ind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Дія цього рішення розповсюджується на територію Боярської міської</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територіальної громади.</w:t>
      </w:r>
    </w:p>
    <w:p w14:paraId="00000020" w14:textId="77777777" w:rsidR="00A119CD" w:rsidRDefault="00A119CD">
      <w:pPr>
        <w:pBdr>
          <w:top w:val="nil"/>
          <w:left w:val="nil"/>
          <w:bottom w:val="nil"/>
          <w:right w:val="nil"/>
          <w:between w:val="nil"/>
        </w:pBdr>
        <w:spacing w:after="0" w:line="240" w:lineRule="auto"/>
        <w:ind w:firstLine="709"/>
        <w:rPr>
          <w:rFonts w:ascii="Times New Roman" w:eastAsia="Times New Roman" w:hAnsi="Times New Roman" w:cs="Times New Roman"/>
          <w:sz w:val="28"/>
          <w:szCs w:val="28"/>
        </w:rPr>
      </w:pPr>
    </w:p>
    <w:p w14:paraId="00000021" w14:textId="77777777" w:rsidR="00A119CD" w:rsidRDefault="006D5A10">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Громадське обговорення</w:t>
      </w:r>
    </w:p>
    <w:p w14:paraId="00000022" w14:textId="77777777" w:rsidR="00A119CD" w:rsidRDefault="006D5A10">
      <w:pPr>
        <w:pBdr>
          <w:top w:val="nil"/>
          <w:left w:val="nil"/>
          <w:bottom w:val="nil"/>
          <w:right w:val="nil"/>
          <w:between w:val="nil"/>
        </w:pBdr>
        <w:spacing w:after="0" w:line="240" w:lineRule="auto"/>
        <w:ind w:firstLine="56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 підлягає громадському обговоренню</w:t>
      </w:r>
    </w:p>
    <w:p w14:paraId="00000023" w14:textId="77777777" w:rsidR="00A119CD" w:rsidRDefault="00A119CD">
      <w:pPr>
        <w:pBdr>
          <w:top w:val="nil"/>
          <w:left w:val="nil"/>
          <w:bottom w:val="nil"/>
          <w:right w:val="nil"/>
          <w:between w:val="nil"/>
        </w:pBdr>
        <w:spacing w:after="0" w:line="240" w:lineRule="auto"/>
        <w:ind w:left="720"/>
        <w:rPr>
          <w:rFonts w:ascii="Times New Roman" w:eastAsia="Times New Roman" w:hAnsi="Times New Roman" w:cs="Times New Roman"/>
          <w:sz w:val="28"/>
          <w:szCs w:val="28"/>
        </w:rPr>
      </w:pPr>
    </w:p>
    <w:p w14:paraId="00000024" w14:textId="77777777" w:rsidR="00A119CD" w:rsidRDefault="00A119CD">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p>
    <w:p w14:paraId="00000025" w14:textId="77777777" w:rsidR="00A119CD" w:rsidRDefault="00A119CD">
      <w:pPr>
        <w:pBdr>
          <w:top w:val="nil"/>
          <w:left w:val="nil"/>
          <w:bottom w:val="nil"/>
          <w:right w:val="nil"/>
          <w:between w:val="nil"/>
        </w:pBdr>
        <w:spacing w:after="0" w:line="240" w:lineRule="auto"/>
        <w:ind w:firstLine="709"/>
        <w:jc w:val="both"/>
        <w:rPr>
          <w:rFonts w:ascii="Times New Roman" w:eastAsia="Times New Roman" w:hAnsi="Times New Roman" w:cs="Times New Roman"/>
          <w:b/>
          <w:sz w:val="28"/>
          <w:szCs w:val="28"/>
        </w:rPr>
      </w:pPr>
    </w:p>
    <w:p w14:paraId="00000026" w14:textId="77777777" w:rsidR="00A119CD" w:rsidRDefault="006D5A10">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НАЧАЛЬНИК УПРАВЛІННЯ                                                       Ольга ПАПОЯН</w:t>
      </w:r>
    </w:p>
    <w:sectPr w:rsidR="00A119CD">
      <w:pgSz w:w="11906" w:h="16838"/>
      <w:pgMar w:top="426" w:right="707"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A14B89"/>
    <w:multiLevelType w:val="multilevel"/>
    <w:tmpl w:val="F1004CD8"/>
    <w:lvl w:ilvl="0">
      <w:start w:val="1"/>
      <w:numFmt w:val="decimal"/>
      <w:lvlText w:val="%1."/>
      <w:lvlJc w:val="left"/>
      <w:pPr>
        <w:ind w:left="720" w:hanging="294"/>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9CD"/>
    <w:rsid w:val="006D5A10"/>
    <w:rsid w:val="00A119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D717C8-5960-4D66-9116-4F78F9B61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ZgFa5EErXZaG8mRUlPvkGZj6Uw==">CgMxLjAyCGguZ2pkZ3hzMg5oLnR0aGpyc2F1aXV0ODIOaC5zZ29lamxqYzBsa2YyDmguN2oxNG4yOWVuNWlqOAByITFNTUNlRm5wVEJOUHYwOXNWaV9LTGhfZGxPd0dBQXFnTw==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2489</Words>
  <Characters>1419</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Кляпка</dc:creator>
  <cp:lastModifiedBy>Марина Кляпка</cp:lastModifiedBy>
  <cp:revision>2</cp:revision>
  <dcterms:created xsi:type="dcterms:W3CDTF">2024-12-11T08:45:00Z</dcterms:created>
  <dcterms:modified xsi:type="dcterms:W3CDTF">2024-12-11T08:45:00Z</dcterms:modified>
</cp:coreProperties>
</file>