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02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ОЯСНЮВАЛЬНА ЗАПИСКА</w:t>
      </w:r>
    </w:p>
    <w:p w14:paraId="00000003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проекту рішення _____ сесії восьмого скл</w:t>
      </w:r>
      <w:r>
        <w:rPr>
          <w:rFonts w:ascii="Times New Roman" w:eastAsia="Times New Roman" w:hAnsi="Times New Roman" w:cs="Times New Roman"/>
          <w:sz w:val="28"/>
          <w:szCs w:val="28"/>
        </w:rPr>
        <w:t>икання</w:t>
      </w:r>
    </w:p>
    <w:p w14:paraId="00000004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затвердження Програми розвитку надання соціальних послуг в Боярської міській територіальній громаді на 2025-2027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6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Обґрунтування необхідності прийняття рішення</w:t>
      </w:r>
    </w:p>
    <w:p w14:paraId="00000008" w14:textId="77777777" w:rsidR="008C18F4" w:rsidRDefault="00CE326B">
      <w:pPr>
        <w:spacing w:after="0" w:line="276" w:lineRule="auto"/>
        <w:ind w:left="6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території Боярської міської територіальної громади для запровадження нових видів послуг та вдосконалення існуючих в 2024 році свою діяльність здійснюють 2 надавачі соціальних послуг комунальної форми власності: Комунальне некомерційне підприємство “Цент</w:t>
      </w:r>
      <w:r>
        <w:rPr>
          <w:rFonts w:ascii="Times New Roman" w:eastAsia="Times New Roman" w:hAnsi="Times New Roman" w:cs="Times New Roman"/>
          <w:sz w:val="28"/>
          <w:szCs w:val="28"/>
        </w:rPr>
        <w:t>р соціальних служб” Боярської міської ради та Комунальна установа  “Центр надання соціальних послуг” Боярської міської ради.</w:t>
      </w:r>
    </w:p>
    <w:p w14:paraId="00000009" w14:textId="77777777" w:rsidR="008C18F4" w:rsidRDefault="00CE326B">
      <w:pPr>
        <w:spacing w:after="0" w:line="240" w:lineRule="auto"/>
        <w:ind w:left="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Комунальною установою  “Центр надання соціальних послуг” Боярської міської ради станом на 01.12.2024 року соціальні послуги отримал</w:t>
      </w:r>
      <w:r>
        <w:rPr>
          <w:rFonts w:ascii="Times New Roman" w:eastAsia="Times New Roman" w:hAnsi="Times New Roman" w:cs="Times New Roman"/>
          <w:sz w:val="28"/>
          <w:szCs w:val="28"/>
        </w:rPr>
        <w:t>и 2327 осіб, з них: ВПО - 1180, місцеве населення - 1147. Були забезпечені соціальними послугами за місцем проживання громадян, які не здатні до самообслуговування у зв’язку з похилим віком ( 214 осіб із них 89 особи з інвалідністю, хворобою (125 осіб).</w:t>
      </w:r>
    </w:p>
    <w:p w14:paraId="0000000A" w14:textId="77777777" w:rsidR="008C18F4" w:rsidRDefault="00CE326B">
      <w:pPr>
        <w:spacing w:after="0" w:line="240" w:lineRule="auto"/>
        <w:ind w:left="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мунальне некомерційне підприємство “Центр соціальних служб” Боярської міської ради станом на 01.12.2024 рік забезпечило соціальними послугами 690 особу (з них дітей 362), з них 354 місцеві жителі, 336 ВПО.</w:t>
      </w:r>
    </w:p>
    <w:p w14:paraId="0000000B" w14:textId="77777777" w:rsidR="008C18F4" w:rsidRDefault="00CE326B">
      <w:pPr>
        <w:spacing w:after="0" w:line="240" w:lineRule="auto"/>
        <w:ind w:left="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Управлінням соціального захисту населення Боярсько</w:t>
      </w:r>
      <w:r>
        <w:rPr>
          <w:rFonts w:ascii="Times New Roman" w:eastAsia="Times New Roman" w:hAnsi="Times New Roman" w:cs="Times New Roman"/>
          <w:sz w:val="28"/>
          <w:szCs w:val="28"/>
        </w:rPr>
        <w:t>ї міської ради станом на 01.12.2024 рік було прийнято 365 рішень про прийняття / відмову в  наданні соціальних послуг.</w:t>
      </w:r>
    </w:p>
    <w:p w14:paraId="0000000C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Мета і шляхи її досягнення</w:t>
      </w:r>
    </w:p>
    <w:p w14:paraId="0000000E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програми полягає у:</w:t>
      </w:r>
    </w:p>
    <w:p w14:paraId="0000000F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формуванні ефективної системи управління та адміністрування наданням соціальних послуг у громаді;</w:t>
      </w:r>
    </w:p>
    <w:p w14:paraId="00000010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підвищенні якості надання соціальних послуг у громаді;</w:t>
      </w:r>
    </w:p>
    <w:p w14:paraId="00000011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забезпеченні доступності соціальних послуг для громадян;</w:t>
      </w:r>
    </w:p>
    <w:p w14:paraId="00000012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забезпеченні надання соціальних послуг сім'ям, які опинилися в складних життєвих обставинах;</w:t>
      </w:r>
    </w:p>
    <w:p w14:paraId="00000013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забезпеченні надання соціальних послуг особам з інвалідністю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одинокопроживаючим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особам похилого віку;</w:t>
      </w:r>
    </w:p>
    <w:p w14:paraId="00000014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протидії домашньому насильству та/або насильству за </w:t>
      </w:r>
      <w:r>
        <w:rPr>
          <w:rFonts w:ascii="Times New Roman" w:eastAsia="Times New Roman" w:hAnsi="Times New Roman" w:cs="Times New Roman"/>
          <w:sz w:val="28"/>
          <w:szCs w:val="28"/>
        </w:rPr>
        <w:t>ознакою статі, гендерної рівності та торгівлі людьми.</w:t>
      </w:r>
    </w:p>
    <w:p w14:paraId="00000015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16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Правові аспекти</w:t>
      </w:r>
    </w:p>
    <w:p w14:paraId="00000017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Правовою підставою розроблення проекту рішення є Закон України         «Про соціальні послуги», Закон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Бюджетний Кодекс України, постанова Кабінету Міністрів України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Про організацію надання соціальних послуг” від 01.06.2020 р. № 587.</w:t>
      </w:r>
    </w:p>
    <w:p w14:paraId="00000018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dzvthlfi81a2" w:colFirst="0" w:colLast="0"/>
      <w:bookmarkEnd w:id="2"/>
    </w:p>
    <w:p w14:paraId="00000019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Фінансово-економічне обґрунтування</w:t>
      </w:r>
    </w:p>
    <w:p w14:paraId="0000001A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Програми планується здійснювати за рахунок міського бюджету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відповідн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рік, виходячи з можливостей бюджету,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інших джерел не заборонених чинним законодавством.</w:t>
      </w:r>
    </w:p>
    <w:p w14:paraId="0000001B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b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цікавлених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органів</w:t>
      </w:r>
    </w:p>
    <w:p w14:paraId="0000001D" w14:textId="77777777" w:rsidR="008C18F4" w:rsidRDefault="00CE326B">
      <w:pPr>
        <w:spacing w:after="0" w:line="240" w:lineRule="auto"/>
        <w:ind w:right="-277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рішення не порушує інтересів інших органів.</w:t>
      </w:r>
    </w:p>
    <w:p w14:paraId="0000001E" w14:textId="77777777" w:rsidR="008C18F4" w:rsidRDefault="008C18F4">
      <w:pPr>
        <w:spacing w:after="0" w:line="240" w:lineRule="auto"/>
        <w:ind w:right="-277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Місцевий аспект</w:t>
      </w:r>
    </w:p>
    <w:p w14:paraId="00000020" w14:textId="77777777" w:rsidR="008C18F4" w:rsidRDefault="00CE326B">
      <w:pPr>
        <w:spacing w:after="0" w:line="240" w:lineRule="auto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21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Громадське обговорення</w:t>
      </w:r>
    </w:p>
    <w:p w14:paraId="00000023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 не потребує громадського обговорення.</w:t>
      </w:r>
    </w:p>
    <w:p w14:paraId="00000024" w14:textId="77777777" w:rsidR="008C18F4" w:rsidRDefault="008C1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</w:t>
      </w:r>
    </w:p>
    <w:p w14:paraId="00000026" w14:textId="77777777" w:rsidR="008C18F4" w:rsidRDefault="00CE3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Прийняття рішення дасть змогу забезпечити сталий </w:t>
      </w:r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системи надання соціальних послуг відповідно визначення потреб громади та на належному рівні підвищити адресність та доступність соціальних послуг, охоплення різних категорій отримувачів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умов для впровадження ринку соціальних послуг.</w:t>
      </w:r>
    </w:p>
    <w:p w14:paraId="00000027" w14:textId="77777777" w:rsidR="008C18F4" w:rsidRDefault="008C18F4">
      <w:pPr>
        <w:ind w:right="-277"/>
        <w:jc w:val="both"/>
      </w:pPr>
    </w:p>
    <w:p w14:paraId="00000028" w14:textId="77777777" w:rsidR="008C18F4" w:rsidRDefault="008C18F4">
      <w:pPr>
        <w:ind w:right="-277"/>
        <w:jc w:val="both"/>
      </w:pPr>
    </w:p>
    <w:p w14:paraId="00000029" w14:textId="77777777" w:rsidR="008C18F4" w:rsidRDefault="00CE326B">
      <w:pPr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УСЗН</w:t>
      </w:r>
    </w:p>
    <w:p w14:paraId="0000002A" w14:textId="77777777" w:rsidR="008C18F4" w:rsidRDefault="00CE326B">
      <w:pPr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                                                    Ольга ПАПОЯН</w:t>
      </w:r>
    </w:p>
    <w:sectPr w:rsidR="008C18F4">
      <w:pgSz w:w="11906" w:h="16838"/>
      <w:pgMar w:top="425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F4"/>
    <w:rsid w:val="008C18F4"/>
    <w:rsid w:val="00C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A7544-472B-4A1C-8B44-9D7C7F0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1">
    <w:name w:val="rvps1"/>
    <w:basedOn w:val="a"/>
    <w:rsid w:val="00BF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BF6BF6"/>
  </w:style>
  <w:style w:type="character" w:customStyle="1" w:styleId="rvts8">
    <w:name w:val="rvts8"/>
    <w:basedOn w:val="a0"/>
    <w:rsid w:val="00BF6BF6"/>
  </w:style>
  <w:style w:type="paragraph" w:customStyle="1" w:styleId="rvps20">
    <w:name w:val="rvps20"/>
    <w:basedOn w:val="a"/>
    <w:rsid w:val="00BF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6">
    <w:name w:val="rvts56"/>
    <w:basedOn w:val="a0"/>
    <w:rsid w:val="00BF6BF6"/>
  </w:style>
  <w:style w:type="character" w:customStyle="1" w:styleId="rvts125">
    <w:name w:val="rvts125"/>
    <w:basedOn w:val="a0"/>
    <w:rsid w:val="00BF6BF6"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N/Xy7LSoQj3VPVr7UxXM2QBSfA==">CgMxLjAyCGguZ2pkZ3hzMg5oLmR6dnRobGZpODFhMjgAciExcWg0WXY4MWd3UG5WYnExa0Z6aXhheUhlaXR2VjVnUTg=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Марина Кляпка</cp:lastModifiedBy>
  <cp:revision>2</cp:revision>
  <dcterms:created xsi:type="dcterms:W3CDTF">2024-12-11T08:44:00Z</dcterms:created>
  <dcterms:modified xsi:type="dcterms:W3CDTF">2024-12-11T08:44:00Z</dcterms:modified>
</cp:coreProperties>
</file>