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7B" w:rsidRPr="00E9509F" w:rsidRDefault="00797E7B" w:rsidP="00797E7B">
      <w:pPr>
        <w:tabs>
          <w:tab w:val="left" w:pos="994"/>
          <w:tab w:val="left" w:pos="7371"/>
        </w:tabs>
        <w:ind w:right="-381"/>
        <w:rPr>
          <w:b/>
          <w:bCs/>
          <w:iCs/>
          <w:sz w:val="27"/>
          <w:szCs w:val="27"/>
          <w:lang w:val="en-US"/>
        </w:rPr>
      </w:pPr>
      <w:r>
        <w:rPr>
          <w:sz w:val="28"/>
          <w:szCs w:val="28"/>
        </w:rPr>
        <w:t xml:space="preserve">        </w:t>
      </w:r>
      <w:r w:rsidRPr="00F74C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F74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E9509F">
        <w:rPr>
          <w:sz w:val="27"/>
          <w:szCs w:val="27"/>
        </w:rPr>
        <w:t xml:space="preserve">          </w:t>
      </w:r>
      <w:r w:rsidRPr="00E9509F">
        <w:rPr>
          <w:b/>
          <w:bCs/>
          <w:iCs/>
          <w:sz w:val="27"/>
          <w:szCs w:val="27"/>
        </w:rPr>
        <w:t>Протокол № 01-02/</w:t>
      </w:r>
      <w:r w:rsidR="00E9509F" w:rsidRPr="00E9509F">
        <w:rPr>
          <w:b/>
          <w:bCs/>
          <w:iCs/>
          <w:sz w:val="27"/>
          <w:szCs w:val="27"/>
          <w:lang w:val="en-US"/>
        </w:rPr>
        <w:t>49</w:t>
      </w:r>
    </w:p>
    <w:p w:rsidR="00797E7B" w:rsidRPr="00E9509F" w:rsidRDefault="00797E7B" w:rsidP="00797E7B">
      <w:pPr>
        <w:jc w:val="center"/>
        <w:rPr>
          <w:b/>
          <w:sz w:val="27"/>
          <w:szCs w:val="27"/>
        </w:rPr>
      </w:pPr>
      <w:r w:rsidRPr="00E9509F">
        <w:rPr>
          <w:b/>
          <w:sz w:val="27"/>
          <w:szCs w:val="27"/>
        </w:rPr>
        <w:t xml:space="preserve">засідання постійної депутатської комісії </w:t>
      </w:r>
    </w:p>
    <w:p w:rsidR="00797E7B" w:rsidRPr="00E9509F" w:rsidRDefault="00797E7B" w:rsidP="00797E7B">
      <w:pPr>
        <w:jc w:val="center"/>
        <w:rPr>
          <w:rFonts w:eastAsia="Calibri"/>
          <w:sz w:val="27"/>
          <w:szCs w:val="27"/>
        </w:rPr>
      </w:pPr>
      <w:r w:rsidRPr="00E9509F">
        <w:rPr>
          <w:b/>
          <w:sz w:val="27"/>
          <w:szCs w:val="27"/>
        </w:rPr>
        <w:t xml:space="preserve">Боярської міської Ради VІІІ скликання з питань </w:t>
      </w:r>
    </w:p>
    <w:p w:rsidR="00797E7B" w:rsidRPr="00E9509F" w:rsidRDefault="00797E7B" w:rsidP="00797E7B">
      <w:pPr>
        <w:jc w:val="center"/>
        <w:rPr>
          <w:b/>
          <w:sz w:val="27"/>
          <w:szCs w:val="27"/>
        </w:rPr>
      </w:pPr>
      <w:r w:rsidRPr="00E9509F">
        <w:rPr>
          <w:sz w:val="27"/>
          <w:szCs w:val="27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797E7B" w:rsidRPr="00E9509F" w:rsidRDefault="00797E7B" w:rsidP="00797E7B">
      <w:pPr>
        <w:jc w:val="center"/>
        <w:rPr>
          <w:b/>
          <w:sz w:val="27"/>
          <w:szCs w:val="27"/>
        </w:rPr>
      </w:pPr>
    </w:p>
    <w:p w:rsidR="00797E7B" w:rsidRPr="00E9509F" w:rsidRDefault="00797E7B" w:rsidP="00797E7B">
      <w:pPr>
        <w:jc w:val="center"/>
        <w:rPr>
          <w:b/>
          <w:sz w:val="27"/>
          <w:szCs w:val="27"/>
        </w:rPr>
      </w:pPr>
      <w:r w:rsidRPr="00E9509F">
        <w:rPr>
          <w:b/>
          <w:sz w:val="27"/>
          <w:szCs w:val="27"/>
        </w:rPr>
        <w:t xml:space="preserve">м. Боярка                                                                                  </w:t>
      </w:r>
      <w:r w:rsidR="00E9509F" w:rsidRPr="00E96721">
        <w:rPr>
          <w:b/>
          <w:sz w:val="27"/>
          <w:szCs w:val="27"/>
          <w:lang w:val="ru-RU"/>
        </w:rPr>
        <w:t>1</w:t>
      </w:r>
      <w:r w:rsidR="00E9509F" w:rsidRPr="00E9509F">
        <w:rPr>
          <w:b/>
          <w:sz w:val="27"/>
          <w:szCs w:val="27"/>
        </w:rPr>
        <w:t>3 травня</w:t>
      </w:r>
      <w:r w:rsidRPr="00E9509F">
        <w:rPr>
          <w:b/>
          <w:sz w:val="27"/>
          <w:szCs w:val="27"/>
        </w:rPr>
        <w:t xml:space="preserve">  2024 р.</w:t>
      </w:r>
    </w:p>
    <w:p w:rsidR="00797E7B" w:rsidRPr="00E9509F" w:rsidRDefault="00797E7B" w:rsidP="00797E7B">
      <w:pPr>
        <w:jc w:val="both"/>
        <w:rPr>
          <w:sz w:val="27"/>
          <w:szCs w:val="27"/>
        </w:rPr>
      </w:pPr>
    </w:p>
    <w:p w:rsidR="00797E7B" w:rsidRPr="00E9509F" w:rsidRDefault="00797E7B" w:rsidP="00112D08">
      <w:pPr>
        <w:ind w:left="283"/>
        <w:rPr>
          <w:b/>
          <w:sz w:val="27"/>
          <w:szCs w:val="27"/>
        </w:rPr>
      </w:pPr>
      <w:r w:rsidRPr="00E9509F">
        <w:rPr>
          <w:b/>
          <w:sz w:val="27"/>
          <w:szCs w:val="27"/>
        </w:rPr>
        <w:t xml:space="preserve">Члени комісії: </w:t>
      </w:r>
    </w:p>
    <w:p w:rsidR="00797E7B" w:rsidRPr="00E9509F" w:rsidRDefault="00797E7B" w:rsidP="00112D08">
      <w:pPr>
        <w:ind w:left="283"/>
        <w:rPr>
          <w:rFonts w:eastAsia="Calibri"/>
          <w:sz w:val="27"/>
          <w:szCs w:val="27"/>
          <w:lang w:val="ru-RU"/>
        </w:rPr>
      </w:pPr>
      <w:proofErr w:type="spellStart"/>
      <w:r w:rsidRPr="00E9509F">
        <w:rPr>
          <w:rFonts w:eastAsia="Calibri"/>
          <w:sz w:val="27"/>
          <w:szCs w:val="27"/>
          <w:lang w:val="ru-RU"/>
        </w:rPr>
        <w:t>Борецький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</w:t>
      </w:r>
      <w:proofErr w:type="spellStart"/>
      <w:r w:rsidRPr="00E9509F">
        <w:rPr>
          <w:rFonts w:eastAsia="Calibri"/>
          <w:sz w:val="27"/>
          <w:szCs w:val="27"/>
          <w:lang w:val="ru-RU"/>
        </w:rPr>
        <w:t>Олександр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Петрович</w:t>
      </w:r>
      <w:r w:rsidRPr="00E9509F">
        <w:rPr>
          <w:sz w:val="27"/>
          <w:szCs w:val="27"/>
        </w:rPr>
        <w:t xml:space="preserve"> </w:t>
      </w:r>
      <w:r w:rsidRPr="00E9509F">
        <w:rPr>
          <w:rFonts w:eastAsia="Calibri"/>
          <w:sz w:val="27"/>
          <w:szCs w:val="27"/>
          <w:lang w:val="ru-RU"/>
        </w:rPr>
        <w:t xml:space="preserve">– голова </w:t>
      </w:r>
      <w:proofErr w:type="spellStart"/>
      <w:r w:rsidRPr="00E9509F">
        <w:rPr>
          <w:rFonts w:eastAsia="Calibri"/>
          <w:sz w:val="27"/>
          <w:szCs w:val="27"/>
          <w:lang w:val="ru-RU"/>
        </w:rPr>
        <w:t>комісії</w:t>
      </w:r>
      <w:proofErr w:type="spellEnd"/>
      <w:r w:rsidRPr="00E9509F">
        <w:rPr>
          <w:rFonts w:eastAsia="Calibri"/>
          <w:sz w:val="27"/>
          <w:szCs w:val="27"/>
          <w:lang w:val="ru-RU"/>
        </w:rPr>
        <w:t>.</w:t>
      </w:r>
    </w:p>
    <w:p w:rsidR="00797E7B" w:rsidRPr="00E9509F" w:rsidRDefault="00797E7B" w:rsidP="00112D08">
      <w:pPr>
        <w:ind w:left="283"/>
        <w:rPr>
          <w:rFonts w:eastAsia="Calibri"/>
          <w:sz w:val="27"/>
          <w:szCs w:val="27"/>
          <w:lang w:val="ru-RU"/>
        </w:rPr>
      </w:pPr>
      <w:proofErr w:type="spellStart"/>
      <w:r w:rsidRPr="00E9509F">
        <w:rPr>
          <w:rFonts w:eastAsia="Calibri"/>
          <w:sz w:val="27"/>
          <w:szCs w:val="27"/>
          <w:lang w:val="ru-RU"/>
        </w:rPr>
        <w:t>Верголяс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</w:t>
      </w:r>
      <w:proofErr w:type="spellStart"/>
      <w:r w:rsidRPr="00E9509F">
        <w:rPr>
          <w:rFonts w:eastAsia="Calibri"/>
          <w:sz w:val="27"/>
          <w:szCs w:val="27"/>
          <w:lang w:val="ru-RU"/>
        </w:rPr>
        <w:t>Олександр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</w:t>
      </w:r>
      <w:proofErr w:type="spellStart"/>
      <w:r w:rsidRPr="00E9509F">
        <w:rPr>
          <w:rFonts w:eastAsia="Calibri"/>
          <w:sz w:val="27"/>
          <w:szCs w:val="27"/>
          <w:lang w:val="ru-RU"/>
        </w:rPr>
        <w:t>Іванович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– заступник </w:t>
      </w:r>
      <w:proofErr w:type="spellStart"/>
      <w:r w:rsidRPr="00E9509F">
        <w:rPr>
          <w:rFonts w:eastAsia="Calibri"/>
          <w:sz w:val="27"/>
          <w:szCs w:val="27"/>
          <w:lang w:val="ru-RU"/>
        </w:rPr>
        <w:t>голови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</w:t>
      </w:r>
      <w:proofErr w:type="spellStart"/>
      <w:r w:rsidRPr="00E9509F">
        <w:rPr>
          <w:rFonts w:eastAsia="Calibri"/>
          <w:sz w:val="27"/>
          <w:szCs w:val="27"/>
          <w:lang w:val="ru-RU"/>
        </w:rPr>
        <w:t>комісії</w:t>
      </w:r>
      <w:proofErr w:type="spellEnd"/>
      <w:r w:rsidRPr="00E9509F">
        <w:rPr>
          <w:rFonts w:eastAsia="Calibri"/>
          <w:sz w:val="27"/>
          <w:szCs w:val="27"/>
          <w:lang w:val="ru-RU"/>
        </w:rPr>
        <w:t>.</w:t>
      </w:r>
    </w:p>
    <w:p w:rsidR="00797E7B" w:rsidRPr="00E9509F" w:rsidRDefault="00797E7B" w:rsidP="00112D08">
      <w:pPr>
        <w:ind w:left="283"/>
        <w:rPr>
          <w:rFonts w:eastAsia="Calibri"/>
          <w:sz w:val="27"/>
          <w:szCs w:val="27"/>
          <w:lang w:val="ru-RU"/>
        </w:rPr>
      </w:pPr>
      <w:r w:rsidRPr="00E9509F">
        <w:rPr>
          <w:rFonts w:eastAsia="Calibri"/>
          <w:sz w:val="27"/>
          <w:szCs w:val="27"/>
          <w:lang w:val="ru-RU"/>
        </w:rPr>
        <w:t xml:space="preserve">Сафонов </w:t>
      </w:r>
      <w:proofErr w:type="spellStart"/>
      <w:r w:rsidRPr="00E9509F">
        <w:rPr>
          <w:rFonts w:eastAsia="Calibri"/>
          <w:sz w:val="27"/>
          <w:szCs w:val="27"/>
          <w:lang w:val="ru-RU"/>
        </w:rPr>
        <w:t>Володимир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Михайлович – </w:t>
      </w:r>
      <w:proofErr w:type="spellStart"/>
      <w:r w:rsidRPr="00E9509F">
        <w:rPr>
          <w:rFonts w:eastAsia="Calibri"/>
          <w:sz w:val="27"/>
          <w:szCs w:val="27"/>
          <w:lang w:val="ru-RU"/>
        </w:rPr>
        <w:t>секретар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</w:t>
      </w:r>
      <w:proofErr w:type="spellStart"/>
      <w:r w:rsidRPr="00E9509F">
        <w:rPr>
          <w:rFonts w:eastAsia="Calibri"/>
          <w:sz w:val="27"/>
          <w:szCs w:val="27"/>
          <w:lang w:val="ru-RU"/>
        </w:rPr>
        <w:t>комісії</w:t>
      </w:r>
      <w:proofErr w:type="spellEnd"/>
      <w:r w:rsidRPr="00E9509F">
        <w:rPr>
          <w:rFonts w:eastAsia="Calibri"/>
          <w:sz w:val="27"/>
          <w:szCs w:val="27"/>
          <w:lang w:val="ru-RU"/>
        </w:rPr>
        <w:t>.</w:t>
      </w:r>
    </w:p>
    <w:p w:rsidR="00797E7B" w:rsidRPr="00E9509F" w:rsidRDefault="00797E7B" w:rsidP="00112D08">
      <w:pPr>
        <w:ind w:left="283"/>
        <w:rPr>
          <w:rFonts w:eastAsia="Calibri"/>
          <w:sz w:val="27"/>
          <w:szCs w:val="27"/>
          <w:lang w:val="ru-RU"/>
        </w:rPr>
      </w:pPr>
      <w:proofErr w:type="spellStart"/>
      <w:r w:rsidRPr="00E9509F">
        <w:rPr>
          <w:rFonts w:eastAsia="Calibri"/>
          <w:sz w:val="27"/>
          <w:szCs w:val="27"/>
          <w:lang w:val="ru-RU"/>
        </w:rPr>
        <w:t>Сіленко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Руслан </w:t>
      </w:r>
      <w:proofErr w:type="spellStart"/>
      <w:r w:rsidRPr="00E9509F">
        <w:rPr>
          <w:rFonts w:eastAsia="Calibri"/>
          <w:sz w:val="27"/>
          <w:szCs w:val="27"/>
          <w:lang w:val="ru-RU"/>
        </w:rPr>
        <w:t>Олександрович</w:t>
      </w:r>
      <w:proofErr w:type="spellEnd"/>
      <w:r w:rsidR="00112D08">
        <w:rPr>
          <w:rFonts w:eastAsia="Calibri"/>
          <w:sz w:val="27"/>
          <w:szCs w:val="27"/>
          <w:lang w:val="ru-RU"/>
        </w:rPr>
        <w:t xml:space="preserve"> – член </w:t>
      </w:r>
      <w:proofErr w:type="spellStart"/>
      <w:r w:rsidR="00112D08">
        <w:rPr>
          <w:rFonts w:eastAsia="Calibri"/>
          <w:sz w:val="27"/>
          <w:szCs w:val="27"/>
          <w:lang w:val="ru-RU"/>
        </w:rPr>
        <w:t>комісії</w:t>
      </w:r>
      <w:proofErr w:type="spellEnd"/>
      <w:r w:rsidR="00112D08">
        <w:rPr>
          <w:rFonts w:eastAsia="Calibri"/>
          <w:sz w:val="27"/>
          <w:szCs w:val="27"/>
          <w:lang w:val="ru-RU"/>
        </w:rPr>
        <w:t>.</w:t>
      </w:r>
    </w:p>
    <w:p w:rsidR="00797E7B" w:rsidRPr="00E9509F" w:rsidRDefault="00797E7B" w:rsidP="00112D08">
      <w:pPr>
        <w:ind w:left="283"/>
        <w:rPr>
          <w:rFonts w:eastAsia="Calibri"/>
          <w:sz w:val="27"/>
          <w:szCs w:val="27"/>
          <w:lang w:val="ru-RU"/>
        </w:rPr>
      </w:pPr>
      <w:proofErr w:type="spellStart"/>
      <w:r w:rsidRPr="00E9509F">
        <w:rPr>
          <w:rFonts w:eastAsia="Calibri"/>
          <w:sz w:val="27"/>
          <w:szCs w:val="27"/>
          <w:lang w:val="ru-RU"/>
        </w:rPr>
        <w:t>Плотніцький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</w:t>
      </w:r>
      <w:proofErr w:type="spellStart"/>
      <w:r w:rsidRPr="00E9509F">
        <w:rPr>
          <w:rFonts w:eastAsia="Calibri"/>
          <w:sz w:val="27"/>
          <w:szCs w:val="27"/>
          <w:lang w:val="ru-RU"/>
        </w:rPr>
        <w:t>Олександр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Павлович</w:t>
      </w:r>
      <w:r w:rsidR="00112D08">
        <w:rPr>
          <w:rFonts w:eastAsia="Calibri"/>
          <w:sz w:val="27"/>
          <w:szCs w:val="27"/>
          <w:lang w:val="ru-RU"/>
        </w:rPr>
        <w:t xml:space="preserve"> – член </w:t>
      </w:r>
      <w:proofErr w:type="spellStart"/>
      <w:r w:rsidR="00112D08">
        <w:rPr>
          <w:rFonts w:eastAsia="Calibri"/>
          <w:sz w:val="27"/>
          <w:szCs w:val="27"/>
          <w:lang w:val="ru-RU"/>
        </w:rPr>
        <w:t>комісії</w:t>
      </w:r>
      <w:proofErr w:type="spellEnd"/>
      <w:r w:rsidR="00112D08">
        <w:rPr>
          <w:rFonts w:eastAsia="Calibri"/>
          <w:sz w:val="27"/>
          <w:szCs w:val="27"/>
          <w:lang w:val="ru-RU"/>
        </w:rPr>
        <w:t>.</w:t>
      </w:r>
    </w:p>
    <w:p w:rsidR="00797E7B" w:rsidRPr="00E9509F" w:rsidRDefault="00797E7B" w:rsidP="00112D08">
      <w:pPr>
        <w:ind w:left="283"/>
        <w:rPr>
          <w:rFonts w:eastAsia="Calibri"/>
          <w:sz w:val="27"/>
          <w:szCs w:val="27"/>
          <w:lang w:val="ru-RU"/>
        </w:rPr>
      </w:pPr>
      <w:r w:rsidRPr="00E9509F">
        <w:rPr>
          <w:rFonts w:eastAsia="Calibri"/>
          <w:sz w:val="27"/>
          <w:szCs w:val="27"/>
          <w:lang w:val="ru-RU"/>
        </w:rPr>
        <w:t xml:space="preserve">Калуга </w:t>
      </w:r>
      <w:proofErr w:type="spellStart"/>
      <w:r w:rsidRPr="00E9509F">
        <w:rPr>
          <w:rFonts w:eastAsia="Calibri"/>
          <w:sz w:val="27"/>
          <w:szCs w:val="27"/>
          <w:lang w:val="ru-RU"/>
        </w:rPr>
        <w:t>Юрій</w:t>
      </w:r>
      <w:proofErr w:type="spellEnd"/>
      <w:r w:rsidRPr="00E9509F">
        <w:rPr>
          <w:rFonts w:eastAsia="Calibri"/>
          <w:sz w:val="27"/>
          <w:szCs w:val="27"/>
          <w:lang w:val="ru-RU"/>
        </w:rPr>
        <w:t xml:space="preserve"> </w:t>
      </w:r>
      <w:proofErr w:type="spellStart"/>
      <w:r w:rsidRPr="00E9509F">
        <w:rPr>
          <w:rFonts w:eastAsia="Calibri"/>
          <w:sz w:val="27"/>
          <w:szCs w:val="27"/>
          <w:lang w:val="ru-RU"/>
        </w:rPr>
        <w:t>Олександрович</w:t>
      </w:r>
      <w:proofErr w:type="spellEnd"/>
      <w:r w:rsidR="00112D08">
        <w:rPr>
          <w:rFonts w:eastAsia="Calibri"/>
          <w:sz w:val="27"/>
          <w:szCs w:val="27"/>
          <w:lang w:val="ru-RU"/>
        </w:rPr>
        <w:t xml:space="preserve"> – член </w:t>
      </w:r>
      <w:proofErr w:type="spellStart"/>
      <w:r w:rsidR="00112D08">
        <w:rPr>
          <w:rFonts w:eastAsia="Calibri"/>
          <w:sz w:val="27"/>
          <w:szCs w:val="27"/>
          <w:lang w:val="ru-RU"/>
        </w:rPr>
        <w:t>комісії</w:t>
      </w:r>
      <w:proofErr w:type="spellEnd"/>
      <w:r w:rsidR="00112D08">
        <w:rPr>
          <w:rFonts w:eastAsia="Calibri"/>
          <w:sz w:val="27"/>
          <w:szCs w:val="27"/>
          <w:lang w:val="ru-RU"/>
        </w:rPr>
        <w:t>.</w:t>
      </w:r>
    </w:p>
    <w:p w:rsidR="00797E7B" w:rsidRDefault="00797E7B" w:rsidP="00112D08">
      <w:pPr>
        <w:ind w:left="283"/>
        <w:rPr>
          <w:rFonts w:eastAsia="Calibri"/>
          <w:sz w:val="27"/>
          <w:szCs w:val="27"/>
          <w:lang w:val="ru-RU"/>
        </w:rPr>
      </w:pPr>
      <w:r w:rsidRPr="00E9509F">
        <w:rPr>
          <w:rFonts w:eastAsia="Calibri"/>
          <w:sz w:val="27"/>
          <w:szCs w:val="27"/>
          <w:lang w:val="ru-RU"/>
        </w:rPr>
        <w:t xml:space="preserve">Яценко Катерина </w:t>
      </w:r>
      <w:proofErr w:type="spellStart"/>
      <w:r w:rsidRPr="00E9509F">
        <w:rPr>
          <w:rFonts w:eastAsia="Calibri"/>
          <w:sz w:val="27"/>
          <w:szCs w:val="27"/>
          <w:lang w:val="ru-RU"/>
        </w:rPr>
        <w:t>Василівна</w:t>
      </w:r>
      <w:proofErr w:type="spellEnd"/>
      <w:r w:rsidR="00112D08">
        <w:rPr>
          <w:rFonts w:eastAsia="Calibri"/>
          <w:sz w:val="27"/>
          <w:szCs w:val="27"/>
          <w:lang w:val="ru-RU"/>
        </w:rPr>
        <w:t xml:space="preserve"> – член </w:t>
      </w:r>
      <w:proofErr w:type="spellStart"/>
      <w:r w:rsidR="00112D08">
        <w:rPr>
          <w:rFonts w:eastAsia="Calibri"/>
          <w:sz w:val="27"/>
          <w:szCs w:val="27"/>
          <w:lang w:val="ru-RU"/>
        </w:rPr>
        <w:t>комісії</w:t>
      </w:r>
      <w:proofErr w:type="spellEnd"/>
      <w:r w:rsidR="00112D08">
        <w:rPr>
          <w:rFonts w:eastAsia="Calibri"/>
          <w:sz w:val="27"/>
          <w:szCs w:val="27"/>
          <w:lang w:val="ru-RU"/>
        </w:rPr>
        <w:t>.</w:t>
      </w:r>
    </w:p>
    <w:p w:rsidR="00112D08" w:rsidRPr="00E9509F" w:rsidRDefault="00112D08" w:rsidP="00112D08">
      <w:pPr>
        <w:ind w:left="283"/>
        <w:rPr>
          <w:rFonts w:eastAsia="Calibri"/>
          <w:sz w:val="27"/>
          <w:szCs w:val="27"/>
          <w:lang w:val="ru-RU"/>
        </w:rPr>
      </w:pPr>
      <w:r>
        <w:rPr>
          <w:rFonts w:eastAsia="Calibri"/>
          <w:sz w:val="27"/>
          <w:szCs w:val="27"/>
          <w:lang w:val="ru-RU"/>
        </w:rPr>
        <w:t xml:space="preserve">Калуга Ю.О. </w:t>
      </w:r>
      <w:proofErr w:type="spellStart"/>
      <w:r>
        <w:rPr>
          <w:rFonts w:eastAsia="Calibri"/>
          <w:sz w:val="27"/>
          <w:szCs w:val="27"/>
          <w:lang w:val="ru-RU"/>
        </w:rPr>
        <w:t>присутній</w:t>
      </w:r>
      <w:proofErr w:type="spellEnd"/>
      <w:r>
        <w:rPr>
          <w:rFonts w:eastAsia="Calibri"/>
          <w:sz w:val="27"/>
          <w:szCs w:val="27"/>
          <w:lang w:val="ru-RU"/>
        </w:rPr>
        <w:t xml:space="preserve"> онлайн з правом </w:t>
      </w:r>
      <w:proofErr w:type="spellStart"/>
      <w:r>
        <w:rPr>
          <w:rFonts w:eastAsia="Calibri"/>
          <w:sz w:val="27"/>
          <w:szCs w:val="27"/>
          <w:lang w:val="ru-RU"/>
        </w:rPr>
        <w:t>дорадчого</w:t>
      </w:r>
      <w:proofErr w:type="spellEnd"/>
      <w:r>
        <w:rPr>
          <w:rFonts w:eastAsia="Calibri"/>
          <w:sz w:val="27"/>
          <w:szCs w:val="27"/>
          <w:lang w:val="ru-RU"/>
        </w:rPr>
        <w:t xml:space="preserve"> голосу.</w:t>
      </w:r>
    </w:p>
    <w:p w:rsidR="00797E7B" w:rsidRPr="00E9509F" w:rsidRDefault="00797E7B" w:rsidP="00112D08">
      <w:pPr>
        <w:ind w:left="283"/>
        <w:rPr>
          <w:rFonts w:eastAsia="Calibri"/>
          <w:sz w:val="27"/>
          <w:szCs w:val="27"/>
          <w:lang w:val="ru-RU"/>
        </w:rPr>
      </w:pPr>
      <w:proofErr w:type="spellStart"/>
      <w:r w:rsidRPr="00E9509F">
        <w:rPr>
          <w:rFonts w:eastAsia="Calibri"/>
          <w:b/>
          <w:sz w:val="27"/>
          <w:szCs w:val="27"/>
          <w:lang w:val="ru-RU"/>
        </w:rPr>
        <w:t>Відсутні</w:t>
      </w:r>
      <w:proofErr w:type="spellEnd"/>
      <w:r w:rsidRPr="00E9509F">
        <w:rPr>
          <w:rFonts w:eastAsia="Calibri"/>
          <w:b/>
          <w:sz w:val="27"/>
          <w:szCs w:val="27"/>
          <w:lang w:val="ru-RU"/>
        </w:rPr>
        <w:t>:</w:t>
      </w:r>
      <w:r w:rsidRPr="00E9509F">
        <w:rPr>
          <w:b/>
          <w:sz w:val="27"/>
          <w:szCs w:val="27"/>
        </w:rPr>
        <w:t xml:space="preserve"> </w:t>
      </w:r>
      <w:r w:rsidR="00E9509F" w:rsidRPr="00E9509F">
        <w:rPr>
          <w:sz w:val="27"/>
          <w:szCs w:val="27"/>
        </w:rPr>
        <w:t>Яценко К.В.</w:t>
      </w:r>
      <w:r w:rsidR="00E9509F" w:rsidRPr="00E9509F">
        <w:rPr>
          <w:b/>
          <w:sz w:val="27"/>
          <w:szCs w:val="27"/>
        </w:rPr>
        <w:t xml:space="preserve"> </w:t>
      </w:r>
    </w:p>
    <w:p w:rsidR="00797E7B" w:rsidRPr="00E9509F" w:rsidRDefault="00797E7B" w:rsidP="00112D08">
      <w:pPr>
        <w:ind w:left="283"/>
        <w:jc w:val="both"/>
        <w:rPr>
          <w:sz w:val="27"/>
          <w:szCs w:val="27"/>
        </w:rPr>
      </w:pPr>
      <w:r w:rsidRPr="00E9509F">
        <w:rPr>
          <w:b/>
          <w:sz w:val="27"/>
          <w:szCs w:val="27"/>
        </w:rPr>
        <w:t xml:space="preserve">Запрошені: </w:t>
      </w:r>
      <w:r w:rsidR="00E9509F">
        <w:rPr>
          <w:sz w:val="27"/>
          <w:szCs w:val="27"/>
        </w:rPr>
        <w:t xml:space="preserve">Козяровська А.О., Романюк А.О., </w:t>
      </w:r>
      <w:proofErr w:type="spellStart"/>
      <w:r w:rsidR="00E9509F">
        <w:rPr>
          <w:sz w:val="27"/>
          <w:szCs w:val="27"/>
        </w:rPr>
        <w:t>Севериненко</w:t>
      </w:r>
      <w:proofErr w:type="spellEnd"/>
      <w:r w:rsidR="00E9509F">
        <w:rPr>
          <w:sz w:val="27"/>
          <w:szCs w:val="27"/>
        </w:rPr>
        <w:t xml:space="preserve"> Т.О., Морозова Т.С., Пасічник Р.С., Мішура М.О..</w:t>
      </w:r>
    </w:p>
    <w:p w:rsidR="00797E7B" w:rsidRPr="00E9509F" w:rsidRDefault="00797E7B" w:rsidP="00112D08">
      <w:pPr>
        <w:keepNext/>
        <w:ind w:left="283"/>
        <w:jc w:val="both"/>
        <w:outlineLvl w:val="0"/>
        <w:rPr>
          <w:sz w:val="27"/>
          <w:szCs w:val="27"/>
        </w:rPr>
      </w:pPr>
      <w:r w:rsidRPr="00E9509F">
        <w:rPr>
          <w:b/>
          <w:sz w:val="27"/>
          <w:szCs w:val="27"/>
        </w:rPr>
        <w:t xml:space="preserve">Присутні: </w:t>
      </w:r>
      <w:proofErr w:type="spellStart"/>
      <w:r w:rsidR="00E9509F">
        <w:rPr>
          <w:sz w:val="27"/>
          <w:szCs w:val="27"/>
        </w:rPr>
        <w:t>Отрішко</w:t>
      </w:r>
      <w:proofErr w:type="spellEnd"/>
      <w:r w:rsidR="00E9509F">
        <w:rPr>
          <w:sz w:val="27"/>
          <w:szCs w:val="27"/>
        </w:rPr>
        <w:t xml:space="preserve"> В.П., Білоус В.С. (</w:t>
      </w:r>
      <w:proofErr w:type="spellStart"/>
      <w:r w:rsidR="00E9509F">
        <w:rPr>
          <w:sz w:val="27"/>
          <w:szCs w:val="27"/>
        </w:rPr>
        <w:t>зем.пит</w:t>
      </w:r>
      <w:proofErr w:type="spellEnd"/>
      <w:r w:rsidR="00E9509F">
        <w:rPr>
          <w:sz w:val="27"/>
          <w:szCs w:val="27"/>
        </w:rPr>
        <w:t>. 12.2).</w:t>
      </w:r>
    </w:p>
    <w:p w:rsidR="00797E7B" w:rsidRDefault="00797E7B" w:rsidP="00112D08">
      <w:pPr>
        <w:ind w:left="283"/>
        <w:jc w:val="both"/>
        <w:rPr>
          <w:i/>
          <w:sz w:val="28"/>
          <w:szCs w:val="28"/>
        </w:rPr>
      </w:pPr>
      <w:r w:rsidRPr="00E9509F">
        <w:rPr>
          <w:i/>
          <w:sz w:val="28"/>
          <w:szCs w:val="28"/>
        </w:rPr>
        <w:t>Поч</w:t>
      </w:r>
      <w:r w:rsidR="00E9509F">
        <w:rPr>
          <w:i/>
          <w:sz w:val="28"/>
          <w:szCs w:val="28"/>
        </w:rPr>
        <w:t>аток засідання 10 год 05</w:t>
      </w:r>
      <w:r w:rsidRPr="00E9509F">
        <w:rPr>
          <w:i/>
          <w:sz w:val="28"/>
          <w:szCs w:val="28"/>
        </w:rPr>
        <w:t xml:space="preserve"> хв.</w:t>
      </w:r>
    </w:p>
    <w:p w:rsidR="00112D08" w:rsidRDefault="00261515" w:rsidP="00112D08">
      <w:pPr>
        <w:ind w:left="283"/>
        <w:jc w:val="both"/>
        <w:rPr>
          <w:sz w:val="27"/>
          <w:szCs w:val="27"/>
        </w:rPr>
      </w:pPr>
      <w:r w:rsidRPr="00261515">
        <w:rPr>
          <w:b/>
          <w:sz w:val="27"/>
          <w:szCs w:val="27"/>
        </w:rPr>
        <w:t xml:space="preserve">Слухали: </w:t>
      </w:r>
      <w:r w:rsidRPr="00261515">
        <w:rPr>
          <w:sz w:val="27"/>
          <w:szCs w:val="27"/>
        </w:rPr>
        <w:t>Архітектурні питання згідно додатку.</w:t>
      </w:r>
    </w:p>
    <w:p w:rsidR="00112D08" w:rsidRPr="00E96721" w:rsidRDefault="00112D08" w:rsidP="00112D08">
      <w:pPr>
        <w:ind w:left="283"/>
        <w:jc w:val="both"/>
        <w:rPr>
          <w:sz w:val="27"/>
          <w:szCs w:val="27"/>
        </w:rPr>
      </w:pPr>
      <w:r w:rsidRPr="00112D08">
        <w:rPr>
          <w:b/>
          <w:sz w:val="27"/>
          <w:szCs w:val="27"/>
        </w:rPr>
        <w:t>Доповідач: Романюк А.О.</w:t>
      </w:r>
      <w:r>
        <w:rPr>
          <w:sz w:val="27"/>
          <w:szCs w:val="27"/>
        </w:rPr>
        <w:t xml:space="preserve"> – начальник відділу містобудування та архітектури.</w:t>
      </w:r>
    </w:p>
    <w:p w:rsidR="00E96721" w:rsidRPr="00E96721" w:rsidRDefault="00E96721" w:rsidP="00E96721">
      <w:pPr>
        <w:suppressAutoHyphens/>
        <w:ind w:right="709"/>
        <w:jc w:val="center"/>
        <w:rPr>
          <w:b/>
          <w:i/>
          <w:sz w:val="16"/>
          <w:szCs w:val="16"/>
          <w:lang w:eastAsia="ar-SA"/>
        </w:rPr>
      </w:pPr>
    </w:p>
    <w:p w:rsidR="00E96721" w:rsidRPr="00E96721" w:rsidRDefault="00E96721" w:rsidP="00E96721">
      <w:pPr>
        <w:suppressAutoHyphens/>
        <w:ind w:firstLine="240"/>
        <w:rPr>
          <w:b/>
          <w:sz w:val="16"/>
          <w:szCs w:val="16"/>
          <w:lang w:eastAsia="ar-SA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512"/>
      </w:tblGrid>
      <w:tr w:rsidR="00E96721" w:rsidRPr="00E96721" w:rsidTr="00112D08">
        <w:trPr>
          <w:trHeight w:val="376"/>
        </w:trPr>
        <w:tc>
          <w:tcPr>
            <w:tcW w:w="843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E96721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512" w:type="dxa"/>
            <w:shd w:val="clear" w:color="auto" w:fill="auto"/>
          </w:tcPr>
          <w:p w:rsidR="00E96721" w:rsidRPr="00E96721" w:rsidRDefault="00E96721" w:rsidP="00E9672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96721">
              <w:rPr>
                <w:b/>
                <w:sz w:val="24"/>
                <w:szCs w:val="24"/>
                <w:lang w:eastAsia="ar-SA"/>
              </w:rPr>
              <w:t>Назва</w:t>
            </w:r>
          </w:p>
        </w:tc>
      </w:tr>
      <w:tr w:rsidR="00E96721" w:rsidRPr="00E96721" w:rsidTr="00112D08">
        <w:trPr>
          <w:trHeight w:val="376"/>
        </w:trPr>
        <w:tc>
          <w:tcPr>
            <w:tcW w:w="843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96721">
              <w:rPr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512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96721">
              <w:rPr>
                <w:bCs/>
                <w:sz w:val="24"/>
                <w:szCs w:val="24"/>
                <w:lang w:eastAsia="ar-SA"/>
              </w:rPr>
              <w:t>Про затвердження детального плану території на земельну ділянку із кадастровим номером 3222410300:02:004:0055 в межах Боярської міської територіальної громади Фастівського району Київської області</w:t>
            </w:r>
          </w:p>
          <w:p w:rsidR="00E96721" w:rsidRPr="00E96721" w:rsidRDefault="00E96721" w:rsidP="00E9672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E96721">
              <w:rPr>
                <w:bCs/>
                <w:sz w:val="24"/>
                <w:szCs w:val="24"/>
                <w:lang w:eastAsia="ar-SA"/>
              </w:rPr>
              <w:t>Султанкулов</w:t>
            </w:r>
            <w:proofErr w:type="spellEnd"/>
            <w:r w:rsidRPr="00E96721">
              <w:rPr>
                <w:bCs/>
                <w:sz w:val="24"/>
                <w:szCs w:val="24"/>
                <w:lang w:eastAsia="ar-SA"/>
              </w:rPr>
              <w:t xml:space="preserve"> Ш.С.</w:t>
            </w:r>
          </w:p>
        </w:tc>
      </w:tr>
      <w:tr w:rsidR="00E96721" w:rsidRPr="00E96721" w:rsidTr="00112D08">
        <w:trPr>
          <w:trHeight w:val="376"/>
        </w:trPr>
        <w:tc>
          <w:tcPr>
            <w:tcW w:w="843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96721">
              <w:rPr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512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E96721">
              <w:rPr>
                <w:bCs/>
                <w:sz w:val="24"/>
                <w:szCs w:val="24"/>
                <w:lang w:eastAsia="ar-SA"/>
              </w:rPr>
              <w:t>Про затвердження детального плану території між вулицями Ясна та Гайова в с. Тарасівка Боярської міської територіальної громади Фастівського району Київської області</w:t>
            </w:r>
          </w:p>
          <w:p w:rsidR="00E96721" w:rsidRPr="00E96721" w:rsidRDefault="00E96721" w:rsidP="00E96721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E96721">
              <w:rPr>
                <w:bCs/>
                <w:sz w:val="24"/>
                <w:szCs w:val="24"/>
                <w:lang w:eastAsia="ar-SA"/>
              </w:rPr>
              <w:t>Калапа</w:t>
            </w:r>
            <w:proofErr w:type="spellEnd"/>
            <w:r w:rsidRPr="00E96721">
              <w:rPr>
                <w:bCs/>
                <w:sz w:val="24"/>
                <w:szCs w:val="24"/>
                <w:lang w:eastAsia="ar-SA"/>
              </w:rPr>
              <w:t xml:space="preserve"> І.В.</w:t>
            </w:r>
          </w:p>
        </w:tc>
      </w:tr>
      <w:tr w:rsidR="00E96721" w:rsidRPr="00E96721" w:rsidTr="00112D08">
        <w:trPr>
          <w:trHeight w:val="376"/>
        </w:trPr>
        <w:tc>
          <w:tcPr>
            <w:tcW w:w="843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512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Про розроблення детального плану території між вулицями Київська та Гайова в с. Тарасівка Боярської міської територіальної громади Фастівського району Київської області</w:t>
            </w:r>
          </w:p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БЛАГОДІЙНА ОРГАНІЗАЦІЯ «БЛАГОДІЙНИЙ ФОНД «МІСІЯ ХАНСЕНА В УКРАЇНІ»</w:t>
            </w:r>
          </w:p>
        </w:tc>
      </w:tr>
      <w:tr w:rsidR="00E96721" w:rsidRPr="00E96721" w:rsidTr="00112D08">
        <w:trPr>
          <w:trHeight w:val="376"/>
        </w:trPr>
        <w:tc>
          <w:tcPr>
            <w:tcW w:w="843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512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 xml:space="preserve">Про розроблення детального плану території між вул. Героїв танкістів та лісовим масивом в с. </w:t>
            </w:r>
            <w:proofErr w:type="spellStart"/>
            <w:r w:rsidRPr="00E96721">
              <w:rPr>
                <w:sz w:val="24"/>
                <w:szCs w:val="24"/>
                <w:lang w:eastAsia="ar-SA"/>
              </w:rPr>
              <w:t>Малютянка</w:t>
            </w:r>
            <w:proofErr w:type="spellEnd"/>
            <w:r w:rsidRPr="00E96721">
              <w:rPr>
                <w:sz w:val="24"/>
                <w:szCs w:val="24"/>
                <w:lang w:eastAsia="ar-SA"/>
              </w:rPr>
              <w:t xml:space="preserve"> Боярської міської територіальної громади Фастівського району Київської області </w:t>
            </w:r>
          </w:p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 xml:space="preserve">Кондратенко А.М., </w:t>
            </w:r>
            <w:proofErr w:type="spellStart"/>
            <w:r w:rsidRPr="00E96721">
              <w:rPr>
                <w:sz w:val="24"/>
                <w:szCs w:val="24"/>
                <w:lang w:eastAsia="ar-SA"/>
              </w:rPr>
              <w:t>Печененко</w:t>
            </w:r>
            <w:proofErr w:type="spellEnd"/>
            <w:r w:rsidRPr="00E96721">
              <w:rPr>
                <w:sz w:val="24"/>
                <w:szCs w:val="24"/>
                <w:lang w:eastAsia="ar-SA"/>
              </w:rPr>
              <w:t xml:space="preserve"> В.П.</w:t>
            </w:r>
          </w:p>
        </w:tc>
      </w:tr>
      <w:tr w:rsidR="00E96721" w:rsidRPr="00E96721" w:rsidTr="00112D08">
        <w:trPr>
          <w:trHeight w:val="376"/>
        </w:trPr>
        <w:tc>
          <w:tcPr>
            <w:tcW w:w="843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512" w:type="dxa"/>
            <w:shd w:val="clear" w:color="auto" w:fill="auto"/>
          </w:tcPr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Про розроблення детального плану території на земельну ділянку із кадастровим номером 3222410300:02:009:0024 в межах Боярської міської територіальної громади Фастівського району Київської області</w:t>
            </w:r>
          </w:p>
          <w:p w:rsidR="00E96721" w:rsidRPr="00E96721" w:rsidRDefault="00E9672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 xml:space="preserve">Вербицька Т.В., </w:t>
            </w:r>
            <w:proofErr w:type="spellStart"/>
            <w:r w:rsidRPr="00E96721">
              <w:rPr>
                <w:sz w:val="24"/>
                <w:szCs w:val="24"/>
                <w:lang w:eastAsia="ar-SA"/>
              </w:rPr>
              <w:t>Черноус</w:t>
            </w:r>
            <w:proofErr w:type="spellEnd"/>
            <w:r w:rsidRPr="00E96721">
              <w:rPr>
                <w:sz w:val="24"/>
                <w:szCs w:val="24"/>
                <w:lang w:eastAsia="ar-SA"/>
              </w:rPr>
              <w:t xml:space="preserve"> О.В.</w:t>
            </w:r>
          </w:p>
        </w:tc>
      </w:tr>
      <w:tr w:rsidR="00B47D11" w:rsidRPr="00E96721" w:rsidTr="00B47D11">
        <w:trPr>
          <w:trHeight w:val="376"/>
        </w:trPr>
        <w:tc>
          <w:tcPr>
            <w:tcW w:w="843" w:type="dxa"/>
            <w:shd w:val="clear" w:color="auto" w:fill="auto"/>
          </w:tcPr>
          <w:p w:rsidR="00B47D11" w:rsidRPr="00E96721" w:rsidRDefault="00B47D11" w:rsidP="00B47D1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8512" w:type="dxa"/>
            <w:shd w:val="clear" w:color="auto" w:fill="auto"/>
          </w:tcPr>
          <w:p w:rsidR="00B47D11" w:rsidRPr="00E96721" w:rsidRDefault="00B47D11" w:rsidP="00B47D1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Про розроблення детального плану території на земельну ділянку із кадастровим номером 3222486600:05:001:5064 в с. Нове Боярської міської територіальної громади Фастівського району Київської області</w:t>
            </w:r>
          </w:p>
          <w:p w:rsidR="00B47D11" w:rsidRPr="00E96721" w:rsidRDefault="00B47D11" w:rsidP="00B47D1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Гончарук Л.В.</w:t>
            </w:r>
          </w:p>
        </w:tc>
      </w:tr>
      <w:tr w:rsidR="00B47D11" w:rsidRPr="00E96721" w:rsidTr="00B47D11">
        <w:trPr>
          <w:trHeight w:val="376"/>
        </w:trPr>
        <w:tc>
          <w:tcPr>
            <w:tcW w:w="843" w:type="dxa"/>
            <w:shd w:val="clear" w:color="auto" w:fill="auto"/>
          </w:tcPr>
          <w:p w:rsidR="00B47D11" w:rsidRPr="00E96721" w:rsidRDefault="00B47D11" w:rsidP="00B47D11">
            <w:pPr>
              <w:suppressAutoHyphens/>
              <w:rPr>
                <w:sz w:val="24"/>
                <w:szCs w:val="24"/>
                <w:lang w:val="en-US" w:eastAsia="ar-SA"/>
              </w:rPr>
            </w:pPr>
            <w:r w:rsidRPr="00E96721">
              <w:rPr>
                <w:sz w:val="24"/>
                <w:szCs w:val="24"/>
                <w:lang w:val="en-US" w:eastAsia="ar-SA"/>
              </w:rPr>
              <w:t>7.</w:t>
            </w:r>
          </w:p>
        </w:tc>
        <w:tc>
          <w:tcPr>
            <w:tcW w:w="8512" w:type="dxa"/>
            <w:shd w:val="clear" w:color="auto" w:fill="auto"/>
          </w:tcPr>
          <w:p w:rsidR="00B47D11" w:rsidRPr="00E96721" w:rsidRDefault="00B47D11" w:rsidP="00B47D1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Про розроблення детального плану території на земельні ділянки із кадастровими номерами 3222486600:04:004:0044, 3222486600:04:004:0043 в межах Боярської міської територіальної громади Фастівського району Київської області</w:t>
            </w:r>
          </w:p>
          <w:p w:rsidR="00B47D11" w:rsidRPr="00E96721" w:rsidRDefault="00B47D11" w:rsidP="00B47D11">
            <w:pPr>
              <w:suppressAutoHyphens/>
              <w:rPr>
                <w:sz w:val="24"/>
                <w:szCs w:val="24"/>
                <w:lang w:eastAsia="ar-SA"/>
              </w:rPr>
            </w:pPr>
            <w:r w:rsidRPr="00E96721">
              <w:rPr>
                <w:sz w:val="24"/>
                <w:szCs w:val="24"/>
                <w:lang w:eastAsia="ar-SA"/>
              </w:rPr>
              <w:t>ТОВ «ДС Фреш»</w:t>
            </w:r>
          </w:p>
        </w:tc>
      </w:tr>
      <w:tr w:rsidR="00E96721" w:rsidRPr="00E96721" w:rsidTr="00112D08">
        <w:trPr>
          <w:trHeight w:val="376"/>
        </w:trPr>
        <w:tc>
          <w:tcPr>
            <w:tcW w:w="843" w:type="dxa"/>
            <w:shd w:val="clear" w:color="auto" w:fill="auto"/>
          </w:tcPr>
          <w:p w:rsidR="00E96721" w:rsidRPr="00E96721" w:rsidRDefault="00B47D1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="00E96721" w:rsidRPr="00E96721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2" w:type="dxa"/>
            <w:shd w:val="clear" w:color="auto" w:fill="auto"/>
          </w:tcPr>
          <w:p w:rsidR="00E96721" w:rsidRPr="00E96721" w:rsidRDefault="00B47D11" w:rsidP="00E9672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Розгляд детального плану території між автомобільною дорогою «О100711 Дзвінкове-</w:t>
            </w:r>
            <w:proofErr w:type="spellStart"/>
            <w:r>
              <w:rPr>
                <w:sz w:val="24"/>
                <w:szCs w:val="24"/>
                <w:lang w:eastAsia="ar-SA"/>
              </w:rPr>
              <w:t>Кожухівка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через Перевіз» та лісовим масивом (кадастровий номер 3221482200:066001:0035) в с. Перевіз Боярської міської територіальної громади Фастівського району Київської області.</w:t>
            </w:r>
          </w:p>
        </w:tc>
      </w:tr>
      <w:tr w:rsidR="00E96721" w:rsidRPr="00E96721" w:rsidTr="00112D08">
        <w:trPr>
          <w:trHeight w:val="376"/>
        </w:trPr>
        <w:tc>
          <w:tcPr>
            <w:tcW w:w="843" w:type="dxa"/>
            <w:shd w:val="clear" w:color="auto" w:fill="auto"/>
          </w:tcPr>
          <w:p w:rsidR="00E96721" w:rsidRPr="00E96721" w:rsidRDefault="00B47D11" w:rsidP="00E96721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="00E96721" w:rsidRPr="00E96721">
              <w:rPr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8512" w:type="dxa"/>
            <w:shd w:val="clear" w:color="auto" w:fill="auto"/>
          </w:tcPr>
          <w:p w:rsidR="00E96721" w:rsidRPr="002E470A" w:rsidRDefault="00B47D11" w:rsidP="00E96721">
            <w:pPr>
              <w:suppressAutoHyphens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Розгляд детального плану території між вулицями Р. Тищенка та Гоголя в с. </w:t>
            </w:r>
            <w:proofErr w:type="spellStart"/>
            <w:r>
              <w:rPr>
                <w:sz w:val="24"/>
                <w:szCs w:val="24"/>
                <w:lang w:eastAsia="ar-SA"/>
              </w:rPr>
              <w:t>Малютянка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Боярської міської територіальної громади</w:t>
            </w:r>
            <w:r w:rsidR="00EC666E">
              <w:rPr>
                <w:sz w:val="24"/>
                <w:szCs w:val="24"/>
                <w:lang w:eastAsia="ar-SA"/>
              </w:rPr>
              <w:t xml:space="preserve"> Фастівського району Київської області.</w:t>
            </w:r>
          </w:p>
        </w:tc>
      </w:tr>
    </w:tbl>
    <w:p w:rsidR="00E96721" w:rsidRPr="00E96721" w:rsidRDefault="00E96721" w:rsidP="00112D08">
      <w:pPr>
        <w:suppressAutoHyphens/>
        <w:ind w:firstLine="240"/>
        <w:rPr>
          <w:b/>
          <w:sz w:val="16"/>
          <w:szCs w:val="16"/>
          <w:lang w:eastAsia="ar-SA"/>
        </w:rPr>
      </w:pPr>
    </w:p>
    <w:p w:rsidR="00112D08" w:rsidRDefault="00112D08" w:rsidP="00112D08">
      <w:pPr>
        <w:spacing w:line="259" w:lineRule="auto"/>
        <w:rPr>
          <w:rFonts w:eastAsiaTheme="minorHAnsi"/>
          <w:sz w:val="27"/>
          <w:szCs w:val="27"/>
          <w:lang w:eastAsia="en-US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proofErr w:type="spellStart"/>
      <w:r w:rsidRPr="00112D08">
        <w:rPr>
          <w:rFonts w:eastAsiaTheme="minorHAnsi"/>
          <w:sz w:val="27"/>
          <w:szCs w:val="27"/>
          <w:lang w:eastAsia="en-US"/>
        </w:rPr>
        <w:t>Пит</w:t>
      </w:r>
      <w:proofErr w:type="spellEnd"/>
      <w:r w:rsidRPr="00112D08">
        <w:rPr>
          <w:rFonts w:eastAsiaTheme="minorHAnsi"/>
          <w:sz w:val="27"/>
          <w:szCs w:val="27"/>
          <w:lang w:eastAsia="en-US"/>
        </w:rPr>
        <w:t>. 1</w:t>
      </w:r>
    </w:p>
    <w:p w:rsidR="00112D08" w:rsidRPr="00112D08" w:rsidRDefault="00112D08" w:rsidP="00112D08">
      <w:pPr>
        <w:spacing w:line="259" w:lineRule="auto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rFonts w:eastAsiaTheme="minorHAnsi"/>
          <w:b/>
          <w:sz w:val="27"/>
          <w:szCs w:val="27"/>
          <w:lang w:eastAsia="en-US"/>
        </w:rPr>
        <w:t>Борецький О.П.</w:t>
      </w:r>
      <w:r>
        <w:rPr>
          <w:rFonts w:eastAsiaTheme="minorHAnsi"/>
          <w:sz w:val="27"/>
          <w:szCs w:val="27"/>
          <w:lang w:eastAsia="en-US"/>
        </w:rPr>
        <w:t xml:space="preserve"> – зазначив, що рекомендації комісії враховані, зауваження та пропозиції від громадськості відсутні.</w:t>
      </w:r>
    </w:p>
    <w:p w:rsidR="00112D08" w:rsidRPr="00112D08" w:rsidRDefault="00112D08" w:rsidP="00112D08">
      <w:pPr>
        <w:shd w:val="clear" w:color="auto" w:fill="FFFFFF"/>
        <w:spacing w:line="259" w:lineRule="auto"/>
        <w:jc w:val="both"/>
        <w:rPr>
          <w:sz w:val="27"/>
          <w:szCs w:val="27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b/>
          <w:sz w:val="27"/>
          <w:szCs w:val="27"/>
        </w:rPr>
        <w:t xml:space="preserve">Вирішили: </w:t>
      </w:r>
      <w:r w:rsidRPr="00112D08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інформації з доповіді, питання 1 рекомендовано погодити до розгляду на сесії.</w:t>
      </w:r>
    </w:p>
    <w:p w:rsidR="00112D08" w:rsidRPr="00112D08" w:rsidRDefault="00112D08" w:rsidP="00112D08">
      <w:pPr>
        <w:shd w:val="clear" w:color="auto" w:fill="FFFFFF"/>
        <w:jc w:val="both"/>
        <w:rPr>
          <w:b/>
          <w:i/>
          <w:sz w:val="27"/>
          <w:szCs w:val="27"/>
        </w:rPr>
      </w:pPr>
      <w:r w:rsidRPr="00112D08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- 5</w:t>
      </w:r>
      <w:r w:rsidRPr="00112D08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112D08">
        <w:rPr>
          <w:b/>
          <w:i/>
          <w:sz w:val="27"/>
          <w:szCs w:val="27"/>
        </w:rPr>
        <w:t>рішення прийнято.</w:t>
      </w:r>
    </w:p>
    <w:p w:rsidR="00112D08" w:rsidRPr="00112D08" w:rsidRDefault="00112D08" w:rsidP="00112D08">
      <w:pPr>
        <w:shd w:val="clear" w:color="auto" w:fill="FFFFFF"/>
        <w:jc w:val="both"/>
        <w:rPr>
          <w:b/>
          <w:i/>
          <w:sz w:val="27"/>
          <w:szCs w:val="27"/>
        </w:rPr>
      </w:pPr>
    </w:p>
    <w:p w:rsidR="00112D08" w:rsidRPr="00112D08" w:rsidRDefault="00112D08" w:rsidP="00112D08">
      <w:pPr>
        <w:spacing w:line="259" w:lineRule="auto"/>
        <w:rPr>
          <w:rFonts w:eastAsiaTheme="minorHAnsi"/>
          <w:sz w:val="27"/>
          <w:szCs w:val="27"/>
          <w:lang w:eastAsia="en-US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proofErr w:type="spellStart"/>
      <w:r w:rsidRPr="00112D08">
        <w:rPr>
          <w:rFonts w:eastAsiaTheme="minorHAnsi"/>
          <w:sz w:val="27"/>
          <w:szCs w:val="27"/>
          <w:lang w:eastAsia="en-US"/>
        </w:rPr>
        <w:t>Пит</w:t>
      </w:r>
      <w:proofErr w:type="spellEnd"/>
      <w:r w:rsidRPr="00112D08">
        <w:rPr>
          <w:rFonts w:eastAsiaTheme="minorHAnsi"/>
          <w:sz w:val="27"/>
          <w:szCs w:val="27"/>
          <w:lang w:eastAsia="en-US"/>
        </w:rPr>
        <w:t>. 2</w:t>
      </w:r>
    </w:p>
    <w:p w:rsidR="00112D08" w:rsidRPr="00112D08" w:rsidRDefault="00112D08" w:rsidP="00112D08">
      <w:pPr>
        <w:spacing w:line="259" w:lineRule="auto"/>
        <w:rPr>
          <w:rFonts w:eastAsiaTheme="minorHAnsi"/>
          <w:sz w:val="27"/>
          <w:szCs w:val="27"/>
          <w:lang w:eastAsia="en-US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rFonts w:eastAsiaTheme="minorHAnsi"/>
          <w:b/>
          <w:sz w:val="27"/>
          <w:szCs w:val="27"/>
          <w:lang w:eastAsia="en-US"/>
        </w:rPr>
        <w:t>Борецький О.П.</w:t>
      </w:r>
      <w:r>
        <w:rPr>
          <w:rFonts w:eastAsiaTheme="minorHAnsi"/>
          <w:sz w:val="27"/>
          <w:szCs w:val="27"/>
          <w:lang w:eastAsia="en-US"/>
        </w:rPr>
        <w:t xml:space="preserve"> – зазначив, що рекомендації комісії враховані, зауваження та пропозиції від громадськості відсутні.</w:t>
      </w:r>
    </w:p>
    <w:p w:rsidR="00112D08" w:rsidRPr="00112D08" w:rsidRDefault="00112D08" w:rsidP="00112D08">
      <w:pPr>
        <w:shd w:val="clear" w:color="auto" w:fill="FFFFFF"/>
        <w:spacing w:line="259" w:lineRule="auto"/>
        <w:jc w:val="both"/>
        <w:rPr>
          <w:sz w:val="27"/>
          <w:szCs w:val="27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b/>
          <w:sz w:val="27"/>
          <w:szCs w:val="27"/>
        </w:rPr>
        <w:t xml:space="preserve">Вирішили: </w:t>
      </w:r>
      <w:r w:rsidRPr="00112D08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</w:t>
      </w:r>
      <w:r w:rsidR="00510300">
        <w:rPr>
          <w:sz w:val="27"/>
          <w:szCs w:val="27"/>
        </w:rPr>
        <w:t>нформації з доповіді, питання 2</w:t>
      </w:r>
      <w:r w:rsidRPr="00112D08">
        <w:rPr>
          <w:sz w:val="27"/>
          <w:szCs w:val="27"/>
        </w:rPr>
        <w:t xml:space="preserve"> рекомендовано погодити до розгляду на сесії.</w:t>
      </w:r>
    </w:p>
    <w:p w:rsidR="00797E7B" w:rsidRDefault="00112D08" w:rsidP="00112D08">
      <w:pPr>
        <w:shd w:val="clear" w:color="auto" w:fill="FFFFFF"/>
        <w:jc w:val="both"/>
        <w:rPr>
          <w:b/>
          <w:i/>
          <w:sz w:val="27"/>
          <w:szCs w:val="27"/>
        </w:rPr>
      </w:pPr>
      <w:r w:rsidRPr="00112D08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- 5</w:t>
      </w:r>
      <w:r w:rsidRPr="00112D08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112D08">
        <w:rPr>
          <w:b/>
          <w:i/>
          <w:sz w:val="27"/>
          <w:szCs w:val="27"/>
        </w:rPr>
        <w:t>рішення прийнято.</w:t>
      </w:r>
    </w:p>
    <w:p w:rsidR="00112D08" w:rsidRDefault="00112D08" w:rsidP="00112D08">
      <w:pPr>
        <w:shd w:val="clear" w:color="auto" w:fill="FFFFFF"/>
        <w:jc w:val="both"/>
        <w:rPr>
          <w:b/>
          <w:i/>
          <w:sz w:val="27"/>
          <w:szCs w:val="27"/>
        </w:rPr>
      </w:pPr>
    </w:p>
    <w:p w:rsidR="00112D08" w:rsidRPr="00112D08" w:rsidRDefault="00112D08" w:rsidP="00112D08">
      <w:pPr>
        <w:spacing w:line="259" w:lineRule="auto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</w:t>
      </w:r>
      <w:proofErr w:type="spellStart"/>
      <w:r>
        <w:rPr>
          <w:rFonts w:eastAsiaTheme="minorHAnsi"/>
          <w:sz w:val="27"/>
          <w:szCs w:val="27"/>
          <w:lang w:eastAsia="en-US"/>
        </w:rPr>
        <w:t>Пит</w:t>
      </w:r>
      <w:proofErr w:type="spellEnd"/>
      <w:r>
        <w:rPr>
          <w:rFonts w:eastAsiaTheme="minorHAnsi"/>
          <w:sz w:val="27"/>
          <w:szCs w:val="27"/>
          <w:lang w:eastAsia="en-US"/>
        </w:rPr>
        <w:t>. 3</w:t>
      </w:r>
    </w:p>
    <w:p w:rsidR="00112D08" w:rsidRPr="00112D08" w:rsidRDefault="00112D08" w:rsidP="00112D08">
      <w:pPr>
        <w:shd w:val="clear" w:color="auto" w:fill="FFFFFF"/>
        <w:spacing w:line="259" w:lineRule="auto"/>
        <w:jc w:val="both"/>
        <w:rPr>
          <w:sz w:val="27"/>
          <w:szCs w:val="27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b/>
          <w:sz w:val="27"/>
          <w:szCs w:val="27"/>
        </w:rPr>
        <w:t xml:space="preserve">Вирішили: </w:t>
      </w:r>
      <w:r w:rsidRPr="00112D08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</w:t>
      </w:r>
      <w:r w:rsidR="00510300">
        <w:rPr>
          <w:sz w:val="27"/>
          <w:szCs w:val="27"/>
        </w:rPr>
        <w:t>нформації з доповіді, питання 3</w:t>
      </w:r>
      <w:r w:rsidRPr="00112D08">
        <w:rPr>
          <w:sz w:val="27"/>
          <w:szCs w:val="27"/>
        </w:rPr>
        <w:t xml:space="preserve"> рекомендовано погодити до розгляду на сесії.</w:t>
      </w:r>
    </w:p>
    <w:p w:rsidR="00112D08" w:rsidRDefault="00112D08" w:rsidP="00112D08">
      <w:pPr>
        <w:shd w:val="clear" w:color="auto" w:fill="FFFFFF"/>
        <w:jc w:val="both"/>
        <w:rPr>
          <w:b/>
          <w:i/>
          <w:sz w:val="27"/>
          <w:szCs w:val="27"/>
        </w:rPr>
      </w:pPr>
      <w:r w:rsidRPr="00112D08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- 5</w:t>
      </w:r>
      <w:r w:rsidRPr="00112D08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112D08">
        <w:rPr>
          <w:b/>
          <w:i/>
          <w:sz w:val="27"/>
          <w:szCs w:val="27"/>
        </w:rPr>
        <w:t>рішення прийнято.</w:t>
      </w:r>
    </w:p>
    <w:p w:rsidR="00510300" w:rsidRDefault="00510300" w:rsidP="00112D08">
      <w:pPr>
        <w:shd w:val="clear" w:color="auto" w:fill="FFFFFF"/>
        <w:jc w:val="both"/>
        <w:rPr>
          <w:b/>
          <w:i/>
          <w:sz w:val="27"/>
          <w:szCs w:val="27"/>
        </w:rPr>
      </w:pPr>
    </w:p>
    <w:p w:rsidR="00510300" w:rsidRPr="00112D08" w:rsidRDefault="00510300" w:rsidP="00510300">
      <w:pPr>
        <w:spacing w:line="259" w:lineRule="auto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</w:t>
      </w:r>
      <w:proofErr w:type="spellStart"/>
      <w:r>
        <w:rPr>
          <w:rFonts w:eastAsiaTheme="minorHAnsi"/>
          <w:sz w:val="27"/>
          <w:szCs w:val="27"/>
          <w:lang w:eastAsia="en-US"/>
        </w:rPr>
        <w:t>Пит</w:t>
      </w:r>
      <w:proofErr w:type="spellEnd"/>
      <w:r>
        <w:rPr>
          <w:rFonts w:eastAsiaTheme="minorHAnsi"/>
          <w:sz w:val="27"/>
          <w:szCs w:val="27"/>
          <w:lang w:eastAsia="en-US"/>
        </w:rPr>
        <w:t>. 4</w:t>
      </w:r>
    </w:p>
    <w:p w:rsidR="00510300" w:rsidRPr="00112D08" w:rsidRDefault="00510300" w:rsidP="00510300">
      <w:pPr>
        <w:shd w:val="clear" w:color="auto" w:fill="FFFFFF"/>
        <w:spacing w:line="259" w:lineRule="auto"/>
        <w:jc w:val="both"/>
        <w:rPr>
          <w:sz w:val="27"/>
          <w:szCs w:val="27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b/>
          <w:sz w:val="27"/>
          <w:szCs w:val="27"/>
        </w:rPr>
        <w:t xml:space="preserve">Вирішили: </w:t>
      </w:r>
      <w:r w:rsidRPr="00112D08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</w:t>
      </w:r>
      <w:r>
        <w:rPr>
          <w:sz w:val="27"/>
          <w:szCs w:val="27"/>
        </w:rPr>
        <w:t>нформації з доповіді, питання 4</w:t>
      </w:r>
      <w:r w:rsidRPr="00112D08">
        <w:rPr>
          <w:sz w:val="27"/>
          <w:szCs w:val="27"/>
        </w:rPr>
        <w:t xml:space="preserve"> рекомендовано погодити до розгляду на сесії.</w:t>
      </w:r>
    </w:p>
    <w:p w:rsidR="00510300" w:rsidRDefault="00510300" w:rsidP="00510300">
      <w:pPr>
        <w:shd w:val="clear" w:color="auto" w:fill="FFFFFF"/>
        <w:jc w:val="both"/>
        <w:rPr>
          <w:b/>
          <w:i/>
          <w:sz w:val="27"/>
          <w:szCs w:val="27"/>
        </w:rPr>
      </w:pPr>
      <w:r w:rsidRPr="00112D08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- 4, «проти»  - 0, «утримались» - 1 (</w:t>
      </w:r>
      <w:proofErr w:type="spellStart"/>
      <w:r>
        <w:rPr>
          <w:i/>
          <w:sz w:val="27"/>
          <w:szCs w:val="27"/>
        </w:rPr>
        <w:t>Сіленко</w:t>
      </w:r>
      <w:proofErr w:type="spellEnd"/>
      <w:r>
        <w:rPr>
          <w:i/>
          <w:sz w:val="27"/>
          <w:szCs w:val="27"/>
        </w:rPr>
        <w:t xml:space="preserve"> Р.О.)</w:t>
      </w:r>
      <w:r w:rsidRPr="00112D08">
        <w:rPr>
          <w:i/>
          <w:sz w:val="27"/>
          <w:szCs w:val="27"/>
        </w:rPr>
        <w:t xml:space="preserve">, «не проголосували» - 0,  </w:t>
      </w:r>
      <w:r w:rsidRPr="00112D08">
        <w:rPr>
          <w:b/>
          <w:i/>
          <w:sz w:val="27"/>
          <w:szCs w:val="27"/>
        </w:rPr>
        <w:t>рішення прийнято.</w:t>
      </w:r>
    </w:p>
    <w:p w:rsidR="00510300" w:rsidRDefault="00510300" w:rsidP="00510300">
      <w:pPr>
        <w:shd w:val="clear" w:color="auto" w:fill="FFFFFF"/>
        <w:jc w:val="both"/>
        <w:rPr>
          <w:b/>
          <w:i/>
          <w:sz w:val="27"/>
          <w:szCs w:val="27"/>
        </w:rPr>
      </w:pPr>
    </w:p>
    <w:p w:rsidR="00510300" w:rsidRPr="00112D08" w:rsidRDefault="00510300" w:rsidP="00510300">
      <w:pPr>
        <w:spacing w:line="259" w:lineRule="auto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</w:t>
      </w:r>
      <w:proofErr w:type="spellStart"/>
      <w:r>
        <w:rPr>
          <w:rFonts w:eastAsiaTheme="minorHAnsi"/>
          <w:sz w:val="27"/>
          <w:szCs w:val="27"/>
          <w:lang w:eastAsia="en-US"/>
        </w:rPr>
        <w:t>Пит</w:t>
      </w:r>
      <w:proofErr w:type="spellEnd"/>
      <w:r>
        <w:rPr>
          <w:rFonts w:eastAsiaTheme="minorHAnsi"/>
          <w:sz w:val="27"/>
          <w:szCs w:val="27"/>
          <w:lang w:eastAsia="en-US"/>
        </w:rPr>
        <w:t>. 5</w:t>
      </w:r>
    </w:p>
    <w:p w:rsidR="00510300" w:rsidRPr="00112D08" w:rsidRDefault="00510300" w:rsidP="00510300">
      <w:pPr>
        <w:shd w:val="clear" w:color="auto" w:fill="FFFFFF"/>
        <w:spacing w:line="259" w:lineRule="auto"/>
        <w:jc w:val="both"/>
        <w:rPr>
          <w:sz w:val="27"/>
          <w:szCs w:val="27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b/>
          <w:sz w:val="27"/>
          <w:szCs w:val="27"/>
        </w:rPr>
        <w:t xml:space="preserve">Вирішили: </w:t>
      </w:r>
      <w:r w:rsidRPr="00112D08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</w:t>
      </w:r>
      <w:r>
        <w:rPr>
          <w:sz w:val="27"/>
          <w:szCs w:val="27"/>
        </w:rPr>
        <w:t xml:space="preserve">нформації з доповіді, питання 5 не </w:t>
      </w:r>
      <w:r w:rsidRPr="00112D08">
        <w:rPr>
          <w:sz w:val="27"/>
          <w:szCs w:val="27"/>
        </w:rPr>
        <w:t>рекомендовано до розгляду на сесії.</w:t>
      </w:r>
      <w:r>
        <w:rPr>
          <w:sz w:val="27"/>
          <w:szCs w:val="27"/>
        </w:rPr>
        <w:t xml:space="preserve"> Доручити відділу містобудування та архітектури надати відповідь заявникам.</w:t>
      </w:r>
    </w:p>
    <w:p w:rsidR="00510300" w:rsidRPr="00112D08" w:rsidRDefault="00510300" w:rsidP="00510300">
      <w:pPr>
        <w:shd w:val="clear" w:color="auto" w:fill="FFFFFF"/>
        <w:jc w:val="both"/>
        <w:rPr>
          <w:b/>
          <w:i/>
          <w:sz w:val="27"/>
          <w:szCs w:val="27"/>
        </w:rPr>
      </w:pPr>
      <w:r w:rsidRPr="00112D08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- 5</w:t>
      </w:r>
      <w:r w:rsidRPr="00112D08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112D08">
        <w:rPr>
          <w:b/>
          <w:i/>
          <w:sz w:val="27"/>
          <w:szCs w:val="27"/>
        </w:rPr>
        <w:t>рішення прийнято.</w:t>
      </w:r>
    </w:p>
    <w:p w:rsidR="00510300" w:rsidRDefault="00510300" w:rsidP="00510300">
      <w:pPr>
        <w:shd w:val="clear" w:color="auto" w:fill="FFFFFF"/>
        <w:jc w:val="both"/>
        <w:rPr>
          <w:b/>
          <w:i/>
          <w:sz w:val="27"/>
          <w:szCs w:val="27"/>
        </w:rPr>
      </w:pPr>
    </w:p>
    <w:p w:rsidR="00510300" w:rsidRDefault="00510300" w:rsidP="00510300">
      <w:pPr>
        <w:spacing w:line="259" w:lineRule="auto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</w:t>
      </w:r>
      <w:proofErr w:type="spellStart"/>
      <w:r>
        <w:rPr>
          <w:rFonts w:eastAsiaTheme="minorHAnsi"/>
          <w:sz w:val="27"/>
          <w:szCs w:val="27"/>
          <w:lang w:eastAsia="en-US"/>
        </w:rPr>
        <w:t>Пит</w:t>
      </w:r>
      <w:proofErr w:type="spellEnd"/>
      <w:r>
        <w:rPr>
          <w:rFonts w:eastAsiaTheme="minorHAnsi"/>
          <w:sz w:val="27"/>
          <w:szCs w:val="27"/>
          <w:lang w:eastAsia="en-US"/>
        </w:rPr>
        <w:t>. 6, 7.</w:t>
      </w:r>
    </w:p>
    <w:p w:rsidR="00510300" w:rsidRPr="00112D08" w:rsidRDefault="00510300" w:rsidP="00C27396">
      <w:pPr>
        <w:spacing w:line="259" w:lineRule="auto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</w:t>
      </w:r>
      <w:r w:rsidRPr="00C27396">
        <w:rPr>
          <w:rFonts w:eastAsiaTheme="minorHAnsi"/>
          <w:b/>
          <w:sz w:val="27"/>
          <w:szCs w:val="27"/>
          <w:lang w:eastAsia="en-US"/>
        </w:rPr>
        <w:t>Борецький О.П.</w:t>
      </w:r>
      <w:r>
        <w:rPr>
          <w:rFonts w:eastAsiaTheme="minorHAnsi"/>
          <w:sz w:val="27"/>
          <w:szCs w:val="27"/>
          <w:lang w:eastAsia="en-US"/>
        </w:rPr>
        <w:t xml:space="preserve"> – запропонував зняти питання 6, 7 з розгляду, доручити відділу містобудування та архітектури </w:t>
      </w:r>
      <w:r w:rsidR="00C27396">
        <w:rPr>
          <w:rFonts w:eastAsiaTheme="minorHAnsi"/>
          <w:sz w:val="27"/>
          <w:szCs w:val="27"/>
          <w:lang w:eastAsia="en-US"/>
        </w:rPr>
        <w:t>надати відповідь заявникам та запросити заявників на наступне засідання комісії.</w:t>
      </w:r>
    </w:p>
    <w:p w:rsidR="00510300" w:rsidRPr="00112D08" w:rsidRDefault="00510300" w:rsidP="00C27396">
      <w:pPr>
        <w:spacing w:line="259" w:lineRule="auto"/>
        <w:jc w:val="both"/>
        <w:rPr>
          <w:rFonts w:eastAsiaTheme="minorHAnsi"/>
          <w:sz w:val="27"/>
          <w:szCs w:val="27"/>
          <w:lang w:eastAsia="en-US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b/>
          <w:sz w:val="27"/>
          <w:szCs w:val="27"/>
        </w:rPr>
        <w:t xml:space="preserve">Вирішили: </w:t>
      </w:r>
      <w:r w:rsidRPr="00112D08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</w:t>
      </w:r>
      <w:r>
        <w:rPr>
          <w:sz w:val="27"/>
          <w:szCs w:val="27"/>
        </w:rPr>
        <w:t xml:space="preserve">нформації з доповіді, питання </w:t>
      </w:r>
      <w:r w:rsidR="00C27396">
        <w:rPr>
          <w:sz w:val="27"/>
          <w:szCs w:val="27"/>
        </w:rPr>
        <w:t>6, 7</w:t>
      </w:r>
      <w:r>
        <w:rPr>
          <w:sz w:val="27"/>
          <w:szCs w:val="27"/>
        </w:rPr>
        <w:t xml:space="preserve"> не </w:t>
      </w:r>
      <w:r w:rsidRPr="00112D08">
        <w:rPr>
          <w:sz w:val="27"/>
          <w:szCs w:val="27"/>
        </w:rPr>
        <w:t>рекомендовано до розгляду на сесії.</w:t>
      </w:r>
      <w:r>
        <w:rPr>
          <w:sz w:val="27"/>
          <w:szCs w:val="27"/>
        </w:rPr>
        <w:t xml:space="preserve"> Доручити відділу містобудування та архітектури надати відповідь заявникам</w:t>
      </w:r>
      <w:r w:rsidR="00C27396" w:rsidRPr="00C27396">
        <w:rPr>
          <w:rFonts w:eastAsiaTheme="minorHAnsi"/>
          <w:sz w:val="27"/>
          <w:szCs w:val="27"/>
          <w:lang w:eastAsia="en-US"/>
        </w:rPr>
        <w:t xml:space="preserve"> </w:t>
      </w:r>
      <w:r w:rsidR="00C27396">
        <w:rPr>
          <w:rFonts w:eastAsiaTheme="minorHAnsi"/>
          <w:sz w:val="27"/>
          <w:szCs w:val="27"/>
          <w:lang w:eastAsia="en-US"/>
        </w:rPr>
        <w:t>та запросити заявників на наступне засідання комісії.</w:t>
      </w:r>
    </w:p>
    <w:p w:rsidR="00510300" w:rsidRPr="00112D08" w:rsidRDefault="00510300" w:rsidP="00510300">
      <w:pPr>
        <w:shd w:val="clear" w:color="auto" w:fill="FFFFFF"/>
        <w:jc w:val="both"/>
        <w:rPr>
          <w:b/>
          <w:i/>
          <w:sz w:val="27"/>
          <w:szCs w:val="27"/>
        </w:rPr>
      </w:pPr>
      <w:r w:rsidRPr="00112D08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- 5</w:t>
      </w:r>
      <w:r w:rsidRPr="00112D08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112D08">
        <w:rPr>
          <w:b/>
          <w:i/>
          <w:sz w:val="27"/>
          <w:szCs w:val="27"/>
        </w:rPr>
        <w:t>рішення прийнято.</w:t>
      </w:r>
    </w:p>
    <w:p w:rsidR="00510300" w:rsidRPr="00112D08" w:rsidRDefault="00510300" w:rsidP="00510300">
      <w:pPr>
        <w:shd w:val="clear" w:color="auto" w:fill="FFFFFF"/>
        <w:jc w:val="both"/>
        <w:rPr>
          <w:b/>
          <w:i/>
          <w:sz w:val="27"/>
          <w:szCs w:val="27"/>
        </w:rPr>
      </w:pPr>
    </w:p>
    <w:p w:rsidR="00C27396" w:rsidRDefault="00C27396" w:rsidP="00C27396">
      <w:pPr>
        <w:spacing w:line="259" w:lineRule="auto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</w:t>
      </w:r>
      <w:proofErr w:type="spellStart"/>
      <w:r>
        <w:rPr>
          <w:rFonts w:eastAsiaTheme="minorHAnsi"/>
          <w:sz w:val="27"/>
          <w:szCs w:val="27"/>
          <w:lang w:eastAsia="en-US"/>
        </w:rPr>
        <w:t>Пит</w:t>
      </w:r>
      <w:proofErr w:type="spellEnd"/>
      <w:r>
        <w:rPr>
          <w:rFonts w:eastAsiaTheme="minorHAnsi"/>
          <w:sz w:val="27"/>
          <w:szCs w:val="27"/>
          <w:lang w:eastAsia="en-US"/>
        </w:rPr>
        <w:t>. 8, 9.</w:t>
      </w:r>
    </w:p>
    <w:p w:rsidR="00C27396" w:rsidRPr="00112D08" w:rsidRDefault="00C27396" w:rsidP="00C27396">
      <w:pPr>
        <w:spacing w:line="259" w:lineRule="auto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</w:t>
      </w:r>
      <w:r w:rsidRPr="00C27396">
        <w:rPr>
          <w:rFonts w:eastAsiaTheme="minorHAnsi"/>
          <w:b/>
          <w:sz w:val="27"/>
          <w:szCs w:val="27"/>
          <w:lang w:eastAsia="en-US"/>
        </w:rPr>
        <w:t>Борецький О.П.</w:t>
      </w:r>
      <w:r>
        <w:rPr>
          <w:rFonts w:eastAsiaTheme="minorHAnsi"/>
          <w:sz w:val="27"/>
          <w:szCs w:val="27"/>
          <w:lang w:eastAsia="en-US"/>
        </w:rPr>
        <w:t xml:space="preserve"> – зазначив, що під час розгляду детальних планів зауважень від членів комісії та громадськості не надходило. Запропонував прийняти детальні плани до відома.</w:t>
      </w:r>
    </w:p>
    <w:p w:rsidR="00C27396" w:rsidRPr="00112D08" w:rsidRDefault="00C27396" w:rsidP="00C27396">
      <w:pPr>
        <w:spacing w:line="259" w:lineRule="auto"/>
        <w:jc w:val="both"/>
        <w:rPr>
          <w:rFonts w:eastAsiaTheme="minorHAnsi"/>
          <w:sz w:val="27"/>
          <w:szCs w:val="27"/>
          <w:lang w:eastAsia="en-US"/>
        </w:rPr>
      </w:pPr>
      <w:r w:rsidRPr="00112D08">
        <w:rPr>
          <w:rFonts w:eastAsiaTheme="minorHAnsi"/>
          <w:sz w:val="27"/>
          <w:szCs w:val="27"/>
          <w:lang w:eastAsia="en-US"/>
        </w:rPr>
        <w:t xml:space="preserve">      </w:t>
      </w:r>
      <w:r w:rsidRPr="00112D08">
        <w:rPr>
          <w:b/>
          <w:sz w:val="27"/>
          <w:szCs w:val="27"/>
        </w:rPr>
        <w:t xml:space="preserve">Вирішили: </w:t>
      </w:r>
      <w:r>
        <w:rPr>
          <w:sz w:val="27"/>
          <w:szCs w:val="27"/>
        </w:rPr>
        <w:t>прийняти до відома.</w:t>
      </w:r>
    </w:p>
    <w:p w:rsidR="00C27396" w:rsidRPr="00112D08" w:rsidRDefault="00C27396" w:rsidP="00C27396">
      <w:pPr>
        <w:shd w:val="clear" w:color="auto" w:fill="FFFFFF"/>
        <w:jc w:val="both"/>
        <w:rPr>
          <w:b/>
          <w:i/>
          <w:sz w:val="27"/>
          <w:szCs w:val="27"/>
        </w:rPr>
      </w:pPr>
      <w:r w:rsidRPr="00112D08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- 5</w:t>
      </w:r>
      <w:r w:rsidRPr="00112D08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112D08">
        <w:rPr>
          <w:b/>
          <w:i/>
          <w:sz w:val="27"/>
          <w:szCs w:val="27"/>
        </w:rPr>
        <w:t>рішення прийнято.</w:t>
      </w:r>
    </w:p>
    <w:p w:rsidR="00510300" w:rsidRPr="00112D08" w:rsidRDefault="00510300" w:rsidP="00112D08">
      <w:pPr>
        <w:shd w:val="clear" w:color="auto" w:fill="FFFFFF"/>
        <w:jc w:val="both"/>
        <w:rPr>
          <w:b/>
          <w:i/>
          <w:sz w:val="27"/>
          <w:szCs w:val="27"/>
        </w:rPr>
      </w:pPr>
    </w:p>
    <w:p w:rsidR="000F29C7" w:rsidRDefault="000F29C7" w:rsidP="000F29C7">
      <w:pPr>
        <w:ind w:left="283"/>
        <w:jc w:val="both"/>
        <w:rPr>
          <w:sz w:val="27"/>
          <w:szCs w:val="27"/>
        </w:rPr>
      </w:pPr>
      <w:r w:rsidRPr="00261515">
        <w:rPr>
          <w:b/>
          <w:sz w:val="27"/>
          <w:szCs w:val="27"/>
        </w:rPr>
        <w:t xml:space="preserve">Слухали: </w:t>
      </w:r>
      <w:r>
        <w:rPr>
          <w:sz w:val="27"/>
          <w:szCs w:val="27"/>
        </w:rPr>
        <w:t>Земель</w:t>
      </w:r>
      <w:r w:rsidRPr="00261515">
        <w:rPr>
          <w:sz w:val="27"/>
          <w:szCs w:val="27"/>
        </w:rPr>
        <w:t>ні питання згідно додатку.</w:t>
      </w:r>
    </w:p>
    <w:p w:rsidR="000F29C7" w:rsidRDefault="000F29C7" w:rsidP="000F29C7">
      <w:pPr>
        <w:ind w:left="283"/>
        <w:jc w:val="both"/>
        <w:rPr>
          <w:sz w:val="27"/>
          <w:szCs w:val="27"/>
        </w:rPr>
      </w:pPr>
      <w:r w:rsidRPr="00112D08">
        <w:rPr>
          <w:b/>
          <w:sz w:val="27"/>
          <w:szCs w:val="27"/>
        </w:rPr>
        <w:t xml:space="preserve">Доповідач: </w:t>
      </w:r>
      <w:proofErr w:type="spellStart"/>
      <w:r>
        <w:rPr>
          <w:b/>
          <w:sz w:val="27"/>
          <w:szCs w:val="27"/>
        </w:rPr>
        <w:t>Севериненко</w:t>
      </w:r>
      <w:proofErr w:type="spellEnd"/>
      <w:r>
        <w:rPr>
          <w:b/>
          <w:sz w:val="27"/>
          <w:szCs w:val="27"/>
        </w:rPr>
        <w:t xml:space="preserve"> Т.О.</w:t>
      </w:r>
      <w:r>
        <w:rPr>
          <w:sz w:val="27"/>
          <w:szCs w:val="27"/>
        </w:rPr>
        <w:t xml:space="preserve"> – начальник відділу землевпорядкування та кадастру.</w:t>
      </w:r>
    </w:p>
    <w:p w:rsidR="000F29C7" w:rsidRDefault="000F29C7" w:rsidP="000F29C7">
      <w:pPr>
        <w:ind w:left="283"/>
        <w:jc w:val="both"/>
        <w:rPr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400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b/>
                <w:i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b/>
                <w:i/>
                <w:sz w:val="22"/>
                <w:szCs w:val="22"/>
                <w:lang w:eastAsia="ar-SA"/>
              </w:rPr>
              <w:t>1. 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Венгер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Т.В.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2 га (ОСГ)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Кабанюк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12 га 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Горішнєв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І.Ю.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Княжичі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10 га 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Байбак С.В.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2 га (ОСГ)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Власюк С.О.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0,012га 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Кадуха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Д.В.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Тарасівка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0,25 га 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Шумада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0,10 га 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Митюра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В.І.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0,012 га 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Малета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О.П.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Шевченка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2 га (ОСГ)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Бурда  В.П.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Боярська ТГ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2 га (ОСГ)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Ползіков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Р.А.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0,012 га 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Хлопянець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О.І.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2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Микитенко І.О.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м. Боярка, вул. А.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Пастернака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0,2 га (ОСГ)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Мельник-Мирошниченко С.М.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2 га (ОСГ)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Шумада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25 га (БОЖБ)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Горішнєв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І.Ю.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0,012 га (БОЖБ)</w:t>
            </w:r>
          </w:p>
        </w:tc>
      </w:tr>
    </w:tbl>
    <w:p w:rsidR="00D114BC" w:rsidRPr="00D114BC" w:rsidRDefault="00D114BC" w:rsidP="00D114BC">
      <w:pPr>
        <w:shd w:val="clear" w:color="auto" w:fill="FFFFFF"/>
        <w:jc w:val="both"/>
        <w:rPr>
          <w:sz w:val="27"/>
          <w:szCs w:val="27"/>
        </w:rPr>
      </w:pPr>
      <w:r w:rsidRPr="00D114BC">
        <w:rPr>
          <w:b/>
          <w:sz w:val="27"/>
          <w:szCs w:val="27"/>
        </w:rPr>
        <w:t xml:space="preserve">     </w:t>
      </w:r>
      <w:proofErr w:type="spellStart"/>
      <w:r w:rsidRPr="00D114BC">
        <w:rPr>
          <w:b/>
          <w:sz w:val="27"/>
          <w:szCs w:val="27"/>
        </w:rPr>
        <w:t>Севериненко</w:t>
      </w:r>
      <w:proofErr w:type="spellEnd"/>
      <w:r w:rsidRPr="00D114BC">
        <w:rPr>
          <w:b/>
          <w:sz w:val="27"/>
          <w:szCs w:val="27"/>
        </w:rPr>
        <w:t xml:space="preserve"> Т.О. – </w:t>
      </w:r>
      <w:r w:rsidRPr="00D114BC">
        <w:rPr>
          <w:sz w:val="27"/>
          <w:szCs w:val="27"/>
        </w:rPr>
        <w:t>доповіла.</w:t>
      </w:r>
    </w:p>
    <w:p w:rsidR="00D114BC" w:rsidRPr="00D114BC" w:rsidRDefault="00D114BC" w:rsidP="00D114BC">
      <w:pPr>
        <w:shd w:val="clear" w:color="auto" w:fill="FFFFFF"/>
        <w:jc w:val="both"/>
        <w:rPr>
          <w:sz w:val="27"/>
          <w:szCs w:val="27"/>
        </w:rPr>
      </w:pPr>
      <w:r w:rsidRPr="00D114BC">
        <w:rPr>
          <w:sz w:val="27"/>
          <w:szCs w:val="27"/>
        </w:rPr>
        <w:t xml:space="preserve">     </w:t>
      </w:r>
      <w:r w:rsidRPr="00D114BC">
        <w:rPr>
          <w:b/>
          <w:sz w:val="27"/>
          <w:szCs w:val="27"/>
        </w:rPr>
        <w:t>Вирішили:</w:t>
      </w:r>
      <w:r w:rsidRPr="00D114BC">
        <w:rPr>
          <w:sz w:val="27"/>
          <w:szCs w:val="27"/>
        </w:rPr>
        <w:t xml:space="preserve"> відповідно до розглянутих клопотань (заяв), наявних документів та матеріалів, а також отриманої інформації з доповіді, 1 блок питань рекомендовано зняти з розгляду на сесії. Доручити відділу землевпорядкування та кадастру надати відповідь заявникам.</w:t>
      </w:r>
    </w:p>
    <w:p w:rsidR="000F29C7" w:rsidRPr="00D114BC" w:rsidRDefault="00D114BC" w:rsidP="00D114BC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>
        <w:rPr>
          <w:i/>
          <w:sz w:val="27"/>
          <w:szCs w:val="27"/>
        </w:rPr>
        <w:t xml:space="preserve">«за»  - </w:t>
      </w:r>
      <w:r w:rsidRPr="00D114BC">
        <w:rPr>
          <w:i/>
          <w:sz w:val="27"/>
          <w:szCs w:val="27"/>
          <w:lang w:val="ru-RU"/>
        </w:rPr>
        <w:t>6</w:t>
      </w:r>
      <w:r w:rsidRPr="00D114BC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D114BC">
        <w:rPr>
          <w:b/>
          <w:i/>
          <w:sz w:val="27"/>
          <w:szCs w:val="27"/>
        </w:rPr>
        <w:t>рішення прийнято.</w:t>
      </w:r>
    </w:p>
    <w:p w:rsidR="000F29C7" w:rsidRDefault="000F29C7" w:rsidP="000F29C7">
      <w:pPr>
        <w:ind w:left="283"/>
        <w:jc w:val="both"/>
        <w:rPr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b/>
                <w:i/>
                <w:sz w:val="22"/>
                <w:szCs w:val="22"/>
                <w:lang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Кошелєва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Л.О.,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Кошелєв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Д.В.,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Кошелєва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А.В.,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Кошелєв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К.В.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м. Боярка, 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вул. Героїв Небесної Сотні, 39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3222410300:01:040:0134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0,0599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Філіппова Г.В.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Партизанська, 21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3222410300:01:001:0068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0,0096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Савицька О.Г.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І. Франка, 42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3222410300:01:018:0084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0,0390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Терех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В.О., Погребна Т.О.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Польова, 54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3222410300:01:024:0237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0,0848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Некрасов М.О. *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Самійленка, 11-а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3222410300:01:019:0066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0,0447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Бойко Ю.І.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Миру, 12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3222410300:01:031:0047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0,0630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Мартиненко С.Ю.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Незалежності, 40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3222410300:01:043:0108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0,0619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Лисенко О.Д.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Київська, 21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3222410300:01:016:0016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0,0952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Козятник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В.В.,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Козятник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Т. Шевченка, 116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3222410300:01:013:0082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Кушнір В.В.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Покровська, 33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3222410300:01:033:0082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0,0709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Осмоловська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Л.М.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В. Стуса, 56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3222410300:01:029:0162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0,1000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Шатило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О.М.,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Пашинська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Л.М.,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Пашинська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О.В.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м. Боярка, вул.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Ірпінська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1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3222410300:01:049:0151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0,0616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9E70F2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>
              <w:rPr>
                <w:i/>
                <w:sz w:val="22"/>
                <w:szCs w:val="22"/>
                <w:lang w:eastAsia="ar-SA"/>
              </w:rPr>
              <w:t>Бурак</w:t>
            </w:r>
            <w:proofErr w:type="spellEnd"/>
            <w:r>
              <w:rPr>
                <w:i/>
                <w:sz w:val="22"/>
                <w:szCs w:val="22"/>
                <w:lang w:eastAsia="ar-SA"/>
              </w:rPr>
              <w:t xml:space="preserve"> А.К., </w:t>
            </w:r>
            <w:proofErr w:type="spellStart"/>
            <w:r>
              <w:rPr>
                <w:i/>
                <w:sz w:val="22"/>
                <w:szCs w:val="22"/>
                <w:lang w:eastAsia="ar-SA"/>
              </w:rPr>
              <w:t>Бура</w:t>
            </w:r>
            <w:r w:rsidR="000F29C7" w:rsidRPr="000F29C7">
              <w:rPr>
                <w:i/>
                <w:sz w:val="22"/>
                <w:szCs w:val="22"/>
                <w:lang w:eastAsia="ar-SA"/>
              </w:rPr>
              <w:t>к</w:t>
            </w:r>
            <w:proofErr w:type="spellEnd"/>
            <w:r w:rsidR="000F29C7" w:rsidRPr="000F29C7">
              <w:rPr>
                <w:i/>
                <w:sz w:val="22"/>
                <w:szCs w:val="22"/>
                <w:lang w:eastAsia="ar-SA"/>
              </w:rPr>
              <w:t xml:space="preserve"> Т.В.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Коротка, 6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3222410300:01:049:0152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0,0291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Деркач Д.Є.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Академіка Вернадського, 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3222410300:01:029:0163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0,0391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Храпачевський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Зелена, 62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3222410300:01:014:0081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Ганжа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Т.М.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м. Боярка, вул. Лейтенанта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Кібенка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7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3222410300:01:025:0060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0,0215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Фомішина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О.А.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Молодіжна, 64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3222410300:01:040:0138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0,0220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Шимановський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О.Б.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 вул. Васильківська 33  3222410300:01:021:0009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0,100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Міцкевич Н.А.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Шевченка, 29   3222410300:01:026:0095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Петриченко Н.В.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Тарасівка, вул. Хутірська, 82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3222486601:01:007:0083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0,1407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Кошевий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С.О. * на виїзд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Тарасівка, вул. Довженка, 60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3222486601:01:021:0095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0,1033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Аврашко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М.М.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Тарасівка, вул. Франка, 16-а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3222486601:01:015:0026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0,0520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Дворякіна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М.А.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Тарасівка, вул. Франка, 16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3222486601:01:015:0025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0,0427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Євдокименко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Н.Я.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Жорнівка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Польова, 18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3222483602:02:013:0020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0,2500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Убоженко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Т.В.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Малютянка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Кондратенка, 32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3222484202:02:001:0016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0,0712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Обломей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О.Ф.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Малютянка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Б. Грінченка, 12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3222484202:01:002:0123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0,0784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Тарасенко Т.О.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Малютянка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Ботанічна, 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3222484201:01:004:5158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0,1416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Скалига В.В. *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Малютянка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Миру, 6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3222484201:01:002:0124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0,0670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Загородня М.В.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М. Боярка вул.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Тарасівська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8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3222410300:01:017:0072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0,0676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Лапань Л.М.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М. Боярка вул.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Л.Українки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9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3222410300:01:002:0055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0,0714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3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Кріль В.В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 вул. Амбулаторна, 9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3222410300:01:018:0105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0,0216 га</w:t>
            </w:r>
          </w:p>
        </w:tc>
      </w:tr>
    </w:tbl>
    <w:p w:rsidR="00D114BC" w:rsidRPr="00D114BC" w:rsidRDefault="00D114BC" w:rsidP="00D114BC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 xml:space="preserve">     </w:t>
      </w:r>
      <w:proofErr w:type="spellStart"/>
      <w:r w:rsidRPr="00D114BC">
        <w:rPr>
          <w:b/>
          <w:sz w:val="27"/>
          <w:szCs w:val="27"/>
        </w:rPr>
        <w:t>Севериненко</w:t>
      </w:r>
      <w:proofErr w:type="spellEnd"/>
      <w:r w:rsidRPr="00D114BC">
        <w:rPr>
          <w:b/>
          <w:sz w:val="27"/>
          <w:szCs w:val="27"/>
        </w:rPr>
        <w:t xml:space="preserve"> Т.О. – </w:t>
      </w:r>
      <w:r w:rsidRPr="00D114BC">
        <w:rPr>
          <w:sz w:val="27"/>
          <w:szCs w:val="27"/>
        </w:rPr>
        <w:t>доповіла.</w:t>
      </w:r>
    </w:p>
    <w:p w:rsidR="00D114BC" w:rsidRPr="00E73136" w:rsidRDefault="00D114BC" w:rsidP="00D114BC">
      <w:pPr>
        <w:shd w:val="clear" w:color="auto" w:fill="FFFFFF"/>
        <w:jc w:val="both"/>
        <w:rPr>
          <w:sz w:val="27"/>
          <w:szCs w:val="27"/>
        </w:rPr>
      </w:pPr>
      <w:r w:rsidRPr="00D114BC">
        <w:rPr>
          <w:b/>
          <w:i/>
          <w:sz w:val="27"/>
          <w:szCs w:val="27"/>
        </w:rPr>
        <w:t xml:space="preserve">     </w:t>
      </w:r>
      <w:r w:rsidRPr="00D114BC">
        <w:rPr>
          <w:b/>
          <w:sz w:val="27"/>
          <w:szCs w:val="27"/>
        </w:rPr>
        <w:t>Вирішили:</w:t>
      </w:r>
      <w:r w:rsidR="00E73136">
        <w:rPr>
          <w:sz w:val="27"/>
          <w:szCs w:val="27"/>
        </w:rPr>
        <w:t xml:space="preserve"> відповідно до розглянутих клопотань (заяв</w:t>
      </w:r>
      <w:r w:rsidRPr="00D114BC">
        <w:rPr>
          <w:sz w:val="27"/>
          <w:szCs w:val="27"/>
        </w:rPr>
        <w:t xml:space="preserve">), наявних документів та матеріалів, а також отриманої інформації з доповіді, питання </w:t>
      </w:r>
      <w:r>
        <w:rPr>
          <w:sz w:val="27"/>
          <w:szCs w:val="27"/>
        </w:rPr>
        <w:t>2.</w:t>
      </w:r>
      <w:r w:rsidRPr="00D114BC">
        <w:rPr>
          <w:sz w:val="27"/>
          <w:szCs w:val="27"/>
        </w:rPr>
        <w:t>5</w:t>
      </w:r>
      <w:r w:rsidR="00E73136">
        <w:rPr>
          <w:sz w:val="27"/>
          <w:szCs w:val="27"/>
        </w:rPr>
        <w:t>; 2.21</w:t>
      </w:r>
      <w:r w:rsidRPr="00D114BC">
        <w:rPr>
          <w:sz w:val="27"/>
          <w:szCs w:val="27"/>
        </w:rPr>
        <w:t xml:space="preserve"> рекомендовано зняти з розгляду в зв’язку з необхідністю доопрацювання, створити виїзну комісію.</w:t>
      </w:r>
      <w:r w:rsidR="00E73136" w:rsidRPr="00E73136">
        <w:rPr>
          <w:sz w:val="27"/>
          <w:szCs w:val="27"/>
        </w:rPr>
        <w:t xml:space="preserve"> </w:t>
      </w:r>
      <w:r w:rsidR="00E73136">
        <w:rPr>
          <w:sz w:val="27"/>
          <w:szCs w:val="27"/>
        </w:rPr>
        <w:t>Після виїзної комісії, розглянути повторно на Погоджувальній раді.</w:t>
      </w:r>
    </w:p>
    <w:p w:rsidR="000F29C7" w:rsidRPr="00945872" w:rsidRDefault="00D114BC" w:rsidP="00945872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 w:rsidR="00E73136">
        <w:rPr>
          <w:i/>
          <w:sz w:val="27"/>
          <w:szCs w:val="27"/>
        </w:rPr>
        <w:t>«за»  - 6</w:t>
      </w:r>
      <w:r w:rsidRPr="00D114BC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="00945872">
        <w:rPr>
          <w:b/>
          <w:i/>
          <w:sz w:val="27"/>
          <w:szCs w:val="27"/>
        </w:rPr>
        <w:t>рішення прийнято.</w:t>
      </w:r>
    </w:p>
    <w:p w:rsidR="00E73136" w:rsidRPr="00E73136" w:rsidRDefault="000F29C7" w:rsidP="00945872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945872">
        <w:rPr>
          <w:b/>
          <w:i/>
          <w:sz w:val="27"/>
          <w:szCs w:val="27"/>
        </w:rPr>
        <w:t xml:space="preserve">   </w:t>
      </w:r>
      <w:r w:rsidR="00E73136" w:rsidRPr="00D114BC">
        <w:rPr>
          <w:b/>
          <w:sz w:val="27"/>
          <w:szCs w:val="27"/>
        </w:rPr>
        <w:t>Вирішили:</w:t>
      </w:r>
      <w:r w:rsidR="00E73136">
        <w:rPr>
          <w:sz w:val="27"/>
          <w:szCs w:val="27"/>
        </w:rPr>
        <w:t xml:space="preserve"> відповідно до розглянутого клопотання (заяви</w:t>
      </w:r>
      <w:r w:rsidR="00E73136" w:rsidRPr="00D114BC">
        <w:rPr>
          <w:sz w:val="27"/>
          <w:szCs w:val="27"/>
        </w:rPr>
        <w:t xml:space="preserve">), наявних документів та матеріалів, а також отриманої інформації з доповіді, питання </w:t>
      </w:r>
      <w:r w:rsidR="00E73136">
        <w:rPr>
          <w:sz w:val="27"/>
          <w:szCs w:val="27"/>
        </w:rPr>
        <w:t>2.27</w:t>
      </w:r>
      <w:r w:rsidR="00E73136" w:rsidRPr="00D114BC">
        <w:rPr>
          <w:sz w:val="27"/>
          <w:szCs w:val="27"/>
        </w:rPr>
        <w:t xml:space="preserve"> рекомендовано зняти з розгляду в зв’язк</w:t>
      </w:r>
      <w:r w:rsidR="00E73136">
        <w:rPr>
          <w:sz w:val="27"/>
          <w:szCs w:val="27"/>
        </w:rPr>
        <w:t xml:space="preserve">у з необхідністю доопрацювання. </w:t>
      </w:r>
      <w:r w:rsidR="00945872" w:rsidRPr="00945872">
        <w:rPr>
          <w:sz w:val="27"/>
          <w:szCs w:val="27"/>
        </w:rPr>
        <w:t>Доручити відділу землевпорядкування та кад</w:t>
      </w:r>
      <w:r w:rsidR="00945872">
        <w:rPr>
          <w:sz w:val="27"/>
          <w:szCs w:val="27"/>
        </w:rPr>
        <w:t>астру надати відповідь заявнику</w:t>
      </w:r>
      <w:r w:rsidR="00945872" w:rsidRPr="00945872">
        <w:rPr>
          <w:sz w:val="27"/>
          <w:szCs w:val="27"/>
        </w:rPr>
        <w:t>.</w:t>
      </w:r>
    </w:p>
    <w:p w:rsidR="00E73136" w:rsidRPr="00D114BC" w:rsidRDefault="00E73136" w:rsidP="00945872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>
        <w:rPr>
          <w:i/>
          <w:sz w:val="27"/>
          <w:szCs w:val="27"/>
        </w:rPr>
        <w:t>«за»  - 6</w:t>
      </w:r>
      <w:r w:rsidRPr="00D114BC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D114BC">
        <w:rPr>
          <w:b/>
          <w:i/>
          <w:sz w:val="27"/>
          <w:szCs w:val="27"/>
        </w:rPr>
        <w:t>рішення прийнято.</w:t>
      </w:r>
    </w:p>
    <w:p w:rsidR="00945872" w:rsidRPr="00945872" w:rsidRDefault="00945872" w:rsidP="00945872">
      <w:pPr>
        <w:shd w:val="clear" w:color="auto" w:fill="FFFFFF"/>
        <w:jc w:val="both"/>
        <w:rPr>
          <w:sz w:val="27"/>
          <w:szCs w:val="27"/>
        </w:rPr>
      </w:pPr>
      <w:r w:rsidRPr="00945872">
        <w:rPr>
          <w:b/>
          <w:sz w:val="27"/>
          <w:szCs w:val="27"/>
        </w:rPr>
        <w:t xml:space="preserve">     Вирішили: </w:t>
      </w:r>
      <w:r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2.1 - 2.4; 2.6 – 2.20; 2.22 - 2.26; 2.28 – 2.3</w:t>
      </w:r>
      <w:r w:rsidRPr="00945872">
        <w:rPr>
          <w:sz w:val="27"/>
          <w:szCs w:val="27"/>
        </w:rPr>
        <w:t>1 погодити до розгляду на сесії.</w:t>
      </w:r>
    </w:p>
    <w:p w:rsidR="00945872" w:rsidRPr="00945872" w:rsidRDefault="00945872" w:rsidP="00945872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0F29C7">
      <w:pPr>
        <w:ind w:left="283"/>
        <w:jc w:val="both"/>
        <w:rPr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bCs/>
                <w:i/>
                <w:sz w:val="22"/>
                <w:szCs w:val="22"/>
                <w:lang w:eastAsia="ar-SA"/>
              </w:rPr>
              <w:t>3.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5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Ткаченко Т.В.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 (Дзвінкове)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3221482200:04:007:0014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3,800 га</w:t>
            </w:r>
          </w:p>
        </w:tc>
      </w:tr>
    </w:tbl>
    <w:p w:rsidR="00BB2CD8" w:rsidRPr="00D114BC" w:rsidRDefault="00BB2CD8" w:rsidP="00BB2CD8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 xml:space="preserve">     </w:t>
      </w:r>
      <w:proofErr w:type="spellStart"/>
      <w:r w:rsidRPr="00D114BC">
        <w:rPr>
          <w:b/>
          <w:sz w:val="27"/>
          <w:szCs w:val="27"/>
        </w:rPr>
        <w:t>Севериненко</w:t>
      </w:r>
      <w:proofErr w:type="spellEnd"/>
      <w:r w:rsidRPr="00D114BC">
        <w:rPr>
          <w:b/>
          <w:sz w:val="27"/>
          <w:szCs w:val="27"/>
        </w:rPr>
        <w:t xml:space="preserve"> Т.О. – </w:t>
      </w:r>
      <w:r w:rsidRPr="00D114BC">
        <w:rPr>
          <w:sz w:val="27"/>
          <w:szCs w:val="27"/>
        </w:rPr>
        <w:t>доповіла.</w:t>
      </w:r>
    </w:p>
    <w:p w:rsidR="00BB2CD8" w:rsidRPr="00945872" w:rsidRDefault="00BB2CD8" w:rsidP="00BB2CD8">
      <w:pPr>
        <w:shd w:val="clear" w:color="auto" w:fill="FFFFFF"/>
        <w:jc w:val="both"/>
        <w:rPr>
          <w:sz w:val="27"/>
          <w:szCs w:val="27"/>
        </w:rPr>
      </w:pPr>
      <w:r w:rsidRPr="00945872">
        <w:rPr>
          <w:b/>
          <w:sz w:val="27"/>
          <w:szCs w:val="27"/>
        </w:rPr>
        <w:lastRenderedPageBreak/>
        <w:t xml:space="preserve">     Вирішили: </w:t>
      </w:r>
      <w:r w:rsidRPr="00945872">
        <w:rPr>
          <w:sz w:val="27"/>
          <w:szCs w:val="27"/>
        </w:rPr>
        <w:t xml:space="preserve">відповідно </w:t>
      </w:r>
      <w:r>
        <w:rPr>
          <w:sz w:val="27"/>
          <w:szCs w:val="27"/>
        </w:rPr>
        <w:t>до розглянутих клопотання</w:t>
      </w:r>
      <w:r w:rsidRPr="00945872">
        <w:rPr>
          <w:sz w:val="27"/>
          <w:szCs w:val="27"/>
        </w:rPr>
        <w:t xml:space="preserve"> (заяв</w:t>
      </w:r>
      <w:r>
        <w:rPr>
          <w:sz w:val="27"/>
          <w:szCs w:val="27"/>
        </w:rPr>
        <w:t>и</w:t>
      </w:r>
      <w:r w:rsidRPr="00945872">
        <w:rPr>
          <w:sz w:val="27"/>
          <w:szCs w:val="27"/>
        </w:rPr>
        <w:t>), наявних документів та матеріалів, а також отриманої ін</w:t>
      </w:r>
      <w:r>
        <w:rPr>
          <w:sz w:val="27"/>
          <w:szCs w:val="27"/>
        </w:rPr>
        <w:t xml:space="preserve">формації з доповіді, питання 3.1 </w:t>
      </w:r>
      <w:r w:rsidRPr="00945872">
        <w:rPr>
          <w:sz w:val="27"/>
          <w:szCs w:val="27"/>
        </w:rPr>
        <w:t>погодити до розгляду на сесії.</w:t>
      </w:r>
    </w:p>
    <w:p w:rsidR="00BB2CD8" w:rsidRPr="00945872" w:rsidRDefault="00BB2CD8" w:rsidP="00BB2CD8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BB2CD8">
      <w:pPr>
        <w:jc w:val="both"/>
        <w:rPr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jc w:val="both"/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b/>
                <w:bCs/>
                <w:i/>
                <w:sz w:val="22"/>
                <w:szCs w:val="22"/>
                <w:shd w:val="clear" w:color="auto" w:fill="FFFFFF"/>
                <w:lang w:eastAsia="en-US"/>
              </w:rPr>
              <w:t>4. Про припинення договору оренди земельної ділянки: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4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Козленко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В.І.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Жорнівка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Шляхова, 1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3222483602:02:024:5005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0,1233 га</w:t>
            </w:r>
          </w:p>
        </w:tc>
      </w:tr>
    </w:tbl>
    <w:p w:rsidR="00BB2CD8" w:rsidRPr="00D114BC" w:rsidRDefault="00BB2CD8" w:rsidP="00BB2CD8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 xml:space="preserve">     </w:t>
      </w:r>
      <w:proofErr w:type="spellStart"/>
      <w:r w:rsidRPr="00D114BC">
        <w:rPr>
          <w:b/>
          <w:sz w:val="27"/>
          <w:szCs w:val="27"/>
        </w:rPr>
        <w:t>Севериненко</w:t>
      </w:r>
      <w:proofErr w:type="spellEnd"/>
      <w:r w:rsidRPr="00D114BC">
        <w:rPr>
          <w:b/>
          <w:sz w:val="27"/>
          <w:szCs w:val="27"/>
        </w:rPr>
        <w:t xml:space="preserve"> Т.О. – </w:t>
      </w:r>
      <w:r w:rsidRPr="00D114BC">
        <w:rPr>
          <w:sz w:val="27"/>
          <w:szCs w:val="27"/>
        </w:rPr>
        <w:t>доповіла.</w:t>
      </w:r>
    </w:p>
    <w:p w:rsidR="00BB2CD8" w:rsidRPr="00E73136" w:rsidRDefault="00BB2CD8" w:rsidP="00BB2CD8">
      <w:pPr>
        <w:shd w:val="clear" w:color="auto" w:fill="FFFFFF"/>
        <w:jc w:val="both"/>
        <w:rPr>
          <w:sz w:val="27"/>
          <w:szCs w:val="27"/>
        </w:rPr>
      </w:pPr>
      <w:r w:rsidRPr="00D114BC">
        <w:rPr>
          <w:b/>
          <w:i/>
          <w:sz w:val="27"/>
          <w:szCs w:val="27"/>
        </w:rPr>
        <w:t xml:space="preserve">     </w:t>
      </w:r>
      <w:r w:rsidRPr="00D114BC">
        <w:rPr>
          <w:b/>
          <w:sz w:val="27"/>
          <w:szCs w:val="27"/>
        </w:rPr>
        <w:t>Вирішили:</w:t>
      </w:r>
      <w:r>
        <w:rPr>
          <w:sz w:val="27"/>
          <w:szCs w:val="27"/>
        </w:rPr>
        <w:t xml:space="preserve"> відповідно до розглянутого клопотання (заяви</w:t>
      </w:r>
      <w:r w:rsidRPr="00D114BC">
        <w:rPr>
          <w:sz w:val="27"/>
          <w:szCs w:val="27"/>
        </w:rPr>
        <w:t xml:space="preserve">), наявних документів та матеріалів, а також отриманої інформації з доповіді, питання </w:t>
      </w:r>
      <w:r>
        <w:rPr>
          <w:sz w:val="27"/>
          <w:szCs w:val="27"/>
        </w:rPr>
        <w:t>4.1</w:t>
      </w:r>
      <w:r w:rsidRPr="00D114BC">
        <w:rPr>
          <w:sz w:val="27"/>
          <w:szCs w:val="27"/>
        </w:rPr>
        <w:t xml:space="preserve"> рекомендовано зняти з розгляду в зв’язку з необхідністю доопрацювання, створити виїзну комісію.</w:t>
      </w:r>
      <w:r w:rsidRPr="00E73136">
        <w:rPr>
          <w:sz w:val="27"/>
          <w:szCs w:val="27"/>
        </w:rPr>
        <w:t xml:space="preserve"> </w:t>
      </w:r>
    </w:p>
    <w:p w:rsidR="00BB2CD8" w:rsidRPr="00945872" w:rsidRDefault="00BB2CD8" w:rsidP="00BB2CD8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>
        <w:rPr>
          <w:i/>
          <w:sz w:val="27"/>
          <w:szCs w:val="27"/>
        </w:rPr>
        <w:t>«за»  - 6</w:t>
      </w:r>
      <w:r w:rsidRPr="00D114BC">
        <w:rPr>
          <w:i/>
          <w:sz w:val="27"/>
          <w:szCs w:val="27"/>
        </w:rPr>
        <w:t xml:space="preserve">, «проти»  - 0, «утримались» - 0, «не проголосували» - 0,  </w:t>
      </w:r>
      <w:r>
        <w:rPr>
          <w:b/>
          <w:i/>
          <w:sz w:val="27"/>
          <w:szCs w:val="27"/>
        </w:rPr>
        <w:t>рішення прийнято.</w:t>
      </w:r>
    </w:p>
    <w:p w:rsidR="000F29C7" w:rsidRDefault="000F29C7" w:rsidP="00BB2CD8">
      <w:pPr>
        <w:jc w:val="both"/>
        <w:rPr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0F29C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5. Про затвердження проекту землеустрою щодо відведення земельної ділянки на умовах оренди: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6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Король Н.С.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Княжичі, вул. Нова, 27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3222483600:03:001:5660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4,1469 га</w:t>
            </w:r>
            <w:r w:rsidRPr="000F29C7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для будівництва та обслуговування об’єктів рекреаційного призначення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6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ПрАТ «ДТЕК Київські регіональні електромережі»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Тарасівка вул. Котляревського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9 діл опори</w:t>
            </w:r>
          </w:p>
        </w:tc>
      </w:tr>
    </w:tbl>
    <w:p w:rsidR="00BB2CD8" w:rsidRPr="00BB2CD8" w:rsidRDefault="00BB2CD8" w:rsidP="00BB2CD8">
      <w:pPr>
        <w:shd w:val="clear" w:color="auto" w:fill="FFFFFF"/>
        <w:ind w:left="-5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BB2CD8" w:rsidRPr="00BB2CD8" w:rsidRDefault="00BB2CD8" w:rsidP="00BB2CD8">
      <w:pPr>
        <w:shd w:val="clear" w:color="auto" w:fill="FFFFFF"/>
        <w:ind w:left="-57"/>
        <w:jc w:val="both"/>
        <w:rPr>
          <w:sz w:val="27"/>
          <w:szCs w:val="27"/>
        </w:rPr>
      </w:pPr>
      <w:r w:rsidRPr="00BB2CD8">
        <w:rPr>
          <w:b/>
          <w:sz w:val="27"/>
          <w:szCs w:val="27"/>
        </w:rPr>
        <w:t xml:space="preserve">    Вирішили: </w:t>
      </w:r>
      <w:r w:rsidRPr="00BB2CD8">
        <w:rPr>
          <w:sz w:val="27"/>
          <w:szCs w:val="27"/>
        </w:rPr>
        <w:t xml:space="preserve">відповідно до розглянутого клопотання (заяви), наявних документів та матеріалів, а також отриманої інформації з доповіді, </w:t>
      </w:r>
      <w:r>
        <w:rPr>
          <w:sz w:val="27"/>
          <w:szCs w:val="27"/>
        </w:rPr>
        <w:t>питання 5</w:t>
      </w:r>
      <w:r w:rsidRPr="00BB2CD8">
        <w:rPr>
          <w:sz w:val="27"/>
          <w:szCs w:val="27"/>
        </w:rPr>
        <w:t>.1 рекомендовано затвердження проекту землеустрою щодо відведення земельної ділянки на умовах оренди</w:t>
      </w:r>
      <w:r>
        <w:rPr>
          <w:sz w:val="27"/>
          <w:szCs w:val="27"/>
        </w:rPr>
        <w:t xml:space="preserve"> терміном на 49 р. зі ставкою 3</w:t>
      </w:r>
      <w:r w:rsidRPr="00BB2CD8">
        <w:rPr>
          <w:sz w:val="27"/>
          <w:szCs w:val="27"/>
        </w:rPr>
        <w:t xml:space="preserve">%, </w:t>
      </w:r>
      <w:r>
        <w:rPr>
          <w:sz w:val="27"/>
          <w:szCs w:val="27"/>
        </w:rPr>
        <w:t>винести на розгляд Погоджувальної ради</w:t>
      </w:r>
      <w:r w:rsidR="003F076A">
        <w:rPr>
          <w:sz w:val="27"/>
          <w:szCs w:val="27"/>
        </w:rPr>
        <w:t>.</w:t>
      </w:r>
    </w:p>
    <w:p w:rsidR="00BB2CD8" w:rsidRDefault="00BB2CD8" w:rsidP="00BB2CD8">
      <w:pPr>
        <w:shd w:val="clear" w:color="auto" w:fill="FFFFFF"/>
        <w:ind w:left="-57"/>
        <w:jc w:val="both"/>
        <w:rPr>
          <w:b/>
          <w:i/>
          <w:sz w:val="27"/>
          <w:szCs w:val="27"/>
        </w:rPr>
      </w:pPr>
      <w:r w:rsidRPr="00BB2CD8">
        <w:rPr>
          <w:b/>
          <w:i/>
          <w:sz w:val="27"/>
          <w:szCs w:val="27"/>
        </w:rPr>
        <w:t xml:space="preserve">    Проголосували: </w:t>
      </w:r>
      <w:r w:rsidR="003F076A">
        <w:rPr>
          <w:i/>
          <w:sz w:val="27"/>
          <w:szCs w:val="27"/>
        </w:rPr>
        <w:t>«за»  - 6</w:t>
      </w:r>
      <w:r w:rsidRPr="00BB2CD8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BB2CD8">
        <w:rPr>
          <w:b/>
          <w:i/>
          <w:sz w:val="27"/>
          <w:szCs w:val="27"/>
        </w:rPr>
        <w:t>рішення прийнято.</w:t>
      </w:r>
    </w:p>
    <w:p w:rsidR="003F076A" w:rsidRPr="00BB2CD8" w:rsidRDefault="003F076A" w:rsidP="003F076A">
      <w:pPr>
        <w:shd w:val="clear" w:color="auto" w:fill="FFFFFF"/>
        <w:ind w:left="-5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Pr="00BB2CD8">
        <w:rPr>
          <w:b/>
          <w:sz w:val="27"/>
          <w:szCs w:val="27"/>
        </w:rPr>
        <w:t xml:space="preserve">Вирішили: </w:t>
      </w:r>
      <w:r w:rsidRPr="00BB2CD8">
        <w:rPr>
          <w:sz w:val="27"/>
          <w:szCs w:val="27"/>
        </w:rPr>
        <w:t xml:space="preserve">відповідно до розглянутого клопотання (заяви), наявних документів та матеріалів, а також отриманої інформації з доповіді, </w:t>
      </w:r>
      <w:r>
        <w:rPr>
          <w:sz w:val="27"/>
          <w:szCs w:val="27"/>
        </w:rPr>
        <w:t>питання 5.2</w:t>
      </w:r>
      <w:r w:rsidRPr="00BB2CD8">
        <w:rPr>
          <w:sz w:val="27"/>
          <w:szCs w:val="27"/>
        </w:rPr>
        <w:t xml:space="preserve"> рекомендовано затвердження проекту землеустрою щодо відведення земельної ділянки на умовах оренди</w:t>
      </w:r>
      <w:r>
        <w:rPr>
          <w:sz w:val="27"/>
          <w:szCs w:val="27"/>
        </w:rPr>
        <w:t xml:space="preserve"> терміном на 49 р. зі ставкою 12</w:t>
      </w:r>
      <w:r w:rsidRPr="00BB2CD8">
        <w:rPr>
          <w:sz w:val="27"/>
          <w:szCs w:val="27"/>
        </w:rPr>
        <w:t xml:space="preserve">%, </w:t>
      </w:r>
      <w:r>
        <w:rPr>
          <w:sz w:val="27"/>
          <w:szCs w:val="27"/>
        </w:rPr>
        <w:t>погодити до розгляду на сесії.</w:t>
      </w:r>
    </w:p>
    <w:p w:rsidR="000F29C7" w:rsidRPr="003F076A" w:rsidRDefault="003F076A" w:rsidP="003F076A">
      <w:pPr>
        <w:shd w:val="clear" w:color="auto" w:fill="FFFFFF"/>
        <w:ind w:left="-57"/>
        <w:jc w:val="both"/>
        <w:rPr>
          <w:i/>
          <w:sz w:val="27"/>
          <w:szCs w:val="27"/>
        </w:rPr>
      </w:pPr>
      <w:r w:rsidRPr="00BB2CD8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- 6</w:t>
      </w:r>
      <w:r w:rsidRPr="00BB2CD8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BB2CD8">
        <w:rPr>
          <w:b/>
          <w:i/>
          <w:sz w:val="27"/>
          <w:szCs w:val="27"/>
        </w:rPr>
        <w:t>рішення прийнято.</w:t>
      </w:r>
    </w:p>
    <w:p w:rsidR="000F29C7" w:rsidRDefault="000F29C7" w:rsidP="000F29C7">
      <w:pPr>
        <w:suppressAutoHyphens/>
        <w:ind w:right="709"/>
        <w:jc w:val="center"/>
        <w:rPr>
          <w:b/>
          <w:i/>
          <w:sz w:val="16"/>
          <w:szCs w:val="16"/>
          <w:lang w:eastAsia="ar-SA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i/>
                <w:sz w:val="22"/>
                <w:szCs w:val="22"/>
                <w:lang w:eastAsia="ar-SA"/>
              </w:rPr>
              <w:t xml:space="preserve">6. </w:t>
            </w:r>
            <w:r w:rsidRPr="000F29C7">
              <w:rPr>
                <w:rFonts w:eastAsia="Calibri"/>
                <w:b/>
                <w:i/>
                <w:spacing w:val="-6"/>
                <w:sz w:val="22"/>
                <w:szCs w:val="22"/>
                <w:lang w:eastAsia="ar-SA"/>
              </w:rPr>
              <w:t>Про затвердження проекту землеустрою щодо відведення земельної ділянки, цільове призначення якої змінюється із земель призначених для ведення особистого селянського господарства на землі для будівництва і обслуговування житлового будинку, господарських будівель і споруд (присадибна ділянка) 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7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Котеленець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А.С. *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val="ru-RU"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Тарасівка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3222486601:01:005:5601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0,0978 га</w:t>
            </w:r>
          </w:p>
        </w:tc>
      </w:tr>
    </w:tbl>
    <w:p w:rsidR="00E375E7" w:rsidRDefault="001833E9" w:rsidP="001833E9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proofErr w:type="spellStart"/>
      <w:r w:rsidR="00E375E7" w:rsidRPr="00BB2CD8">
        <w:rPr>
          <w:b/>
          <w:sz w:val="27"/>
          <w:szCs w:val="27"/>
        </w:rPr>
        <w:t>Севериненко</w:t>
      </w:r>
      <w:proofErr w:type="spellEnd"/>
      <w:r w:rsidR="00E375E7" w:rsidRPr="00BB2CD8">
        <w:rPr>
          <w:b/>
          <w:sz w:val="27"/>
          <w:szCs w:val="27"/>
        </w:rPr>
        <w:t xml:space="preserve"> Т.О. – </w:t>
      </w:r>
      <w:r w:rsidR="00E375E7" w:rsidRPr="00BB2CD8">
        <w:rPr>
          <w:sz w:val="27"/>
          <w:szCs w:val="27"/>
        </w:rPr>
        <w:t>доповіла.</w:t>
      </w:r>
    </w:p>
    <w:p w:rsidR="001833E9" w:rsidRPr="00E73136" w:rsidRDefault="00E375E7" w:rsidP="001833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1833E9" w:rsidRPr="00D114BC">
        <w:rPr>
          <w:b/>
          <w:sz w:val="27"/>
          <w:szCs w:val="27"/>
        </w:rPr>
        <w:t>Вирішили:</w:t>
      </w:r>
      <w:r w:rsidR="001833E9">
        <w:rPr>
          <w:sz w:val="27"/>
          <w:szCs w:val="27"/>
        </w:rPr>
        <w:t xml:space="preserve"> відповідно до розглянутого клопотання (заяви</w:t>
      </w:r>
      <w:r w:rsidR="001833E9" w:rsidRPr="00D114BC">
        <w:rPr>
          <w:sz w:val="27"/>
          <w:szCs w:val="27"/>
        </w:rPr>
        <w:t xml:space="preserve">), наявних документів та матеріалів, а також отриманої інформації з доповіді, питання </w:t>
      </w:r>
      <w:r w:rsidR="001833E9">
        <w:rPr>
          <w:sz w:val="27"/>
          <w:szCs w:val="27"/>
        </w:rPr>
        <w:t>6.1</w:t>
      </w:r>
      <w:r w:rsidR="001833E9" w:rsidRPr="00D114BC">
        <w:rPr>
          <w:sz w:val="27"/>
          <w:szCs w:val="27"/>
        </w:rPr>
        <w:t xml:space="preserve"> рекомендовано зняти з розгляду</w:t>
      </w:r>
      <w:r w:rsidR="001833E9">
        <w:rPr>
          <w:sz w:val="27"/>
          <w:szCs w:val="27"/>
        </w:rPr>
        <w:t xml:space="preserve">. </w:t>
      </w:r>
      <w:r w:rsidR="001833E9" w:rsidRPr="00945872">
        <w:rPr>
          <w:sz w:val="27"/>
          <w:szCs w:val="27"/>
        </w:rPr>
        <w:t>Доручити відділу землевпорядкування та кад</w:t>
      </w:r>
      <w:r w:rsidR="001833E9">
        <w:rPr>
          <w:sz w:val="27"/>
          <w:szCs w:val="27"/>
        </w:rPr>
        <w:t>астру надати відповідь заявнику</w:t>
      </w:r>
      <w:r w:rsidR="001833E9" w:rsidRPr="00945872">
        <w:rPr>
          <w:sz w:val="27"/>
          <w:szCs w:val="27"/>
        </w:rPr>
        <w:t>.</w:t>
      </w:r>
    </w:p>
    <w:p w:rsidR="000F29C7" w:rsidRPr="001833E9" w:rsidRDefault="001833E9" w:rsidP="001833E9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lastRenderedPageBreak/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>
        <w:rPr>
          <w:i/>
          <w:sz w:val="27"/>
          <w:szCs w:val="27"/>
        </w:rPr>
        <w:t>«за»  - 6</w:t>
      </w:r>
      <w:r w:rsidRPr="00D114BC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D114BC">
        <w:rPr>
          <w:b/>
          <w:i/>
          <w:sz w:val="27"/>
          <w:szCs w:val="27"/>
        </w:rPr>
        <w:t>рішення прийнято.</w:t>
      </w:r>
    </w:p>
    <w:p w:rsidR="000F29C7" w:rsidRPr="00E96721" w:rsidRDefault="000F29C7" w:rsidP="000F29C7">
      <w:pPr>
        <w:suppressAutoHyphens/>
        <w:ind w:right="709"/>
        <w:jc w:val="center"/>
        <w:rPr>
          <w:b/>
          <w:i/>
          <w:sz w:val="16"/>
          <w:szCs w:val="16"/>
          <w:lang w:eastAsia="ar-SA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i/>
                <w:sz w:val="22"/>
                <w:szCs w:val="22"/>
                <w:lang w:eastAsia="ar-SA"/>
              </w:rPr>
              <w:t xml:space="preserve">7. </w:t>
            </w:r>
            <w:r w:rsidRPr="000F29C7">
              <w:rPr>
                <w:rFonts w:eastAsia="Calibri"/>
                <w:b/>
                <w:i/>
                <w:spacing w:val="-6"/>
                <w:sz w:val="22"/>
                <w:szCs w:val="22"/>
                <w:lang w:eastAsia="ar-SA"/>
              </w:rPr>
              <w:t>Про затвердження проекту землеустрою щодо відведення земельної ділянки, цільове призначення якої змінюється із земель призначених для індивідуального садівництва на землі для будівництва і обслуговування житлового будинку, господарських будівель і споруд (присадибна ділянки):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8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Коливайко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О.Ю.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Лінія 16, №21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3222410300:01:051:0039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0,0604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8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Погребна А.В.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 вул. Ліні 14 діл. 10-Б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3222410300:01:051:5214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0,0206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8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Дворник Ю.О.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 вул. Ліні 1 діл. 1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3222410300:01:051:5214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0,0607 га</w:t>
            </w:r>
          </w:p>
        </w:tc>
      </w:tr>
    </w:tbl>
    <w:p w:rsidR="00E375E7" w:rsidRDefault="00E73812" w:rsidP="00E73812">
      <w:pPr>
        <w:shd w:val="clear" w:color="auto" w:fill="FFFFFF"/>
        <w:jc w:val="both"/>
        <w:rPr>
          <w:sz w:val="27"/>
          <w:szCs w:val="27"/>
        </w:rPr>
      </w:pPr>
      <w:r w:rsidRPr="00945872">
        <w:rPr>
          <w:b/>
          <w:sz w:val="27"/>
          <w:szCs w:val="27"/>
        </w:rPr>
        <w:t xml:space="preserve">   </w:t>
      </w:r>
      <w:r w:rsidR="00E375E7">
        <w:rPr>
          <w:b/>
          <w:sz w:val="27"/>
          <w:szCs w:val="27"/>
        </w:rPr>
        <w:t xml:space="preserve"> </w:t>
      </w:r>
      <w:r w:rsidRPr="00945872">
        <w:rPr>
          <w:b/>
          <w:sz w:val="27"/>
          <w:szCs w:val="27"/>
        </w:rPr>
        <w:t xml:space="preserve"> </w:t>
      </w:r>
      <w:proofErr w:type="spellStart"/>
      <w:r w:rsidR="00E375E7" w:rsidRPr="00BB2CD8">
        <w:rPr>
          <w:b/>
          <w:sz w:val="27"/>
          <w:szCs w:val="27"/>
        </w:rPr>
        <w:t>Севериненко</w:t>
      </w:r>
      <w:proofErr w:type="spellEnd"/>
      <w:r w:rsidR="00E375E7" w:rsidRPr="00BB2CD8">
        <w:rPr>
          <w:b/>
          <w:sz w:val="27"/>
          <w:szCs w:val="27"/>
        </w:rPr>
        <w:t xml:space="preserve"> Т.О. – </w:t>
      </w:r>
      <w:r w:rsidR="00E375E7" w:rsidRPr="00BB2CD8">
        <w:rPr>
          <w:sz w:val="27"/>
          <w:szCs w:val="27"/>
        </w:rPr>
        <w:t>доповіла.</w:t>
      </w:r>
    </w:p>
    <w:p w:rsidR="00E73812" w:rsidRPr="00945872" w:rsidRDefault="00E375E7" w:rsidP="00E73812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E73812" w:rsidRPr="00945872">
        <w:rPr>
          <w:b/>
          <w:sz w:val="27"/>
          <w:szCs w:val="27"/>
        </w:rPr>
        <w:t xml:space="preserve"> Вирішили: </w:t>
      </w:r>
      <w:r w:rsidR="00E73812"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 w:rsidR="00E73812">
        <w:rPr>
          <w:sz w:val="27"/>
          <w:szCs w:val="27"/>
        </w:rPr>
        <w:t>формації з доповіді, питання 7.1 – 7.3</w:t>
      </w:r>
      <w:r w:rsidR="00E73812" w:rsidRPr="00945872">
        <w:rPr>
          <w:sz w:val="27"/>
          <w:szCs w:val="27"/>
        </w:rPr>
        <w:t xml:space="preserve"> погодити до розгляду на сесії</w:t>
      </w:r>
      <w:r w:rsidR="00E73812">
        <w:rPr>
          <w:sz w:val="27"/>
          <w:szCs w:val="27"/>
        </w:rPr>
        <w:t xml:space="preserve"> з рекомендацією проведення благоустрою.</w:t>
      </w:r>
    </w:p>
    <w:p w:rsidR="00E73812" w:rsidRPr="00945872" w:rsidRDefault="00E73812" w:rsidP="00E73812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i/>
                <w:sz w:val="22"/>
                <w:szCs w:val="22"/>
                <w:lang w:eastAsia="ar-SA"/>
              </w:rPr>
              <w:t>8. Про надання дозволу на розробку технічної документації із землеустрою щодо об’єднання / поділ  земельної ділянки: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9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Боярська міська територіальна громада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Дзвінкове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3221482201:01:008:0040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</w:rPr>
              <w:t>3221482201:01:008:0084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0,3198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9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Боярська міська територіальна громада (АТО)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Княжичі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:rsidR="00E375E7" w:rsidRDefault="00E375E7" w:rsidP="00E375E7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E375E7" w:rsidRPr="00945872" w:rsidRDefault="00E375E7" w:rsidP="00E375E7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>
        <w:rPr>
          <w:sz w:val="27"/>
          <w:szCs w:val="27"/>
        </w:rPr>
        <w:t xml:space="preserve">формації з доповіді, </w:t>
      </w:r>
      <w:r w:rsidR="00FA2CDD">
        <w:rPr>
          <w:sz w:val="27"/>
          <w:szCs w:val="27"/>
        </w:rPr>
        <w:t>8 блок питань</w:t>
      </w:r>
      <w:r w:rsidRPr="00945872">
        <w:rPr>
          <w:sz w:val="27"/>
          <w:szCs w:val="27"/>
        </w:rPr>
        <w:t xml:space="preserve"> погодити до розгляду на сесії</w:t>
      </w:r>
      <w:r>
        <w:rPr>
          <w:sz w:val="27"/>
          <w:szCs w:val="27"/>
        </w:rPr>
        <w:t>.</w:t>
      </w:r>
    </w:p>
    <w:p w:rsidR="00E375E7" w:rsidRPr="00945872" w:rsidRDefault="00E375E7" w:rsidP="00E375E7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i/>
                <w:sz w:val="22"/>
                <w:szCs w:val="22"/>
                <w:lang w:eastAsia="ar-SA"/>
              </w:rPr>
              <w:t>9.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0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Боярська міська територіальна громада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Незалежності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0,0040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0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Боярська міська територіальна громада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 вул. Магістральна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0,0040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0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Боярська міська територіальна громада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Малютянка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Перемоги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0,75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0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Боярська міська територіальна громада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С. Тарасівка вул. Сагайдачного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0,0250 га</w:t>
            </w:r>
          </w:p>
        </w:tc>
      </w:tr>
    </w:tbl>
    <w:p w:rsidR="00FA2CDD" w:rsidRDefault="00FA2CDD" w:rsidP="00FA2CDD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FA2CDD" w:rsidRPr="00945872" w:rsidRDefault="00FA2CDD" w:rsidP="00FA2CDD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>
        <w:rPr>
          <w:sz w:val="27"/>
          <w:szCs w:val="27"/>
        </w:rPr>
        <w:t>формації з доповіді, 9 блок питань</w:t>
      </w:r>
      <w:r w:rsidRPr="00945872">
        <w:rPr>
          <w:sz w:val="27"/>
          <w:szCs w:val="27"/>
        </w:rPr>
        <w:t xml:space="preserve"> </w:t>
      </w:r>
      <w:r>
        <w:rPr>
          <w:sz w:val="27"/>
          <w:szCs w:val="27"/>
        </w:rPr>
        <w:t>винести на розгляд Погоджувальної ради.</w:t>
      </w:r>
    </w:p>
    <w:p w:rsidR="000F29C7" w:rsidRPr="00FA2CDD" w:rsidRDefault="00FA2CDD" w:rsidP="00FA2CDD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i/>
                <w:sz w:val="22"/>
                <w:szCs w:val="22"/>
                <w:lang w:eastAsia="ar-SA"/>
              </w:rPr>
              <w:t>10. Про надання дозволу на розробку проекту із землеустрою щодо зміни цільового призначення земельної ділянки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ind w:left="36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ТОВ «</w:t>
            </w:r>
            <w:proofErr w:type="spellStart"/>
            <w:r w:rsidRPr="000F29C7">
              <w:rPr>
                <w:i/>
                <w:sz w:val="22"/>
                <w:szCs w:val="22"/>
              </w:rPr>
              <w:t>Елітжитлобуд-Інвест</w:t>
            </w:r>
            <w:proofErr w:type="spellEnd"/>
            <w:r w:rsidRPr="000F29C7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Тарасівка вул. Братів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Чмилів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0,13 га (релігійна)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ind w:left="36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lastRenderedPageBreak/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Виконавчий комітет Боярської міської ради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Малютянка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3,2199 га</w:t>
            </w:r>
          </w:p>
        </w:tc>
      </w:tr>
    </w:tbl>
    <w:p w:rsidR="00803F90" w:rsidRDefault="00803F90" w:rsidP="00803F90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803F90" w:rsidRPr="00945872" w:rsidRDefault="00803F90" w:rsidP="00803F90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 xml:space="preserve">відповідно </w:t>
      </w:r>
      <w:r w:rsidR="0064476F">
        <w:rPr>
          <w:sz w:val="27"/>
          <w:szCs w:val="27"/>
        </w:rPr>
        <w:t>до розглянутого клопотання</w:t>
      </w:r>
      <w:r w:rsidRPr="00945872">
        <w:rPr>
          <w:sz w:val="27"/>
          <w:szCs w:val="27"/>
        </w:rPr>
        <w:t xml:space="preserve"> (заяв</w:t>
      </w:r>
      <w:r w:rsidR="0064476F">
        <w:rPr>
          <w:sz w:val="27"/>
          <w:szCs w:val="27"/>
        </w:rPr>
        <w:t>и</w:t>
      </w:r>
      <w:r w:rsidRPr="00945872">
        <w:rPr>
          <w:sz w:val="27"/>
          <w:szCs w:val="27"/>
        </w:rPr>
        <w:t>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10.1</w:t>
      </w:r>
      <w:r w:rsidRPr="00945872">
        <w:rPr>
          <w:sz w:val="27"/>
          <w:szCs w:val="27"/>
        </w:rPr>
        <w:t xml:space="preserve"> погодити до розгляду на сесії</w:t>
      </w:r>
      <w:r>
        <w:rPr>
          <w:sz w:val="27"/>
          <w:szCs w:val="27"/>
        </w:rPr>
        <w:t>.</w:t>
      </w:r>
    </w:p>
    <w:p w:rsidR="00803F90" w:rsidRPr="00945872" w:rsidRDefault="00803F90" w:rsidP="00803F90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- 5, «проти»  - 0, «утримались» - 1</w:t>
      </w:r>
      <w:r w:rsidRPr="00945872">
        <w:rPr>
          <w:i/>
          <w:sz w:val="27"/>
          <w:szCs w:val="27"/>
        </w:rPr>
        <w:t xml:space="preserve">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803F90" w:rsidRPr="00945872" w:rsidRDefault="00803F90" w:rsidP="00803F90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 xml:space="preserve">відповідно </w:t>
      </w:r>
      <w:r w:rsidR="0064476F">
        <w:rPr>
          <w:sz w:val="27"/>
          <w:szCs w:val="27"/>
        </w:rPr>
        <w:t>до розглянутого клопотання</w:t>
      </w:r>
      <w:r w:rsidRPr="00945872">
        <w:rPr>
          <w:sz w:val="27"/>
          <w:szCs w:val="27"/>
        </w:rPr>
        <w:t xml:space="preserve"> (заяв</w:t>
      </w:r>
      <w:r w:rsidR="0064476F">
        <w:rPr>
          <w:sz w:val="27"/>
          <w:szCs w:val="27"/>
        </w:rPr>
        <w:t>и</w:t>
      </w:r>
      <w:r w:rsidRPr="00945872">
        <w:rPr>
          <w:sz w:val="27"/>
          <w:szCs w:val="27"/>
        </w:rPr>
        <w:t>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10.2</w:t>
      </w:r>
      <w:r w:rsidRPr="00945872">
        <w:rPr>
          <w:sz w:val="27"/>
          <w:szCs w:val="27"/>
        </w:rPr>
        <w:t xml:space="preserve"> погодити до розгляду на сесії</w:t>
      </w:r>
      <w:r>
        <w:rPr>
          <w:sz w:val="27"/>
          <w:szCs w:val="27"/>
        </w:rPr>
        <w:t>.</w:t>
      </w:r>
    </w:p>
    <w:p w:rsidR="00803F90" w:rsidRPr="00945872" w:rsidRDefault="00803F90" w:rsidP="00803F90">
      <w:pPr>
        <w:shd w:val="clear" w:color="auto" w:fill="FFFFFF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i/>
                <w:sz w:val="22"/>
                <w:szCs w:val="22"/>
                <w:lang w:eastAsia="ar-SA"/>
              </w:rPr>
              <w:t>11. Про передачу земельної ділянки в постійне користування:</w:t>
            </w:r>
          </w:p>
        </w:tc>
      </w:tr>
      <w:tr w:rsidR="000F29C7" w:rsidRPr="000F29C7" w:rsidTr="00412592">
        <w:trPr>
          <w:cantSplit/>
          <w:trHeight w:val="8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КУ «Боярський краєзнавчий музей»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 вул. М. Грушевського, 49-а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3222410300:01:006:0023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0,1587 га</w:t>
            </w:r>
          </w:p>
        </w:tc>
      </w:tr>
      <w:tr w:rsidR="000F29C7" w:rsidRPr="000F29C7" w:rsidTr="00412592">
        <w:trPr>
          <w:cantSplit/>
          <w:trHeight w:val="88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1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Малютянка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Лісна, 12-а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3222484201:01:005:5052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0,0801 га</w:t>
            </w:r>
          </w:p>
        </w:tc>
      </w:tr>
    </w:tbl>
    <w:p w:rsidR="0064476F" w:rsidRPr="00945872" w:rsidRDefault="0064476F" w:rsidP="0064476F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64476F" w:rsidRPr="00945872" w:rsidRDefault="0064476F" w:rsidP="0064476F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 xml:space="preserve">відповідно </w:t>
      </w:r>
      <w:r>
        <w:rPr>
          <w:sz w:val="27"/>
          <w:szCs w:val="27"/>
        </w:rPr>
        <w:t>до розглянутого клопотання</w:t>
      </w:r>
      <w:r w:rsidRPr="00945872">
        <w:rPr>
          <w:sz w:val="27"/>
          <w:szCs w:val="27"/>
        </w:rPr>
        <w:t xml:space="preserve"> (заяв</w:t>
      </w:r>
      <w:r>
        <w:rPr>
          <w:sz w:val="27"/>
          <w:szCs w:val="27"/>
        </w:rPr>
        <w:t>и</w:t>
      </w:r>
      <w:r w:rsidRPr="00945872">
        <w:rPr>
          <w:sz w:val="27"/>
          <w:szCs w:val="27"/>
        </w:rPr>
        <w:t>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11.1</w:t>
      </w:r>
      <w:r w:rsidRPr="00945872">
        <w:rPr>
          <w:sz w:val="27"/>
          <w:szCs w:val="27"/>
        </w:rPr>
        <w:t xml:space="preserve"> погодити до розгляду на сесії</w:t>
      </w:r>
      <w:r>
        <w:rPr>
          <w:sz w:val="27"/>
          <w:szCs w:val="27"/>
        </w:rPr>
        <w:t>.</w:t>
      </w:r>
    </w:p>
    <w:p w:rsidR="0064476F" w:rsidRPr="00945872" w:rsidRDefault="0064476F" w:rsidP="0064476F">
      <w:pPr>
        <w:shd w:val="clear" w:color="auto" w:fill="FFFFFF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Pr="0064476F" w:rsidRDefault="000F29C7" w:rsidP="00112D08">
      <w:pPr>
        <w:shd w:val="clear" w:color="auto" w:fill="FFFFFF"/>
        <w:jc w:val="both"/>
        <w:rPr>
          <w:i/>
          <w:sz w:val="24"/>
          <w:szCs w:val="24"/>
          <w:lang w:val="en-US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80"/>
        <w:gridCol w:w="1998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i/>
                <w:sz w:val="22"/>
                <w:szCs w:val="22"/>
                <w:lang w:eastAsia="ar-SA"/>
              </w:rPr>
              <w:t>12. Про затвердження технічної документації із землеустрою щодо інвентаризації земельної ділянки: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2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Яременко Л.М.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м. Боярка, вул. Т. Шевченка, 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0,0329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2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 xml:space="preserve">ФОП Білоус В.С. 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Забір’я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Васильківська, 2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3222483201:01:020:0538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0,2294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2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Боярська міська територіальна громада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Боярська ТГ с. Дзвінкове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3221482201:01:013:0001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19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2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Боярська міська територіальна громада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Тарасівка,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пров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. Патріотів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3222486601:01:005:0655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0,8418 га</w:t>
            </w:r>
          </w:p>
        </w:tc>
      </w:tr>
    </w:tbl>
    <w:p w:rsidR="00790DB5" w:rsidRDefault="00790DB5" w:rsidP="00790DB5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790DB5" w:rsidRPr="00945872" w:rsidRDefault="00790DB5" w:rsidP="00790DB5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12.1; 12.3; 12.4</w:t>
      </w:r>
      <w:r w:rsidRPr="00945872">
        <w:rPr>
          <w:sz w:val="27"/>
          <w:szCs w:val="27"/>
        </w:rPr>
        <w:t xml:space="preserve"> </w:t>
      </w:r>
      <w:r>
        <w:rPr>
          <w:sz w:val="27"/>
          <w:szCs w:val="27"/>
        </w:rPr>
        <w:t>погодити до розгляду на сесії.</w:t>
      </w:r>
    </w:p>
    <w:p w:rsidR="00790DB5" w:rsidRDefault="00790DB5" w:rsidP="00790DB5">
      <w:pPr>
        <w:shd w:val="clear" w:color="auto" w:fill="FFFFFF"/>
        <w:ind w:right="-57"/>
        <w:jc w:val="both"/>
        <w:rPr>
          <w:b/>
          <w:i/>
          <w:sz w:val="27"/>
          <w:szCs w:val="27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371C44" w:rsidRPr="00371C44" w:rsidRDefault="00371C44" w:rsidP="00790DB5">
      <w:pPr>
        <w:shd w:val="clear" w:color="auto" w:fill="FFFFFF"/>
        <w:ind w:right="-57"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 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12.2</w:t>
      </w:r>
    </w:p>
    <w:p w:rsidR="0025617A" w:rsidRDefault="0025617A" w:rsidP="00790DB5">
      <w:pPr>
        <w:shd w:val="clear" w:color="auto" w:fill="FFFFFF"/>
        <w:ind w:right="-57"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     </w:t>
      </w:r>
      <w:r>
        <w:rPr>
          <w:b/>
          <w:sz w:val="27"/>
          <w:szCs w:val="27"/>
        </w:rPr>
        <w:t xml:space="preserve">Слухали: Яценко К.В. – </w:t>
      </w:r>
      <w:r>
        <w:rPr>
          <w:sz w:val="27"/>
          <w:szCs w:val="27"/>
        </w:rPr>
        <w:t xml:space="preserve">про те, що на засіданні комісії від 20.11.2023 року надання дозволу </w:t>
      </w:r>
      <w:r w:rsidRPr="0025617A">
        <w:rPr>
          <w:sz w:val="27"/>
          <w:szCs w:val="27"/>
        </w:rPr>
        <w:t xml:space="preserve">ФОП Білоус В.С </w:t>
      </w:r>
      <w:r>
        <w:rPr>
          <w:sz w:val="27"/>
          <w:szCs w:val="27"/>
        </w:rPr>
        <w:t xml:space="preserve">на розробку </w:t>
      </w:r>
      <w:r w:rsidRPr="0025617A">
        <w:rPr>
          <w:sz w:val="27"/>
          <w:szCs w:val="27"/>
        </w:rPr>
        <w:t>технічної документації із землеустрою щодо і</w:t>
      </w:r>
      <w:r>
        <w:rPr>
          <w:sz w:val="27"/>
          <w:szCs w:val="27"/>
        </w:rPr>
        <w:t>нвентаризації земельної ділянки було погоджено за умови проведення благоустрою території. Зауважила, що благоустрій відсутній. Задала питання про діяльність підприємства та сплату податків.</w:t>
      </w:r>
    </w:p>
    <w:p w:rsidR="0025617A" w:rsidRDefault="0025617A" w:rsidP="00790DB5">
      <w:pPr>
        <w:shd w:val="clear" w:color="auto" w:fill="FFFFFF"/>
        <w:ind w:right="-5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</w:t>
      </w:r>
      <w:r w:rsidRPr="007E6FBF">
        <w:rPr>
          <w:b/>
          <w:sz w:val="27"/>
          <w:szCs w:val="27"/>
        </w:rPr>
        <w:t xml:space="preserve">Білоус </w:t>
      </w:r>
      <w:r w:rsidR="007E6FBF" w:rsidRPr="007E6FBF">
        <w:rPr>
          <w:b/>
          <w:sz w:val="27"/>
          <w:szCs w:val="27"/>
        </w:rPr>
        <w:t>В.М.</w:t>
      </w:r>
      <w:r w:rsidR="007E6FBF">
        <w:rPr>
          <w:sz w:val="27"/>
          <w:szCs w:val="27"/>
        </w:rPr>
        <w:t xml:space="preserve"> – доповів про діяльність підприємства та надав фотографії благоустрою.</w:t>
      </w:r>
    </w:p>
    <w:p w:rsidR="001A6D5F" w:rsidRDefault="007E6FBF" w:rsidP="001A6D5F">
      <w:pPr>
        <w:shd w:val="clear" w:color="auto" w:fill="FFFFFF"/>
        <w:ind w:right="-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7E6FBF">
        <w:rPr>
          <w:b/>
          <w:sz w:val="27"/>
          <w:szCs w:val="27"/>
        </w:rPr>
        <w:t>Яценко К.В.</w:t>
      </w:r>
      <w:r>
        <w:rPr>
          <w:sz w:val="27"/>
          <w:szCs w:val="27"/>
        </w:rPr>
        <w:t xml:space="preserve"> </w:t>
      </w:r>
      <w:r w:rsidR="00480DDD" w:rsidRPr="009166A1">
        <w:rPr>
          <w:sz w:val="27"/>
          <w:szCs w:val="27"/>
        </w:rPr>
        <w:t>–</w:t>
      </w:r>
      <w:r>
        <w:rPr>
          <w:sz w:val="27"/>
          <w:szCs w:val="27"/>
        </w:rPr>
        <w:t xml:space="preserve">  зауважила, що </w:t>
      </w:r>
      <w:r w:rsidR="00284FF2" w:rsidRPr="00284FF2">
        <w:rPr>
          <w:sz w:val="27"/>
          <w:szCs w:val="27"/>
        </w:rPr>
        <w:t xml:space="preserve">на засіданні </w:t>
      </w:r>
      <w:r w:rsidR="001A6D5F" w:rsidRPr="001A6D5F">
        <w:rPr>
          <w:sz w:val="27"/>
          <w:szCs w:val="27"/>
        </w:rPr>
        <w:t>депутатів чергової 45 сесії</w:t>
      </w:r>
      <w:r w:rsidR="001A6D5F">
        <w:rPr>
          <w:sz w:val="27"/>
          <w:szCs w:val="27"/>
        </w:rPr>
        <w:t xml:space="preserve"> </w:t>
      </w:r>
      <w:r w:rsidR="001A6D5F" w:rsidRPr="001A6D5F">
        <w:rPr>
          <w:sz w:val="27"/>
          <w:szCs w:val="27"/>
        </w:rPr>
        <w:t xml:space="preserve">від 23 листопада  2023 </w:t>
      </w:r>
      <w:r w:rsidR="001A6D5F">
        <w:rPr>
          <w:sz w:val="27"/>
          <w:szCs w:val="27"/>
        </w:rPr>
        <w:t xml:space="preserve">року було прийнято рішення </w:t>
      </w:r>
      <w:r w:rsidR="001A6D5F" w:rsidRPr="00494405">
        <w:rPr>
          <w:sz w:val="27"/>
          <w:szCs w:val="27"/>
        </w:rPr>
        <w:t>№ 45/2557</w:t>
      </w:r>
      <w:r w:rsidR="001A6D5F" w:rsidRPr="001A6D5F">
        <w:rPr>
          <w:sz w:val="27"/>
          <w:szCs w:val="27"/>
        </w:rPr>
        <w:t xml:space="preserve"> </w:t>
      </w:r>
      <w:r w:rsidR="001A6D5F">
        <w:rPr>
          <w:sz w:val="27"/>
          <w:szCs w:val="27"/>
        </w:rPr>
        <w:t>«</w:t>
      </w:r>
      <w:r w:rsidR="001A6D5F" w:rsidRPr="00494405">
        <w:rPr>
          <w:sz w:val="27"/>
          <w:szCs w:val="27"/>
        </w:rPr>
        <w:t>Про надання дозволу ФОП Білоус В.С.</w:t>
      </w:r>
      <w:r w:rsidR="001A6D5F">
        <w:rPr>
          <w:sz w:val="27"/>
          <w:szCs w:val="27"/>
        </w:rPr>
        <w:t xml:space="preserve"> </w:t>
      </w:r>
      <w:r w:rsidR="001A6D5F" w:rsidRPr="00494405">
        <w:rPr>
          <w:sz w:val="27"/>
          <w:szCs w:val="27"/>
        </w:rPr>
        <w:t>на розробку технічної документації із землеустрою щодо ін</w:t>
      </w:r>
      <w:r w:rsidR="001A6D5F">
        <w:rPr>
          <w:sz w:val="27"/>
          <w:szCs w:val="27"/>
        </w:rPr>
        <w:t xml:space="preserve">вентаризації земельної ділянки площею </w:t>
      </w:r>
      <w:r w:rsidR="001A6D5F" w:rsidRPr="00494405">
        <w:rPr>
          <w:sz w:val="27"/>
          <w:szCs w:val="27"/>
        </w:rPr>
        <w:t>0,15 га</w:t>
      </w:r>
      <w:r w:rsidR="001A6D5F">
        <w:rPr>
          <w:sz w:val="27"/>
          <w:szCs w:val="27"/>
        </w:rPr>
        <w:t xml:space="preserve"> в </w:t>
      </w:r>
      <w:r w:rsidR="001A6D5F" w:rsidRPr="00494405">
        <w:rPr>
          <w:sz w:val="27"/>
          <w:szCs w:val="27"/>
        </w:rPr>
        <w:t>с.</w:t>
      </w:r>
      <w:r w:rsidR="001A6D5F">
        <w:rPr>
          <w:sz w:val="27"/>
          <w:szCs w:val="27"/>
        </w:rPr>
        <w:t xml:space="preserve"> </w:t>
      </w:r>
      <w:proofErr w:type="spellStart"/>
      <w:r w:rsidR="001A6D5F">
        <w:rPr>
          <w:sz w:val="27"/>
          <w:szCs w:val="27"/>
        </w:rPr>
        <w:t>Забір’я</w:t>
      </w:r>
      <w:proofErr w:type="spellEnd"/>
      <w:r w:rsidR="001A6D5F">
        <w:rPr>
          <w:sz w:val="27"/>
          <w:szCs w:val="27"/>
        </w:rPr>
        <w:t>, вул. Васильківська, 2»</w:t>
      </w:r>
      <w:r w:rsidR="00DE2BB1">
        <w:rPr>
          <w:sz w:val="27"/>
          <w:szCs w:val="27"/>
        </w:rPr>
        <w:t xml:space="preserve">, а в </w:t>
      </w:r>
      <w:proofErr w:type="spellStart"/>
      <w:r w:rsidR="00DE2BB1">
        <w:rPr>
          <w:sz w:val="27"/>
          <w:szCs w:val="27"/>
        </w:rPr>
        <w:t>проєкті</w:t>
      </w:r>
      <w:proofErr w:type="spellEnd"/>
      <w:r w:rsidR="00DE2BB1">
        <w:rPr>
          <w:sz w:val="27"/>
          <w:szCs w:val="27"/>
        </w:rPr>
        <w:t xml:space="preserve"> рішення про </w:t>
      </w:r>
      <w:r w:rsidR="00DE2BB1" w:rsidRPr="00DE2BB1">
        <w:rPr>
          <w:sz w:val="27"/>
          <w:szCs w:val="27"/>
        </w:rPr>
        <w:t>затвердження технічної документації</w:t>
      </w:r>
      <w:r w:rsidR="00DE2BB1">
        <w:rPr>
          <w:sz w:val="27"/>
          <w:szCs w:val="27"/>
        </w:rPr>
        <w:t xml:space="preserve"> вказано площу ділянки </w:t>
      </w:r>
      <w:r w:rsidR="00DE2BB1" w:rsidRPr="00DE2BB1">
        <w:rPr>
          <w:sz w:val="27"/>
          <w:szCs w:val="27"/>
        </w:rPr>
        <w:t>0,2294 га</w:t>
      </w:r>
      <w:r w:rsidR="0063598D">
        <w:rPr>
          <w:sz w:val="27"/>
          <w:szCs w:val="27"/>
        </w:rPr>
        <w:t>.</w:t>
      </w:r>
    </w:p>
    <w:p w:rsidR="00480DDD" w:rsidRDefault="0063598D" w:rsidP="009166A1">
      <w:pPr>
        <w:shd w:val="clear" w:color="auto" w:fill="FFFFFF"/>
        <w:ind w:right="-57"/>
        <w:jc w:val="both"/>
      </w:pPr>
      <w:r>
        <w:rPr>
          <w:sz w:val="27"/>
          <w:szCs w:val="27"/>
        </w:rPr>
        <w:t>Задала питання в зв’язку з чим відбулося збільшення площі ділянки.</w:t>
      </w:r>
      <w:r w:rsidR="009166A1" w:rsidRPr="009166A1">
        <w:t xml:space="preserve"> </w:t>
      </w:r>
    </w:p>
    <w:p w:rsidR="00C81B78" w:rsidRDefault="00480DDD" w:rsidP="009166A1">
      <w:pPr>
        <w:shd w:val="clear" w:color="auto" w:fill="FFFFFF"/>
        <w:ind w:right="-57"/>
        <w:jc w:val="both"/>
      </w:pPr>
      <w:r w:rsidRPr="00480DDD">
        <w:rPr>
          <w:lang w:val="ru-RU"/>
        </w:rPr>
        <w:t xml:space="preserve">     </w:t>
      </w:r>
      <w:proofErr w:type="spellStart"/>
      <w:r w:rsidR="009166A1" w:rsidRPr="00480DDD">
        <w:rPr>
          <w:b/>
          <w:sz w:val="27"/>
          <w:szCs w:val="27"/>
        </w:rPr>
        <w:t>Севериненко</w:t>
      </w:r>
      <w:proofErr w:type="spellEnd"/>
      <w:r w:rsidR="009166A1" w:rsidRPr="00480DDD">
        <w:rPr>
          <w:b/>
          <w:sz w:val="27"/>
          <w:szCs w:val="27"/>
        </w:rPr>
        <w:t xml:space="preserve"> Т.О.</w:t>
      </w:r>
      <w:r w:rsidR="009166A1" w:rsidRPr="009166A1">
        <w:rPr>
          <w:sz w:val="27"/>
          <w:szCs w:val="27"/>
        </w:rPr>
        <w:t xml:space="preserve">  – про те, що ФОП Білоус В.С.  звертався із заявою про збільшення площі земельної ділянки на 0,15 га, що зазначено</w:t>
      </w:r>
      <w:r>
        <w:rPr>
          <w:sz w:val="27"/>
          <w:szCs w:val="27"/>
        </w:rPr>
        <w:t xml:space="preserve"> в протоколі земельної комісії.</w:t>
      </w:r>
      <w:r w:rsidRPr="00480DDD">
        <w:rPr>
          <w:sz w:val="27"/>
          <w:szCs w:val="27"/>
          <w:lang w:val="ru-RU"/>
        </w:rPr>
        <w:t xml:space="preserve"> </w:t>
      </w:r>
      <w:proofErr w:type="spellStart"/>
      <w:r>
        <w:rPr>
          <w:sz w:val="27"/>
          <w:szCs w:val="27"/>
          <w:lang w:val="ru-RU"/>
        </w:rPr>
        <w:t>Зазначила</w:t>
      </w:r>
      <w:proofErr w:type="spellEnd"/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п</w:t>
      </w:r>
      <w:r w:rsidR="009166A1" w:rsidRPr="009166A1">
        <w:rPr>
          <w:sz w:val="27"/>
          <w:szCs w:val="27"/>
        </w:rPr>
        <w:t xml:space="preserve">ро те, що у ФОП Білоус В.С. в оренді від 2011 року вже перебуває земельна </w:t>
      </w:r>
      <w:proofErr w:type="gramStart"/>
      <w:r w:rsidR="009166A1" w:rsidRPr="009166A1">
        <w:rPr>
          <w:sz w:val="27"/>
          <w:szCs w:val="27"/>
        </w:rPr>
        <w:t>ділянка  площею</w:t>
      </w:r>
      <w:proofErr w:type="gramEnd"/>
      <w:r w:rsidR="009166A1" w:rsidRPr="009166A1">
        <w:rPr>
          <w:sz w:val="27"/>
          <w:szCs w:val="27"/>
        </w:rPr>
        <w:t xml:space="preserve"> 0,20 га, у разі збільшення площі земельної ділянки на 0,15 га, загальна площа ділянки становить 0,35 га, після проведення інвентаризації   - 0,3430 га.</w:t>
      </w:r>
      <w:r w:rsidR="009166A1" w:rsidRPr="009166A1">
        <w:t xml:space="preserve"> </w:t>
      </w:r>
    </w:p>
    <w:p w:rsidR="0063598D" w:rsidRDefault="00C81B78" w:rsidP="009166A1">
      <w:pPr>
        <w:shd w:val="clear" w:color="auto" w:fill="FFFFFF"/>
        <w:ind w:right="-57"/>
        <w:jc w:val="both"/>
        <w:rPr>
          <w:color w:val="000000" w:themeColor="text1"/>
          <w:sz w:val="27"/>
          <w:szCs w:val="27"/>
        </w:rPr>
      </w:pPr>
      <w:r>
        <w:t xml:space="preserve">     </w:t>
      </w:r>
      <w:r w:rsidRPr="00091E8B">
        <w:rPr>
          <w:b/>
          <w:sz w:val="27"/>
          <w:szCs w:val="27"/>
        </w:rPr>
        <w:t>Яценко К.В.</w:t>
      </w:r>
      <w:r>
        <w:rPr>
          <w:sz w:val="27"/>
          <w:szCs w:val="27"/>
        </w:rPr>
        <w:t xml:space="preserve"> - </w:t>
      </w:r>
      <w:r w:rsidRPr="00C81B78">
        <w:rPr>
          <w:color w:val="000000" w:themeColor="text1"/>
          <w:sz w:val="27"/>
          <w:szCs w:val="27"/>
        </w:rPr>
        <w:t>п</w:t>
      </w:r>
      <w:r w:rsidR="009166A1" w:rsidRPr="00C81B78">
        <w:rPr>
          <w:color w:val="000000" w:themeColor="text1"/>
          <w:sz w:val="27"/>
          <w:szCs w:val="27"/>
        </w:rPr>
        <w:t xml:space="preserve">ро невідповідність </w:t>
      </w:r>
      <w:proofErr w:type="spellStart"/>
      <w:r w:rsidR="008540D9">
        <w:rPr>
          <w:color w:val="000000" w:themeColor="text1"/>
          <w:sz w:val="27"/>
          <w:szCs w:val="27"/>
        </w:rPr>
        <w:t>проєкта</w:t>
      </w:r>
      <w:proofErr w:type="spellEnd"/>
      <w:r w:rsidR="008540D9">
        <w:rPr>
          <w:color w:val="000000" w:themeColor="text1"/>
          <w:sz w:val="27"/>
          <w:szCs w:val="27"/>
        </w:rPr>
        <w:t xml:space="preserve"> </w:t>
      </w:r>
      <w:r w:rsidR="009166A1" w:rsidRPr="00C81B78">
        <w:rPr>
          <w:color w:val="000000" w:themeColor="text1"/>
          <w:sz w:val="27"/>
          <w:szCs w:val="27"/>
        </w:rPr>
        <w:t>рішення із протоколом засідання земельної комісії та протоколом засідання сесії, у зв’язку з чим, запропонувала зняти вказане питання з розгляду.</w:t>
      </w:r>
    </w:p>
    <w:p w:rsidR="00091E8B" w:rsidRPr="00091E8B" w:rsidRDefault="00091E8B" w:rsidP="009166A1">
      <w:pPr>
        <w:shd w:val="clear" w:color="auto" w:fill="FFFFFF"/>
        <w:ind w:right="-5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Pr="00091E8B">
        <w:rPr>
          <w:b/>
          <w:sz w:val="27"/>
          <w:szCs w:val="27"/>
        </w:rPr>
        <w:t>Борецький О.П.</w:t>
      </w:r>
      <w:r w:rsidRPr="00091E8B">
        <w:rPr>
          <w:sz w:val="27"/>
          <w:szCs w:val="27"/>
        </w:rPr>
        <w:t xml:space="preserve"> – про те, що вказане питання розглядалося земельною комісією і всі депутати чітко розуміли, що мова йде про збільшення площі земельної ділянки на 0,15 га шляхом проведення інвентаризації. Рішення було прийнято одноголосно. Відповідно вказане питання було винесено на розгляд сесії з позитивним висновком комісії.</w:t>
      </w:r>
    </w:p>
    <w:p w:rsidR="00790DB5" w:rsidRPr="00945872" w:rsidRDefault="00790DB5" w:rsidP="00790DB5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 xml:space="preserve">відповідно </w:t>
      </w:r>
      <w:r>
        <w:rPr>
          <w:sz w:val="27"/>
          <w:szCs w:val="27"/>
        </w:rPr>
        <w:t>до розглянутого клопотання</w:t>
      </w:r>
      <w:r w:rsidRPr="00945872">
        <w:rPr>
          <w:sz w:val="27"/>
          <w:szCs w:val="27"/>
        </w:rPr>
        <w:t xml:space="preserve"> (заяв</w:t>
      </w:r>
      <w:r>
        <w:rPr>
          <w:sz w:val="27"/>
          <w:szCs w:val="27"/>
        </w:rPr>
        <w:t>и</w:t>
      </w:r>
      <w:r w:rsidRPr="00945872">
        <w:rPr>
          <w:sz w:val="27"/>
          <w:szCs w:val="27"/>
        </w:rPr>
        <w:t>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12.2</w:t>
      </w:r>
      <w:r w:rsidRPr="00945872">
        <w:rPr>
          <w:sz w:val="27"/>
          <w:szCs w:val="27"/>
        </w:rPr>
        <w:t xml:space="preserve"> погодити до розгляду на сесії</w:t>
      </w:r>
      <w:r>
        <w:rPr>
          <w:sz w:val="27"/>
          <w:szCs w:val="27"/>
        </w:rPr>
        <w:t>.</w:t>
      </w:r>
    </w:p>
    <w:p w:rsidR="00790DB5" w:rsidRPr="00945872" w:rsidRDefault="00790DB5" w:rsidP="00790DB5">
      <w:pPr>
        <w:shd w:val="clear" w:color="auto" w:fill="FFFFFF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- 5, «проти»  - 1</w:t>
      </w:r>
      <w:r w:rsidR="0025617A">
        <w:rPr>
          <w:i/>
          <w:sz w:val="27"/>
          <w:szCs w:val="27"/>
        </w:rPr>
        <w:t>(Яценко К.В.)</w:t>
      </w:r>
      <w:r w:rsidRPr="00945872">
        <w:rPr>
          <w:i/>
          <w:sz w:val="27"/>
          <w:szCs w:val="27"/>
        </w:rPr>
        <w:t xml:space="preserve">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b/>
                <w:i/>
                <w:sz w:val="22"/>
                <w:szCs w:val="22"/>
                <w:lang w:eastAsia="ar-SA"/>
              </w:rPr>
              <w:t>13. Про надання дозволу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3"/>
              </w:numPr>
              <w:suppressAutoHyphens/>
              <w:snapToGrid w:val="0"/>
              <w:spacing w:after="160" w:line="259" w:lineRule="auto"/>
              <w:contextualSpacing/>
              <w:rPr>
                <w:b/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>Степаненко С.Д.</w:t>
            </w:r>
          </w:p>
          <w:p w:rsidR="000F29C7" w:rsidRPr="000F29C7" w:rsidRDefault="000F29C7" w:rsidP="000F29C7">
            <w:pPr>
              <w:rPr>
                <w:rFonts w:eastAsia="Calibri"/>
                <w:i/>
                <w:sz w:val="22"/>
                <w:szCs w:val="22"/>
                <w:lang w:eastAsia="ar-S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spacing w:val="-6"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pacing w:val="-6"/>
                <w:sz w:val="22"/>
                <w:szCs w:val="22"/>
                <w:lang w:eastAsia="ar-SA"/>
              </w:rPr>
              <w:t>с. Дзвінкове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3,8 ум.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кад.га</w:t>
            </w:r>
            <w:proofErr w:type="spellEnd"/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3"/>
              </w:numPr>
              <w:suppressAutoHyphens/>
              <w:snapToGrid w:val="0"/>
              <w:spacing w:after="160" w:line="259" w:lineRule="auto"/>
              <w:contextualSpacing/>
              <w:rPr>
                <w:b/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rFonts w:eastAsia="Calibri"/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>Мариненко</w:t>
            </w:r>
            <w:proofErr w:type="spellEnd"/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 xml:space="preserve"> О.А., </w:t>
            </w:r>
            <w:proofErr w:type="spellStart"/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>Сазанова</w:t>
            </w:r>
            <w:proofErr w:type="spellEnd"/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 xml:space="preserve"> С.Л.</w:t>
            </w:r>
          </w:p>
          <w:p w:rsidR="000F29C7" w:rsidRPr="000F29C7" w:rsidRDefault="000F29C7" w:rsidP="000F29C7">
            <w:pPr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>3221482200:04:005:0004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spacing w:val="-6"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pacing w:val="-6"/>
                <w:sz w:val="22"/>
                <w:szCs w:val="22"/>
                <w:lang w:eastAsia="ar-SA"/>
              </w:rPr>
              <w:t>с. Дзвінкове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3,8 ум.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кад.га</w:t>
            </w:r>
            <w:proofErr w:type="spellEnd"/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3"/>
              </w:numPr>
              <w:suppressAutoHyphens/>
              <w:snapToGrid w:val="0"/>
              <w:spacing w:after="160" w:line="259" w:lineRule="auto"/>
              <w:contextualSpacing/>
              <w:rPr>
                <w:b/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 xml:space="preserve">Коваленко І.Ф.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spacing w:val="-6"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pacing w:val="-6"/>
                <w:sz w:val="22"/>
                <w:szCs w:val="22"/>
                <w:lang w:eastAsia="ar-SA"/>
              </w:rPr>
              <w:t>с. Княжичі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0,1421 га</w:t>
            </w:r>
          </w:p>
        </w:tc>
      </w:tr>
    </w:tbl>
    <w:p w:rsidR="00992CB3" w:rsidRDefault="00992CB3" w:rsidP="00992CB3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992CB3" w:rsidRPr="00E73136" w:rsidRDefault="00992CB3" w:rsidP="00992CB3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D114BC">
        <w:rPr>
          <w:b/>
          <w:sz w:val="27"/>
          <w:szCs w:val="27"/>
        </w:rPr>
        <w:t>Вирішили:</w:t>
      </w:r>
      <w:r>
        <w:rPr>
          <w:sz w:val="27"/>
          <w:szCs w:val="27"/>
        </w:rPr>
        <w:t xml:space="preserve"> відповідно до розглянутого клопотання (заяви</w:t>
      </w:r>
      <w:r w:rsidRPr="00D114BC">
        <w:rPr>
          <w:sz w:val="27"/>
          <w:szCs w:val="27"/>
        </w:rPr>
        <w:t xml:space="preserve">), наявних документів та матеріалів, а також отриманої інформації з доповіді, питання </w:t>
      </w:r>
      <w:r>
        <w:rPr>
          <w:sz w:val="27"/>
          <w:szCs w:val="27"/>
        </w:rPr>
        <w:t>13.1</w:t>
      </w:r>
      <w:r w:rsidRPr="00D114BC">
        <w:rPr>
          <w:sz w:val="27"/>
          <w:szCs w:val="27"/>
        </w:rPr>
        <w:t xml:space="preserve"> рекомендовано зняти з розгляду</w:t>
      </w:r>
      <w:r>
        <w:rPr>
          <w:sz w:val="27"/>
          <w:szCs w:val="27"/>
        </w:rPr>
        <w:t xml:space="preserve"> в зв’язку з необхідністю доопрацювання. </w:t>
      </w:r>
      <w:r w:rsidRPr="00945872">
        <w:rPr>
          <w:sz w:val="27"/>
          <w:szCs w:val="27"/>
        </w:rPr>
        <w:t>Доручити відділу землевпорядкування та кад</w:t>
      </w:r>
      <w:r>
        <w:rPr>
          <w:sz w:val="27"/>
          <w:szCs w:val="27"/>
        </w:rPr>
        <w:t>астру запросити заявника на наступне засідання комісії.</w:t>
      </w:r>
    </w:p>
    <w:p w:rsidR="004F46E0" w:rsidRPr="004F46E0" w:rsidRDefault="00992CB3" w:rsidP="004F46E0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>
        <w:rPr>
          <w:i/>
          <w:sz w:val="27"/>
          <w:szCs w:val="27"/>
        </w:rPr>
        <w:t xml:space="preserve">«за»  - </w:t>
      </w:r>
      <w:r w:rsidR="004F46E0">
        <w:rPr>
          <w:i/>
          <w:sz w:val="27"/>
          <w:szCs w:val="27"/>
        </w:rPr>
        <w:t>5, «проти»  - 0, «утримались» - 1</w:t>
      </w:r>
      <w:r w:rsidRPr="00D114BC">
        <w:rPr>
          <w:i/>
          <w:sz w:val="27"/>
          <w:szCs w:val="27"/>
        </w:rPr>
        <w:t xml:space="preserve">, «не проголосували» - 0,  </w:t>
      </w:r>
      <w:r w:rsidRPr="00D114BC">
        <w:rPr>
          <w:b/>
          <w:i/>
          <w:sz w:val="27"/>
          <w:szCs w:val="27"/>
        </w:rPr>
        <w:t>рішення прийнято.</w:t>
      </w:r>
    </w:p>
    <w:p w:rsidR="004F46E0" w:rsidRPr="00E73136" w:rsidRDefault="004F46E0" w:rsidP="004F46E0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D114BC">
        <w:rPr>
          <w:b/>
          <w:sz w:val="27"/>
          <w:szCs w:val="27"/>
        </w:rPr>
        <w:t>Вирішили:</w:t>
      </w:r>
      <w:r>
        <w:rPr>
          <w:sz w:val="27"/>
          <w:szCs w:val="27"/>
        </w:rPr>
        <w:t xml:space="preserve"> відповідно до розглянутого клопотання (заяви</w:t>
      </w:r>
      <w:r w:rsidRPr="00D114BC">
        <w:rPr>
          <w:sz w:val="27"/>
          <w:szCs w:val="27"/>
        </w:rPr>
        <w:t xml:space="preserve">), наявних документів та матеріалів, а також отриманої інформації з доповіді, питання </w:t>
      </w:r>
      <w:r>
        <w:rPr>
          <w:sz w:val="27"/>
          <w:szCs w:val="27"/>
        </w:rPr>
        <w:t>13.2</w:t>
      </w:r>
      <w:r w:rsidRPr="00D114BC">
        <w:rPr>
          <w:sz w:val="27"/>
          <w:szCs w:val="27"/>
        </w:rPr>
        <w:t xml:space="preserve"> рекомендовано зняти з розгляду</w:t>
      </w:r>
      <w:r>
        <w:rPr>
          <w:sz w:val="27"/>
          <w:szCs w:val="27"/>
        </w:rPr>
        <w:t xml:space="preserve">. </w:t>
      </w:r>
      <w:r w:rsidRPr="00945872">
        <w:rPr>
          <w:sz w:val="27"/>
          <w:szCs w:val="27"/>
        </w:rPr>
        <w:t>Доручити відділу землевпорядкування та кад</w:t>
      </w:r>
      <w:r>
        <w:rPr>
          <w:sz w:val="27"/>
          <w:szCs w:val="27"/>
        </w:rPr>
        <w:t>астру надати відповідь заявнику</w:t>
      </w:r>
      <w:r w:rsidRPr="00945872">
        <w:rPr>
          <w:sz w:val="27"/>
          <w:szCs w:val="27"/>
        </w:rPr>
        <w:t>.</w:t>
      </w:r>
    </w:p>
    <w:p w:rsidR="004F46E0" w:rsidRPr="001833E9" w:rsidRDefault="004F46E0" w:rsidP="004F46E0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lastRenderedPageBreak/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>
        <w:rPr>
          <w:i/>
          <w:sz w:val="27"/>
          <w:szCs w:val="27"/>
        </w:rPr>
        <w:t>«за»  - 6</w:t>
      </w:r>
      <w:r w:rsidRPr="00D114BC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D114BC">
        <w:rPr>
          <w:b/>
          <w:i/>
          <w:sz w:val="27"/>
          <w:szCs w:val="27"/>
        </w:rPr>
        <w:t>рішення прийнято.</w:t>
      </w:r>
    </w:p>
    <w:p w:rsidR="004F46E0" w:rsidRPr="004F46E0" w:rsidRDefault="004F46E0" w:rsidP="004F46E0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Pr="004F46E0">
        <w:rPr>
          <w:b/>
          <w:sz w:val="27"/>
          <w:szCs w:val="27"/>
        </w:rPr>
        <w:t xml:space="preserve">Вирішили: </w:t>
      </w:r>
      <w:r w:rsidRPr="004F46E0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13.3</w:t>
      </w:r>
      <w:r w:rsidRPr="004F46E0">
        <w:rPr>
          <w:sz w:val="27"/>
          <w:szCs w:val="27"/>
        </w:rPr>
        <w:t xml:space="preserve"> винести на розгляд сесії</w:t>
      </w:r>
      <w:r w:rsidRPr="004F46E0">
        <w:rPr>
          <w:sz w:val="27"/>
          <w:szCs w:val="27"/>
          <w:lang w:val="ru-RU"/>
        </w:rPr>
        <w:t xml:space="preserve"> </w:t>
      </w:r>
      <w:proofErr w:type="spellStart"/>
      <w:r w:rsidRPr="004F46E0">
        <w:rPr>
          <w:sz w:val="27"/>
          <w:szCs w:val="27"/>
          <w:lang w:val="ru-RU"/>
        </w:rPr>
        <w:t>рішення</w:t>
      </w:r>
      <w:proofErr w:type="spellEnd"/>
      <w:r w:rsidRPr="004F46E0">
        <w:rPr>
          <w:sz w:val="27"/>
          <w:szCs w:val="27"/>
          <w:lang w:val="ru-RU"/>
        </w:rPr>
        <w:t xml:space="preserve"> про </w:t>
      </w:r>
      <w:proofErr w:type="spellStart"/>
      <w:r w:rsidRPr="004F46E0">
        <w:rPr>
          <w:sz w:val="27"/>
          <w:szCs w:val="27"/>
          <w:lang w:val="ru-RU"/>
        </w:rPr>
        <w:t>відмову</w:t>
      </w:r>
      <w:proofErr w:type="spellEnd"/>
      <w:r w:rsidRPr="004F46E0">
        <w:rPr>
          <w:sz w:val="27"/>
          <w:szCs w:val="27"/>
        </w:rPr>
        <w:t>.</w:t>
      </w:r>
    </w:p>
    <w:p w:rsidR="004F46E0" w:rsidRPr="00FB72DB" w:rsidRDefault="004F46E0" w:rsidP="00992CB3">
      <w:pPr>
        <w:shd w:val="clear" w:color="auto" w:fill="FFFFFF"/>
        <w:jc w:val="both"/>
        <w:rPr>
          <w:i/>
          <w:sz w:val="27"/>
          <w:szCs w:val="27"/>
        </w:rPr>
      </w:pPr>
      <w:r w:rsidRPr="004F46E0">
        <w:rPr>
          <w:b/>
          <w:i/>
          <w:sz w:val="27"/>
          <w:szCs w:val="27"/>
        </w:rPr>
        <w:t xml:space="preserve">     Проголосували: </w:t>
      </w:r>
      <w:r w:rsidRPr="004F46E0">
        <w:rPr>
          <w:i/>
          <w:sz w:val="27"/>
          <w:szCs w:val="27"/>
        </w:rPr>
        <w:t>«за»  -</w:t>
      </w:r>
      <w:r w:rsidR="00FB72DB">
        <w:rPr>
          <w:i/>
          <w:sz w:val="27"/>
          <w:szCs w:val="27"/>
        </w:rPr>
        <w:t xml:space="preserve"> 6</w:t>
      </w:r>
      <w:r w:rsidRPr="004F46E0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4F46E0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3692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14. Про надання дозволу на розроблення проекту землеустрою щодо відведення земельної ділянки на умовах оренди для ведення особистого селянського господарства: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5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Литвин Я.В.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с.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Малютянка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, вул. Лісна, 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0,0554 га</w:t>
            </w:r>
          </w:p>
        </w:tc>
      </w:tr>
    </w:tbl>
    <w:p w:rsidR="00FB72DB" w:rsidRDefault="00FB72DB" w:rsidP="00FB72DB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FB72DB" w:rsidRPr="004F46E0" w:rsidRDefault="00FB72DB" w:rsidP="00FB72DB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Pr="004F46E0">
        <w:rPr>
          <w:b/>
          <w:sz w:val="27"/>
          <w:szCs w:val="27"/>
        </w:rPr>
        <w:t xml:space="preserve">Вирішили: </w:t>
      </w:r>
      <w:r w:rsidRPr="004F46E0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14.1</w:t>
      </w:r>
      <w:r w:rsidRPr="004F46E0">
        <w:rPr>
          <w:sz w:val="27"/>
          <w:szCs w:val="27"/>
        </w:rPr>
        <w:t xml:space="preserve"> винести на розгляд сесії</w:t>
      </w:r>
      <w:r w:rsidRPr="004F46E0">
        <w:rPr>
          <w:sz w:val="27"/>
          <w:szCs w:val="27"/>
          <w:lang w:val="ru-RU"/>
        </w:rPr>
        <w:t xml:space="preserve"> </w:t>
      </w:r>
      <w:proofErr w:type="spellStart"/>
      <w:r w:rsidRPr="004F46E0">
        <w:rPr>
          <w:sz w:val="27"/>
          <w:szCs w:val="27"/>
          <w:lang w:val="ru-RU"/>
        </w:rPr>
        <w:t>рішення</w:t>
      </w:r>
      <w:proofErr w:type="spellEnd"/>
      <w:r w:rsidRPr="004F46E0">
        <w:rPr>
          <w:sz w:val="27"/>
          <w:szCs w:val="27"/>
          <w:lang w:val="ru-RU"/>
        </w:rPr>
        <w:t xml:space="preserve"> про </w:t>
      </w:r>
      <w:proofErr w:type="spellStart"/>
      <w:r w:rsidRPr="004F46E0">
        <w:rPr>
          <w:sz w:val="27"/>
          <w:szCs w:val="27"/>
          <w:lang w:val="ru-RU"/>
        </w:rPr>
        <w:t>відмову</w:t>
      </w:r>
      <w:proofErr w:type="spellEnd"/>
      <w:r w:rsidRPr="004F46E0">
        <w:rPr>
          <w:sz w:val="27"/>
          <w:szCs w:val="27"/>
        </w:rPr>
        <w:t>.</w:t>
      </w:r>
    </w:p>
    <w:p w:rsidR="000F29C7" w:rsidRDefault="00FB72DB" w:rsidP="00112D08">
      <w:pPr>
        <w:shd w:val="clear" w:color="auto" w:fill="FFFFFF"/>
        <w:jc w:val="both"/>
        <w:rPr>
          <w:i/>
          <w:sz w:val="27"/>
          <w:szCs w:val="27"/>
        </w:rPr>
      </w:pPr>
      <w:r w:rsidRPr="004F46E0">
        <w:rPr>
          <w:b/>
          <w:i/>
          <w:sz w:val="27"/>
          <w:szCs w:val="27"/>
        </w:rPr>
        <w:t xml:space="preserve">     Проголосували: </w:t>
      </w:r>
      <w:r w:rsidRPr="004F46E0">
        <w:rPr>
          <w:i/>
          <w:sz w:val="27"/>
          <w:szCs w:val="27"/>
        </w:rPr>
        <w:t>«за»  -</w:t>
      </w:r>
      <w:r>
        <w:rPr>
          <w:i/>
          <w:sz w:val="27"/>
          <w:szCs w:val="27"/>
        </w:rPr>
        <w:t xml:space="preserve"> 5, «проти»  - 0, «утримались» - 1</w:t>
      </w:r>
      <w:r w:rsidRPr="004F46E0">
        <w:rPr>
          <w:i/>
          <w:sz w:val="27"/>
          <w:szCs w:val="27"/>
        </w:rPr>
        <w:t xml:space="preserve">, «не проголосували» - 0,  </w:t>
      </w:r>
      <w:r w:rsidRPr="004F46E0">
        <w:rPr>
          <w:b/>
          <w:i/>
          <w:sz w:val="27"/>
          <w:szCs w:val="27"/>
        </w:rPr>
        <w:t>рішення прийнято.</w:t>
      </w:r>
    </w:p>
    <w:p w:rsidR="00FB72DB" w:rsidRPr="00FB72DB" w:rsidRDefault="00FB72DB" w:rsidP="00112D08">
      <w:pPr>
        <w:shd w:val="clear" w:color="auto" w:fill="FFFFFF"/>
        <w:jc w:val="both"/>
        <w:rPr>
          <w:i/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7"/>
        <w:gridCol w:w="3685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tabs>
                <w:tab w:val="left" w:pos="3007"/>
              </w:tabs>
              <w:suppressAutoHyphens/>
              <w:snapToGrid w:val="0"/>
              <w:rPr>
                <w:rFonts w:eastAsia="Calibri"/>
                <w:b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b/>
                <w:i/>
                <w:sz w:val="22"/>
                <w:szCs w:val="22"/>
                <w:shd w:val="clear" w:color="auto" w:fill="FFFFFF"/>
                <w:lang w:eastAsia="en-US"/>
              </w:rPr>
              <w:t>15. Про надання дозволу на викуп земельної ділянки: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4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ТОВ «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Гаскі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»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м. Боярка, вул. Т. Шевченка, 160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3222410300:01:015:0012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0,2023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4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ФОП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Кисельчук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В.О.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ФОП Степаненко В.В.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ФОП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Чмирьов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В.Б.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ФОП Ладний О.П.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м. Боярка, вул. Хрещатик, 15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3222410300:01:027:5032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</w:t>
            </w:r>
            <w:r w:rsidR="00FB72DB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</w:t>
            </w: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944 га</w:t>
            </w:r>
          </w:p>
        </w:tc>
      </w:tr>
    </w:tbl>
    <w:p w:rsidR="006860C0" w:rsidRDefault="006860C0" w:rsidP="006860C0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6860C0" w:rsidRPr="00945872" w:rsidRDefault="006860C0" w:rsidP="006860C0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>
        <w:rPr>
          <w:sz w:val="27"/>
          <w:szCs w:val="27"/>
        </w:rPr>
        <w:t>формації з доповіді, 15 блок питань</w:t>
      </w:r>
      <w:r w:rsidRPr="00945872">
        <w:rPr>
          <w:sz w:val="27"/>
          <w:szCs w:val="27"/>
        </w:rPr>
        <w:t xml:space="preserve"> </w:t>
      </w:r>
      <w:r>
        <w:rPr>
          <w:sz w:val="27"/>
          <w:szCs w:val="27"/>
        </w:rPr>
        <w:t>погодити до розгляду на сесії.</w:t>
      </w:r>
    </w:p>
    <w:p w:rsidR="006860C0" w:rsidRPr="00FA2CDD" w:rsidRDefault="006860C0" w:rsidP="006860C0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7"/>
        <w:gridCol w:w="3685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b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b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16. Про затвердження звіту з експертної грошової оцінки земельної ділянки: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ind w:left="36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ТОВ «Зеніт Авто»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М. Боярка вул. Соборності, 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0,5792 га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0,2184 га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0,2777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ind w:left="36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Когут М.Н.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Павліченко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Л.Я.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М. Боярка, вул. Хрещатик, 4-а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0,0156 га</w:t>
            </w:r>
          </w:p>
        </w:tc>
      </w:tr>
    </w:tbl>
    <w:p w:rsidR="00EB0289" w:rsidRDefault="00EB0289" w:rsidP="00EB0289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EB0289" w:rsidRPr="00945872" w:rsidRDefault="00EB0289" w:rsidP="00EB028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>
        <w:rPr>
          <w:sz w:val="27"/>
          <w:szCs w:val="27"/>
        </w:rPr>
        <w:t>формації з доповіді, 16 блок питань</w:t>
      </w:r>
      <w:r w:rsidRPr="00945872">
        <w:rPr>
          <w:sz w:val="27"/>
          <w:szCs w:val="27"/>
        </w:rPr>
        <w:t xml:space="preserve"> </w:t>
      </w:r>
      <w:r>
        <w:rPr>
          <w:sz w:val="27"/>
          <w:szCs w:val="27"/>
        </w:rPr>
        <w:t>погодити до розгляду на сесії.</w:t>
      </w:r>
    </w:p>
    <w:p w:rsidR="000F29C7" w:rsidRPr="00EB0289" w:rsidRDefault="00EB0289" w:rsidP="00EB0289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387"/>
        <w:gridCol w:w="3415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jc w:val="both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bCs/>
                <w:i/>
                <w:sz w:val="22"/>
                <w:szCs w:val="22"/>
                <w:lang w:eastAsia="ar-SA"/>
              </w:rPr>
              <w:t>17. Про надання дозволу на розроблення проекту із землеустрою, щодо відведення земельної ділянки в постійне користування для будівництва та обслуговування будівель громадських та релігійних організацій: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6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Релігійна громада євангельських християн «Храм Спасителя»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 xml:space="preserve">м. Боярка, </w:t>
            </w: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пров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>. Сосновий, 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1,3217 га</w:t>
            </w:r>
          </w:p>
        </w:tc>
      </w:tr>
    </w:tbl>
    <w:p w:rsidR="00EB0289" w:rsidRPr="00D114BC" w:rsidRDefault="00EB0289" w:rsidP="00EB0289">
      <w:pPr>
        <w:shd w:val="clear" w:color="auto" w:fill="FFFFFF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 xml:space="preserve">     </w:t>
      </w:r>
      <w:proofErr w:type="spellStart"/>
      <w:r w:rsidRPr="00D114BC">
        <w:rPr>
          <w:b/>
          <w:sz w:val="27"/>
          <w:szCs w:val="27"/>
        </w:rPr>
        <w:t>Севериненко</w:t>
      </w:r>
      <w:proofErr w:type="spellEnd"/>
      <w:r w:rsidRPr="00D114BC">
        <w:rPr>
          <w:b/>
          <w:sz w:val="27"/>
          <w:szCs w:val="27"/>
        </w:rPr>
        <w:t xml:space="preserve"> Т.О. – </w:t>
      </w:r>
      <w:r w:rsidRPr="00D114BC">
        <w:rPr>
          <w:sz w:val="27"/>
          <w:szCs w:val="27"/>
        </w:rPr>
        <w:t>доповіла.</w:t>
      </w:r>
    </w:p>
    <w:p w:rsidR="00EB0289" w:rsidRPr="00E73136" w:rsidRDefault="00EB0289" w:rsidP="00EB0289">
      <w:pPr>
        <w:shd w:val="clear" w:color="auto" w:fill="FFFFFF"/>
        <w:jc w:val="both"/>
        <w:rPr>
          <w:sz w:val="27"/>
          <w:szCs w:val="27"/>
        </w:rPr>
      </w:pPr>
      <w:r w:rsidRPr="00D114BC">
        <w:rPr>
          <w:b/>
          <w:i/>
          <w:sz w:val="27"/>
          <w:szCs w:val="27"/>
        </w:rPr>
        <w:lastRenderedPageBreak/>
        <w:t xml:space="preserve">     </w:t>
      </w:r>
      <w:r w:rsidRPr="00D114BC">
        <w:rPr>
          <w:b/>
          <w:sz w:val="27"/>
          <w:szCs w:val="27"/>
        </w:rPr>
        <w:t>Вирішили:</w:t>
      </w:r>
      <w:r>
        <w:rPr>
          <w:sz w:val="27"/>
          <w:szCs w:val="27"/>
        </w:rPr>
        <w:t xml:space="preserve"> відповідно до розглянутого клопотання (заяви</w:t>
      </w:r>
      <w:r w:rsidRPr="00D114BC">
        <w:rPr>
          <w:sz w:val="27"/>
          <w:szCs w:val="27"/>
        </w:rPr>
        <w:t xml:space="preserve">), наявних документів та матеріалів, а також отриманої інформації з доповіді, питання </w:t>
      </w:r>
      <w:r>
        <w:rPr>
          <w:sz w:val="27"/>
          <w:szCs w:val="27"/>
        </w:rPr>
        <w:t>17.1</w:t>
      </w:r>
      <w:r w:rsidRPr="00D114BC">
        <w:rPr>
          <w:sz w:val="27"/>
          <w:szCs w:val="27"/>
        </w:rPr>
        <w:t xml:space="preserve"> рекомендовано зняти з розгляду в зв’язку з необхідністю доопрацювання, створити виїзну комісію.</w:t>
      </w:r>
      <w:r w:rsidRPr="00E73136">
        <w:rPr>
          <w:sz w:val="27"/>
          <w:szCs w:val="27"/>
        </w:rPr>
        <w:t xml:space="preserve"> </w:t>
      </w:r>
    </w:p>
    <w:p w:rsidR="00EB0289" w:rsidRPr="00945872" w:rsidRDefault="00EB0289" w:rsidP="00EB0289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>
        <w:rPr>
          <w:i/>
          <w:sz w:val="27"/>
          <w:szCs w:val="27"/>
        </w:rPr>
        <w:t>«за»  - 6</w:t>
      </w:r>
      <w:r w:rsidRPr="00D114BC">
        <w:rPr>
          <w:i/>
          <w:sz w:val="27"/>
          <w:szCs w:val="27"/>
        </w:rPr>
        <w:t xml:space="preserve">, «проти»  - 0, «утримались» - 0, «не проголосували» - 0,  </w:t>
      </w:r>
      <w:r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7"/>
        <w:gridCol w:w="3685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tabs>
                <w:tab w:val="left" w:pos="3007"/>
              </w:tabs>
              <w:suppressAutoHyphens/>
              <w:snapToGrid w:val="0"/>
              <w:rPr>
                <w:rFonts w:eastAsia="Calibri"/>
                <w:b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b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18. Про передачу земельної ділянки на умова оренди </w:t>
            </w:r>
            <w:r w:rsidRPr="000F29C7">
              <w:rPr>
                <w:rFonts w:eastAsia="Calibri"/>
                <w:b/>
                <w:i/>
                <w:color w:val="FF0000"/>
                <w:sz w:val="22"/>
                <w:szCs w:val="22"/>
                <w:shd w:val="clear" w:color="auto" w:fill="FFFFFF"/>
                <w:lang w:eastAsia="en-US"/>
              </w:rPr>
              <w:t>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8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ФОП Салогуб О.В.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м. Боярка, вул. Хрещатик, 7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3222410300:01:027:5015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0,0255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8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Розінець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Н.В.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с. Перевіз, вул. Центральна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3221482202:02:006:0149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0.0255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8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proofErr w:type="spellStart"/>
            <w:r w:rsidRPr="000F29C7">
              <w:rPr>
                <w:i/>
                <w:sz w:val="22"/>
                <w:szCs w:val="22"/>
                <w:lang w:eastAsia="ar-SA"/>
              </w:rPr>
              <w:t>Розінець</w:t>
            </w:r>
            <w:proofErr w:type="spellEnd"/>
            <w:r w:rsidRPr="000F29C7">
              <w:rPr>
                <w:i/>
                <w:sz w:val="22"/>
                <w:szCs w:val="22"/>
                <w:lang w:eastAsia="ar-SA"/>
              </w:rPr>
              <w:t xml:space="preserve"> Н.В. 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с. Дзвінкове, вул. Грушевського,9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3221482201:01:008:0088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0.0438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8"/>
              </w:numPr>
              <w:suppressAutoHyphens/>
              <w:snapToGrid w:val="0"/>
              <w:spacing w:after="160" w:line="259" w:lineRule="auto"/>
              <w:contextualSpacing/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Азарова С.М.</w:t>
            </w:r>
          </w:p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м. Боярка, вул. Лінійна, 26</w:t>
            </w:r>
          </w:p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3222410300:01:049:5023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0,0203га</w:t>
            </w:r>
          </w:p>
        </w:tc>
      </w:tr>
    </w:tbl>
    <w:p w:rsidR="00190C32" w:rsidRPr="00190C32" w:rsidRDefault="00190C32" w:rsidP="009046F4">
      <w:pPr>
        <w:shd w:val="clear" w:color="auto" w:fill="FFFFFF"/>
        <w:jc w:val="both"/>
        <w:rPr>
          <w:b/>
          <w:sz w:val="27"/>
          <w:szCs w:val="27"/>
        </w:rPr>
      </w:pPr>
      <w:r w:rsidRPr="00190C32">
        <w:rPr>
          <w:b/>
          <w:sz w:val="27"/>
          <w:szCs w:val="27"/>
        </w:rPr>
        <w:t xml:space="preserve">    </w:t>
      </w:r>
      <w:proofErr w:type="spellStart"/>
      <w:r w:rsidRPr="00190C32">
        <w:rPr>
          <w:b/>
          <w:sz w:val="27"/>
          <w:szCs w:val="27"/>
        </w:rPr>
        <w:t>Севериненко</w:t>
      </w:r>
      <w:proofErr w:type="spellEnd"/>
      <w:r w:rsidRPr="00190C32">
        <w:rPr>
          <w:b/>
          <w:sz w:val="27"/>
          <w:szCs w:val="27"/>
        </w:rPr>
        <w:t xml:space="preserve"> Т.О. – </w:t>
      </w:r>
      <w:r w:rsidRPr="00190C32">
        <w:rPr>
          <w:sz w:val="27"/>
          <w:szCs w:val="27"/>
        </w:rPr>
        <w:t>доповіла.</w:t>
      </w:r>
    </w:p>
    <w:p w:rsidR="00190C32" w:rsidRPr="00190C32" w:rsidRDefault="00190C32" w:rsidP="009046F4">
      <w:pPr>
        <w:shd w:val="clear" w:color="auto" w:fill="FFFFFF"/>
        <w:jc w:val="both"/>
        <w:rPr>
          <w:sz w:val="27"/>
          <w:szCs w:val="27"/>
        </w:rPr>
      </w:pPr>
      <w:r w:rsidRPr="00190C32">
        <w:rPr>
          <w:b/>
          <w:sz w:val="27"/>
          <w:szCs w:val="27"/>
        </w:rPr>
        <w:t xml:space="preserve">    Вирішили: </w:t>
      </w:r>
      <w:r w:rsidRPr="00190C32">
        <w:rPr>
          <w:sz w:val="27"/>
          <w:szCs w:val="27"/>
        </w:rPr>
        <w:t xml:space="preserve">відповідно до розглянутого клопотання (заяви), наявних документів та матеріалів, а також отриманої інформації з доповіді, </w:t>
      </w:r>
      <w:r>
        <w:rPr>
          <w:sz w:val="27"/>
          <w:szCs w:val="27"/>
        </w:rPr>
        <w:t>питання 18</w:t>
      </w:r>
      <w:r w:rsidRPr="00190C32">
        <w:rPr>
          <w:sz w:val="27"/>
          <w:szCs w:val="27"/>
        </w:rPr>
        <w:t>.1 рекомендовано передачу земельної ділянки</w:t>
      </w:r>
      <w:r w:rsidR="00C75F6E">
        <w:rPr>
          <w:sz w:val="27"/>
          <w:szCs w:val="27"/>
        </w:rPr>
        <w:t xml:space="preserve"> на умовах оренди терміном на 49 р. зі ставкою 7</w:t>
      </w:r>
      <w:r w:rsidRPr="00190C32">
        <w:rPr>
          <w:sz w:val="27"/>
          <w:szCs w:val="27"/>
        </w:rPr>
        <w:t>%, погодити до розгляду на сесії з урахуванням рекомендації.</w:t>
      </w:r>
    </w:p>
    <w:p w:rsidR="00190C32" w:rsidRPr="00190C32" w:rsidRDefault="00190C32" w:rsidP="009046F4">
      <w:pPr>
        <w:shd w:val="clear" w:color="auto" w:fill="FFFFFF"/>
        <w:jc w:val="both"/>
        <w:rPr>
          <w:i/>
          <w:sz w:val="27"/>
          <w:szCs w:val="27"/>
        </w:rPr>
      </w:pPr>
      <w:r w:rsidRPr="00190C32">
        <w:rPr>
          <w:b/>
          <w:i/>
          <w:sz w:val="27"/>
          <w:szCs w:val="27"/>
        </w:rPr>
        <w:t xml:space="preserve">    Проголосували: </w:t>
      </w:r>
      <w:r w:rsidR="00C75F6E">
        <w:rPr>
          <w:i/>
          <w:sz w:val="27"/>
          <w:szCs w:val="27"/>
        </w:rPr>
        <w:t>«за»  - 4, «проти»  - 0, «утримались» - 2</w:t>
      </w:r>
      <w:r w:rsidRPr="00190C32">
        <w:rPr>
          <w:i/>
          <w:sz w:val="27"/>
          <w:szCs w:val="27"/>
        </w:rPr>
        <w:t xml:space="preserve">, «не проголосували» - 0,  </w:t>
      </w:r>
      <w:r w:rsidRPr="00190C32">
        <w:rPr>
          <w:b/>
          <w:i/>
          <w:sz w:val="27"/>
          <w:szCs w:val="27"/>
        </w:rPr>
        <w:t>рішення прийнято.</w:t>
      </w:r>
    </w:p>
    <w:p w:rsidR="00C75F6E" w:rsidRPr="00190C32" w:rsidRDefault="00C75F6E" w:rsidP="009046F4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Pr="00190C32">
        <w:rPr>
          <w:b/>
          <w:sz w:val="27"/>
          <w:szCs w:val="27"/>
        </w:rPr>
        <w:t xml:space="preserve">Вирішили: </w:t>
      </w:r>
      <w:r w:rsidRPr="00190C32">
        <w:rPr>
          <w:sz w:val="27"/>
          <w:szCs w:val="27"/>
        </w:rPr>
        <w:t>від</w:t>
      </w:r>
      <w:r>
        <w:rPr>
          <w:sz w:val="27"/>
          <w:szCs w:val="27"/>
        </w:rPr>
        <w:t>повідно до розглянутих клопотань</w:t>
      </w:r>
      <w:r w:rsidRPr="00190C32">
        <w:rPr>
          <w:sz w:val="27"/>
          <w:szCs w:val="27"/>
        </w:rPr>
        <w:t xml:space="preserve"> (заяв), наявних документів та матеріалів, а також отриманої інформації з доповіді, </w:t>
      </w:r>
      <w:r>
        <w:rPr>
          <w:sz w:val="27"/>
          <w:szCs w:val="27"/>
        </w:rPr>
        <w:t>питання 18.2 – 18.4</w:t>
      </w:r>
      <w:r w:rsidRPr="00190C32">
        <w:rPr>
          <w:sz w:val="27"/>
          <w:szCs w:val="27"/>
        </w:rPr>
        <w:t xml:space="preserve"> рекомендовано </w:t>
      </w:r>
      <w:r>
        <w:rPr>
          <w:sz w:val="27"/>
          <w:szCs w:val="27"/>
        </w:rPr>
        <w:t>передачу земельних ділянок на умовах оренди терміном на 49 р. зі ставкою 7</w:t>
      </w:r>
      <w:r w:rsidRPr="00190C32">
        <w:rPr>
          <w:sz w:val="27"/>
          <w:szCs w:val="27"/>
        </w:rPr>
        <w:t>%, погодити до розгляду на сесії з урахуванням рекомендації.</w:t>
      </w:r>
    </w:p>
    <w:p w:rsidR="00C75F6E" w:rsidRPr="00190C32" w:rsidRDefault="00C75F6E" w:rsidP="009046F4">
      <w:pPr>
        <w:shd w:val="clear" w:color="auto" w:fill="FFFFFF"/>
        <w:jc w:val="both"/>
        <w:rPr>
          <w:i/>
          <w:sz w:val="27"/>
          <w:szCs w:val="27"/>
        </w:rPr>
      </w:pPr>
      <w:r w:rsidRPr="00190C32">
        <w:rPr>
          <w:b/>
          <w:i/>
          <w:sz w:val="27"/>
          <w:szCs w:val="27"/>
        </w:rPr>
        <w:t xml:space="preserve">    Проголосували: </w:t>
      </w:r>
      <w:r>
        <w:rPr>
          <w:i/>
          <w:sz w:val="27"/>
          <w:szCs w:val="27"/>
        </w:rPr>
        <w:t>«за»  - 6, «проти»  - 0, «утримались» - 0</w:t>
      </w:r>
      <w:r w:rsidRPr="00190C32">
        <w:rPr>
          <w:i/>
          <w:sz w:val="27"/>
          <w:szCs w:val="27"/>
        </w:rPr>
        <w:t xml:space="preserve">, «не проголосували» - 0,  </w:t>
      </w:r>
      <w:r w:rsidRPr="00190C32">
        <w:rPr>
          <w:b/>
          <w:i/>
          <w:sz w:val="27"/>
          <w:szCs w:val="27"/>
        </w:rPr>
        <w:t>рішення прийнято.</w:t>
      </w:r>
    </w:p>
    <w:p w:rsidR="000F29C7" w:rsidRDefault="000F29C7" w:rsidP="009046F4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7"/>
        <w:gridCol w:w="3685"/>
        <w:gridCol w:w="1986"/>
      </w:tblGrid>
      <w:tr w:rsidR="000F29C7" w:rsidRPr="000F29C7" w:rsidTr="00412592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b/>
                <w:i/>
                <w:sz w:val="22"/>
                <w:szCs w:val="22"/>
                <w:shd w:val="clear" w:color="auto" w:fill="FFFFFF"/>
                <w:lang w:eastAsia="en-US"/>
              </w:rPr>
              <w:t>19. Про проведення земельних торгів у формі аукціону з продажу права оренди земельних  ділянок  комунальної власності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ind w:left="360"/>
              <w:contextualSpacing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spacing w:val="-6"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pacing w:val="-6"/>
                <w:sz w:val="22"/>
                <w:szCs w:val="22"/>
                <w:lang w:eastAsia="ar-SA"/>
              </w:rPr>
              <w:t>М. Боярка вул. Деснянська 3222410300:01:024:0092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0,1707 га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ind w:left="36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rFonts w:eastAsia="Calibri"/>
                <w:i/>
                <w:sz w:val="22"/>
                <w:szCs w:val="22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М. Боярка вул. Вокзальна 3222410300:01:025:0054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0F29C7">
              <w:rPr>
                <w:rFonts w:eastAsia="Calibr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0,0089 га</w:t>
            </w:r>
          </w:p>
        </w:tc>
      </w:tr>
    </w:tbl>
    <w:p w:rsidR="00B14826" w:rsidRDefault="00B14826" w:rsidP="00B14826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B14826" w:rsidRPr="00945872" w:rsidRDefault="00B14826" w:rsidP="00B14826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>
        <w:rPr>
          <w:sz w:val="27"/>
          <w:szCs w:val="27"/>
        </w:rPr>
        <w:t>формації з доповіді, 19 блок питань</w:t>
      </w:r>
      <w:r w:rsidRPr="00945872">
        <w:rPr>
          <w:sz w:val="27"/>
          <w:szCs w:val="27"/>
        </w:rPr>
        <w:t xml:space="preserve"> </w:t>
      </w:r>
      <w:r>
        <w:rPr>
          <w:sz w:val="27"/>
          <w:szCs w:val="27"/>
        </w:rPr>
        <w:t>погодити до розгляду на сесії.</w:t>
      </w:r>
    </w:p>
    <w:p w:rsidR="00B14826" w:rsidRPr="00EB0289" w:rsidRDefault="00B14826" w:rsidP="00B14826">
      <w:pPr>
        <w:shd w:val="clear" w:color="auto" w:fill="FFFFFF"/>
        <w:ind w:right="-57"/>
        <w:jc w:val="both"/>
        <w:rPr>
          <w:sz w:val="26"/>
          <w:szCs w:val="26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0F29C7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110"/>
        <w:gridCol w:w="5678"/>
      </w:tblGrid>
      <w:tr w:rsidR="000F29C7" w:rsidRPr="000F29C7" w:rsidTr="00412592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contextualSpacing/>
              <w:rPr>
                <w:b/>
                <w:i/>
                <w:sz w:val="22"/>
                <w:szCs w:val="22"/>
                <w:lang w:eastAsia="ar-SA"/>
              </w:rPr>
            </w:pPr>
            <w:r w:rsidRPr="000F29C7">
              <w:rPr>
                <w:b/>
                <w:i/>
                <w:sz w:val="22"/>
                <w:szCs w:val="22"/>
                <w:lang w:eastAsia="ar-SA"/>
              </w:rPr>
              <w:t>20. Про розгляд звернень :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7"/>
              </w:numPr>
              <w:suppressAutoHyphens/>
              <w:snapToGrid w:val="0"/>
              <w:spacing w:after="160" w:line="259" w:lineRule="auto"/>
              <w:contextualSpacing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jc w:val="both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 xml:space="preserve">ВСТ «Боярський </w:t>
            </w:r>
            <w:proofErr w:type="spellStart"/>
            <w:r w:rsidRPr="000F29C7">
              <w:rPr>
                <w:i/>
                <w:sz w:val="22"/>
                <w:szCs w:val="22"/>
              </w:rPr>
              <w:t>хлібзавод</w:t>
            </w:r>
            <w:proofErr w:type="spellEnd"/>
            <w:r w:rsidRPr="000F29C7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val="ru-RU"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Щодо внесення змін до договору оренди</w:t>
            </w:r>
          </w:p>
        </w:tc>
      </w:tr>
      <w:tr w:rsidR="000F29C7" w:rsidRPr="000F29C7" w:rsidTr="004125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numPr>
                <w:ilvl w:val="0"/>
                <w:numId w:val="17"/>
              </w:numPr>
              <w:suppressAutoHyphens/>
              <w:snapToGrid w:val="0"/>
              <w:spacing w:after="160" w:line="259" w:lineRule="auto"/>
              <w:contextualSpacing/>
              <w:rPr>
                <w:bCs/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jc w:val="both"/>
              <w:rPr>
                <w:i/>
                <w:sz w:val="22"/>
                <w:szCs w:val="22"/>
              </w:rPr>
            </w:pPr>
            <w:r w:rsidRPr="000F29C7">
              <w:rPr>
                <w:i/>
                <w:sz w:val="22"/>
                <w:szCs w:val="22"/>
              </w:rPr>
              <w:t>КП «Боярка Водоканал»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7" w:rsidRPr="000F29C7" w:rsidRDefault="000F29C7" w:rsidP="000F29C7">
            <w:pPr>
              <w:suppressAutoHyphens/>
              <w:snapToGrid w:val="0"/>
              <w:rPr>
                <w:i/>
                <w:sz w:val="22"/>
                <w:szCs w:val="22"/>
                <w:lang w:eastAsia="ar-SA"/>
              </w:rPr>
            </w:pPr>
            <w:r w:rsidRPr="000F29C7">
              <w:rPr>
                <w:i/>
                <w:sz w:val="22"/>
                <w:szCs w:val="22"/>
                <w:lang w:eastAsia="ar-SA"/>
              </w:rPr>
              <w:t>Щодо передачі у користування земельних ділянок</w:t>
            </w:r>
          </w:p>
        </w:tc>
      </w:tr>
    </w:tbl>
    <w:p w:rsidR="0087079E" w:rsidRDefault="0087079E" w:rsidP="0087079E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proofErr w:type="spellStart"/>
      <w:r w:rsidRPr="00BB2CD8">
        <w:rPr>
          <w:b/>
          <w:sz w:val="27"/>
          <w:szCs w:val="27"/>
        </w:rPr>
        <w:t>Севериненко</w:t>
      </w:r>
      <w:proofErr w:type="spellEnd"/>
      <w:r w:rsidRPr="00BB2CD8">
        <w:rPr>
          <w:b/>
          <w:sz w:val="27"/>
          <w:szCs w:val="27"/>
        </w:rPr>
        <w:t xml:space="preserve"> Т.О. – </w:t>
      </w:r>
      <w:r w:rsidRPr="00BB2CD8">
        <w:rPr>
          <w:sz w:val="27"/>
          <w:szCs w:val="27"/>
        </w:rPr>
        <w:t>доповіла.</w:t>
      </w:r>
    </w:p>
    <w:p w:rsidR="0087079E" w:rsidRPr="00E73136" w:rsidRDefault="0087079E" w:rsidP="0087079E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D114BC">
        <w:rPr>
          <w:b/>
          <w:sz w:val="27"/>
          <w:szCs w:val="27"/>
        </w:rPr>
        <w:t>Вирішили:</w:t>
      </w:r>
      <w:r>
        <w:rPr>
          <w:sz w:val="27"/>
          <w:szCs w:val="27"/>
        </w:rPr>
        <w:t xml:space="preserve"> відповідно до розглянутого клопотання (заяви</w:t>
      </w:r>
      <w:r w:rsidRPr="00D114BC">
        <w:rPr>
          <w:sz w:val="27"/>
          <w:szCs w:val="27"/>
        </w:rPr>
        <w:t xml:space="preserve">), наявних документів та матеріалів, а також отриманої інформації з доповіді, питання </w:t>
      </w:r>
      <w:r>
        <w:rPr>
          <w:sz w:val="27"/>
          <w:szCs w:val="27"/>
        </w:rPr>
        <w:t>20.1</w:t>
      </w:r>
      <w:r w:rsidRPr="00D114BC">
        <w:rPr>
          <w:sz w:val="27"/>
          <w:szCs w:val="27"/>
        </w:rPr>
        <w:t xml:space="preserve"> рекомендовано зняти з розгляду</w:t>
      </w:r>
      <w:r>
        <w:rPr>
          <w:sz w:val="27"/>
          <w:szCs w:val="27"/>
        </w:rPr>
        <w:t xml:space="preserve"> в зв’язку з необхідністю доопрацювання. </w:t>
      </w:r>
      <w:r w:rsidRPr="00945872">
        <w:rPr>
          <w:sz w:val="27"/>
          <w:szCs w:val="27"/>
        </w:rPr>
        <w:t xml:space="preserve">Доручити відділу </w:t>
      </w:r>
      <w:r w:rsidRPr="00945872">
        <w:rPr>
          <w:sz w:val="27"/>
          <w:szCs w:val="27"/>
        </w:rPr>
        <w:lastRenderedPageBreak/>
        <w:t>землевпорядкування та кад</w:t>
      </w:r>
      <w:r>
        <w:rPr>
          <w:sz w:val="27"/>
          <w:szCs w:val="27"/>
        </w:rPr>
        <w:t>астру надати відповідь заявнику та запросити заявника на наступне засідання комісії.</w:t>
      </w:r>
    </w:p>
    <w:p w:rsidR="0087079E" w:rsidRPr="004F46E0" w:rsidRDefault="0087079E" w:rsidP="0087079E">
      <w:pPr>
        <w:shd w:val="clear" w:color="auto" w:fill="FFFFFF"/>
        <w:jc w:val="both"/>
        <w:rPr>
          <w:b/>
          <w:i/>
          <w:sz w:val="27"/>
          <w:szCs w:val="27"/>
        </w:rPr>
      </w:pPr>
      <w:r w:rsidRPr="00D114BC">
        <w:rPr>
          <w:sz w:val="27"/>
          <w:szCs w:val="27"/>
        </w:rPr>
        <w:t xml:space="preserve">    </w:t>
      </w:r>
      <w:r w:rsidRPr="00D114BC">
        <w:rPr>
          <w:b/>
          <w:i/>
          <w:sz w:val="27"/>
          <w:szCs w:val="27"/>
        </w:rPr>
        <w:t xml:space="preserve"> Проголосували: </w:t>
      </w:r>
      <w:r>
        <w:rPr>
          <w:i/>
          <w:sz w:val="27"/>
          <w:szCs w:val="27"/>
        </w:rPr>
        <w:t>«за»  - 6, «проти»  - 0, «утримались» - 0</w:t>
      </w:r>
      <w:r w:rsidRPr="00D114BC">
        <w:rPr>
          <w:i/>
          <w:sz w:val="27"/>
          <w:szCs w:val="27"/>
        </w:rPr>
        <w:t xml:space="preserve">, «не проголосували» - 0,  </w:t>
      </w:r>
      <w:r w:rsidRPr="00D114BC">
        <w:rPr>
          <w:b/>
          <w:i/>
          <w:sz w:val="27"/>
          <w:szCs w:val="27"/>
        </w:rPr>
        <w:t>рішення прийнято.</w:t>
      </w:r>
    </w:p>
    <w:p w:rsidR="0087079E" w:rsidRPr="00945872" w:rsidRDefault="0087079E" w:rsidP="0087079E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Pr="00945872">
        <w:rPr>
          <w:b/>
          <w:sz w:val="27"/>
          <w:szCs w:val="27"/>
        </w:rPr>
        <w:t xml:space="preserve">Вирішили: </w:t>
      </w:r>
      <w:r w:rsidRPr="00945872">
        <w:rPr>
          <w:sz w:val="27"/>
          <w:szCs w:val="27"/>
        </w:rPr>
        <w:t>відповідно до розглянутих клопотань (заяв), наявних документів та матеріалів, а також отриманої ін</w:t>
      </w:r>
      <w:r>
        <w:rPr>
          <w:sz w:val="27"/>
          <w:szCs w:val="27"/>
        </w:rPr>
        <w:t>формації з доповіді, питання 20.2</w:t>
      </w:r>
      <w:r w:rsidRPr="00945872">
        <w:rPr>
          <w:sz w:val="27"/>
          <w:szCs w:val="27"/>
        </w:rPr>
        <w:t xml:space="preserve"> </w:t>
      </w:r>
      <w:r>
        <w:rPr>
          <w:sz w:val="27"/>
          <w:szCs w:val="27"/>
        </w:rPr>
        <w:t>погодити до розгляду на сесії.</w:t>
      </w:r>
    </w:p>
    <w:p w:rsidR="0087079E" w:rsidRDefault="0087079E" w:rsidP="0087079E">
      <w:pPr>
        <w:shd w:val="clear" w:color="auto" w:fill="FFFFFF"/>
        <w:ind w:right="-57"/>
        <w:jc w:val="both"/>
        <w:rPr>
          <w:b/>
          <w:i/>
          <w:sz w:val="27"/>
          <w:szCs w:val="27"/>
        </w:rPr>
      </w:pPr>
      <w:r w:rsidRPr="00945872">
        <w:rPr>
          <w:b/>
          <w:i/>
          <w:sz w:val="27"/>
          <w:szCs w:val="27"/>
        </w:rPr>
        <w:t xml:space="preserve">     Проголосували: </w:t>
      </w:r>
      <w:r>
        <w:rPr>
          <w:i/>
          <w:sz w:val="27"/>
          <w:szCs w:val="27"/>
        </w:rPr>
        <w:t>«за»  - 6</w:t>
      </w:r>
      <w:r w:rsidRPr="00945872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945872">
        <w:rPr>
          <w:b/>
          <w:i/>
          <w:sz w:val="27"/>
          <w:szCs w:val="27"/>
        </w:rPr>
        <w:t>рішення прийнято.</w:t>
      </w:r>
    </w:p>
    <w:p w:rsidR="00371C44" w:rsidRDefault="00371C44" w:rsidP="0087079E">
      <w:pPr>
        <w:shd w:val="clear" w:color="auto" w:fill="FFFFFF"/>
        <w:ind w:right="-57"/>
        <w:jc w:val="both"/>
        <w:rPr>
          <w:b/>
          <w:i/>
          <w:sz w:val="27"/>
          <w:szCs w:val="27"/>
        </w:rPr>
      </w:pPr>
    </w:p>
    <w:p w:rsidR="00371C44" w:rsidRPr="00371C44" w:rsidRDefault="00371C44" w:rsidP="0087079E">
      <w:pPr>
        <w:shd w:val="clear" w:color="auto" w:fill="FFFFFF"/>
        <w:ind w:right="-57"/>
        <w:jc w:val="both"/>
        <w:rPr>
          <w:sz w:val="26"/>
          <w:szCs w:val="26"/>
        </w:rPr>
      </w:pPr>
      <w:r>
        <w:rPr>
          <w:b/>
          <w:i/>
          <w:sz w:val="27"/>
          <w:szCs w:val="27"/>
        </w:rPr>
        <w:t xml:space="preserve">    </w:t>
      </w:r>
      <w:proofErr w:type="spellStart"/>
      <w:r>
        <w:rPr>
          <w:b/>
          <w:sz w:val="27"/>
          <w:szCs w:val="27"/>
        </w:rPr>
        <w:t>Севериненко</w:t>
      </w:r>
      <w:proofErr w:type="spellEnd"/>
      <w:r>
        <w:rPr>
          <w:b/>
          <w:sz w:val="27"/>
          <w:szCs w:val="27"/>
        </w:rPr>
        <w:t xml:space="preserve"> Т.О. – </w:t>
      </w:r>
      <w:r w:rsidRPr="00371C44">
        <w:rPr>
          <w:sz w:val="27"/>
          <w:szCs w:val="27"/>
        </w:rPr>
        <w:t>про звернення гр. Кириленко В.С. щодо відведення земельної ділянки в довгострокову оренду терміном на 49 років для сінокосіння</w:t>
      </w:r>
      <w:r>
        <w:rPr>
          <w:b/>
          <w:sz w:val="27"/>
          <w:szCs w:val="27"/>
        </w:rPr>
        <w:t>.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516"/>
        <w:gridCol w:w="3437"/>
        <w:gridCol w:w="3976"/>
        <w:gridCol w:w="1847"/>
      </w:tblGrid>
      <w:tr w:rsidR="00371C44" w:rsidRPr="00371C44" w:rsidTr="00CC053D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44" w:rsidRPr="00371C44" w:rsidRDefault="00371C44" w:rsidP="00371C44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Pr="00371C4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44" w:rsidRPr="00371C44" w:rsidRDefault="00371C44" w:rsidP="00371C44">
            <w:pPr>
              <w:shd w:val="clear" w:color="auto" w:fill="FFFFFF"/>
              <w:jc w:val="both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371C44">
              <w:rPr>
                <w:i/>
                <w:sz w:val="24"/>
                <w:szCs w:val="24"/>
                <w:lang w:val="en-US"/>
              </w:rPr>
              <w:t>Кириленко</w:t>
            </w:r>
            <w:proofErr w:type="spellEnd"/>
            <w:r w:rsidRPr="00371C44">
              <w:rPr>
                <w:i/>
                <w:sz w:val="24"/>
                <w:szCs w:val="24"/>
                <w:lang w:val="en-US"/>
              </w:rPr>
              <w:t xml:space="preserve"> В.С.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44" w:rsidRPr="00371C44" w:rsidRDefault="00371C44" w:rsidP="00371C44">
            <w:pPr>
              <w:shd w:val="clear" w:color="auto" w:fill="FFFFFF"/>
              <w:jc w:val="both"/>
              <w:rPr>
                <w:i/>
                <w:sz w:val="24"/>
                <w:szCs w:val="24"/>
                <w:lang w:val="en-US"/>
              </w:rPr>
            </w:pPr>
            <w:r w:rsidRPr="00371C44">
              <w:rPr>
                <w:i/>
                <w:sz w:val="24"/>
                <w:szCs w:val="24"/>
                <w:lang w:val="ru-RU"/>
              </w:rPr>
              <w:t>с</w:t>
            </w:r>
            <w:r w:rsidRPr="00371C44">
              <w:rPr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71C44">
              <w:rPr>
                <w:i/>
                <w:sz w:val="24"/>
                <w:szCs w:val="24"/>
                <w:lang w:val="en-US"/>
              </w:rPr>
              <w:t>Княжичі</w:t>
            </w:r>
            <w:proofErr w:type="spellEnd"/>
            <w:r w:rsidRPr="00371C44">
              <w:rPr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1C44">
              <w:rPr>
                <w:i/>
                <w:sz w:val="24"/>
                <w:szCs w:val="24"/>
                <w:lang w:val="en-US"/>
              </w:rPr>
              <w:t>вул</w:t>
            </w:r>
            <w:proofErr w:type="spellEnd"/>
            <w:r w:rsidRPr="00371C44">
              <w:rPr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71C44">
              <w:rPr>
                <w:i/>
                <w:sz w:val="24"/>
                <w:szCs w:val="24"/>
                <w:lang w:val="en-US"/>
              </w:rPr>
              <w:t>Шевченка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44" w:rsidRPr="00371C44" w:rsidRDefault="00371C44" w:rsidP="00371C44">
            <w:pPr>
              <w:shd w:val="clear" w:color="auto" w:fill="FFFFFF"/>
              <w:jc w:val="both"/>
              <w:rPr>
                <w:i/>
                <w:sz w:val="24"/>
                <w:szCs w:val="24"/>
                <w:lang w:val="en-US"/>
              </w:rPr>
            </w:pPr>
            <w:r w:rsidRPr="00371C44">
              <w:rPr>
                <w:i/>
                <w:sz w:val="24"/>
                <w:szCs w:val="24"/>
                <w:lang w:val="en-US"/>
              </w:rPr>
              <w:t xml:space="preserve">0,050 </w:t>
            </w:r>
            <w:proofErr w:type="spellStart"/>
            <w:r w:rsidRPr="00371C44">
              <w:rPr>
                <w:i/>
                <w:sz w:val="24"/>
                <w:szCs w:val="24"/>
                <w:lang w:val="en-US"/>
              </w:rPr>
              <w:t>га</w:t>
            </w:r>
            <w:proofErr w:type="spellEnd"/>
            <w:r w:rsidRPr="00371C44">
              <w:rPr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51FA5" w:rsidRPr="004F46E0" w:rsidRDefault="00251FA5" w:rsidP="00251FA5">
      <w:pPr>
        <w:shd w:val="clear" w:color="auto" w:fill="FFFFFF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Pr="004F46E0">
        <w:rPr>
          <w:b/>
          <w:sz w:val="27"/>
          <w:szCs w:val="27"/>
        </w:rPr>
        <w:t xml:space="preserve">Вирішили: </w:t>
      </w:r>
      <w:r w:rsidRPr="004F46E0">
        <w:rPr>
          <w:sz w:val="27"/>
          <w:szCs w:val="27"/>
        </w:rPr>
        <w:t>відповідно до розглянутого клопотання (заяви), наявних документів та матеріалів, а також отриманої ін</w:t>
      </w:r>
      <w:r>
        <w:rPr>
          <w:sz w:val="27"/>
          <w:szCs w:val="27"/>
        </w:rPr>
        <w:t xml:space="preserve">формації з доповіді, </w:t>
      </w:r>
      <w:r w:rsidRPr="004F46E0">
        <w:rPr>
          <w:sz w:val="27"/>
          <w:szCs w:val="27"/>
        </w:rPr>
        <w:t>винести на розгляд сесії</w:t>
      </w:r>
      <w:r w:rsidRPr="004F46E0">
        <w:rPr>
          <w:sz w:val="27"/>
          <w:szCs w:val="27"/>
          <w:lang w:val="ru-RU"/>
        </w:rPr>
        <w:t xml:space="preserve"> </w:t>
      </w:r>
      <w:proofErr w:type="spellStart"/>
      <w:r>
        <w:rPr>
          <w:sz w:val="27"/>
          <w:szCs w:val="27"/>
          <w:lang w:val="ru-RU"/>
        </w:rPr>
        <w:t>проєкт</w:t>
      </w:r>
      <w:proofErr w:type="spellEnd"/>
      <w:r>
        <w:rPr>
          <w:sz w:val="27"/>
          <w:szCs w:val="27"/>
          <w:lang w:val="ru-RU"/>
        </w:rPr>
        <w:t xml:space="preserve"> </w:t>
      </w:r>
      <w:proofErr w:type="spellStart"/>
      <w:r w:rsidRPr="004F46E0">
        <w:rPr>
          <w:sz w:val="27"/>
          <w:szCs w:val="27"/>
          <w:lang w:val="ru-RU"/>
        </w:rPr>
        <w:t>рішення</w:t>
      </w:r>
      <w:proofErr w:type="spellEnd"/>
      <w:r w:rsidRPr="004F46E0">
        <w:rPr>
          <w:sz w:val="27"/>
          <w:szCs w:val="27"/>
          <w:lang w:val="ru-RU"/>
        </w:rPr>
        <w:t xml:space="preserve"> про </w:t>
      </w:r>
      <w:proofErr w:type="spellStart"/>
      <w:r w:rsidRPr="004F46E0">
        <w:rPr>
          <w:sz w:val="27"/>
          <w:szCs w:val="27"/>
          <w:lang w:val="ru-RU"/>
        </w:rPr>
        <w:t>відмову</w:t>
      </w:r>
      <w:proofErr w:type="spellEnd"/>
      <w:r w:rsidRPr="004F46E0">
        <w:rPr>
          <w:sz w:val="27"/>
          <w:szCs w:val="27"/>
        </w:rPr>
        <w:t>.</w:t>
      </w:r>
    </w:p>
    <w:p w:rsidR="000F29C7" w:rsidRPr="00E9690B" w:rsidRDefault="00251FA5" w:rsidP="00112D08">
      <w:pPr>
        <w:shd w:val="clear" w:color="auto" w:fill="FFFFFF"/>
        <w:jc w:val="both"/>
        <w:rPr>
          <w:b/>
          <w:i/>
          <w:sz w:val="27"/>
          <w:szCs w:val="27"/>
          <w:lang w:val="en-US"/>
        </w:rPr>
      </w:pPr>
      <w:r w:rsidRPr="004F46E0">
        <w:rPr>
          <w:b/>
          <w:i/>
          <w:sz w:val="27"/>
          <w:szCs w:val="27"/>
        </w:rPr>
        <w:t xml:space="preserve">     Проголосували: </w:t>
      </w:r>
      <w:r w:rsidRPr="004F46E0">
        <w:rPr>
          <w:i/>
          <w:sz w:val="27"/>
          <w:szCs w:val="27"/>
        </w:rPr>
        <w:t>«за»  -</w:t>
      </w:r>
      <w:r>
        <w:rPr>
          <w:i/>
          <w:sz w:val="27"/>
          <w:szCs w:val="27"/>
        </w:rPr>
        <w:t xml:space="preserve"> 6</w:t>
      </w:r>
      <w:r w:rsidRPr="004F46E0">
        <w:rPr>
          <w:i/>
          <w:sz w:val="27"/>
          <w:szCs w:val="27"/>
        </w:rPr>
        <w:t xml:space="preserve">, «проти»  - 0, «утримались» - 0, «не проголосували» - 0,  </w:t>
      </w:r>
      <w:r w:rsidRPr="004F46E0">
        <w:rPr>
          <w:b/>
          <w:i/>
          <w:sz w:val="27"/>
          <w:szCs w:val="27"/>
        </w:rPr>
        <w:t>рішення прийнято.</w:t>
      </w:r>
      <w:bookmarkStart w:id="0" w:name="_GoBack"/>
      <w:bookmarkEnd w:id="0"/>
    </w:p>
    <w:p w:rsidR="000F29C7" w:rsidRPr="00251FA5" w:rsidRDefault="000F29C7" w:rsidP="00112D08">
      <w:pPr>
        <w:shd w:val="clear" w:color="auto" w:fill="FFFFFF"/>
        <w:jc w:val="both"/>
        <w:rPr>
          <w:i/>
          <w:sz w:val="24"/>
          <w:szCs w:val="24"/>
        </w:rPr>
      </w:pPr>
    </w:p>
    <w:p w:rsidR="00797E7B" w:rsidRPr="00251FA5" w:rsidRDefault="00251FA5" w:rsidP="00797E7B">
      <w:pPr>
        <w:pStyle w:val="a9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Комісія закінчила роботу о 11 год 50 </w:t>
      </w:r>
      <w:r w:rsidR="00797E7B" w:rsidRPr="00251FA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хв.</w:t>
      </w:r>
    </w:p>
    <w:p w:rsidR="00797E7B" w:rsidRPr="005E42A2" w:rsidRDefault="00797E7B" w:rsidP="00797E7B">
      <w:pPr>
        <w:pStyle w:val="a9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797E7B" w:rsidRPr="005E42A2" w:rsidRDefault="00797E7B" w:rsidP="00797E7B">
      <w:pPr>
        <w:pStyle w:val="a9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E42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Голова комісії</w:t>
      </w:r>
      <w:r w:rsidR="00251FA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  <w:r w:rsidRPr="005E42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____________________ / </w:t>
      </w:r>
      <w:r w:rsidR="00251FA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БОРЕЦЬКИЙ</w:t>
      </w:r>
      <w:r w:rsidRPr="005E42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</w:t>
      </w:r>
    </w:p>
    <w:p w:rsidR="00797E7B" w:rsidRPr="005E42A2" w:rsidRDefault="00797E7B" w:rsidP="00797E7B">
      <w:pPr>
        <w:widowControl w:val="0"/>
        <w:autoSpaceDE w:val="0"/>
        <w:autoSpaceDN w:val="0"/>
        <w:adjustRightInd w:val="0"/>
        <w:ind w:right="282" w:firstLine="142"/>
        <w:rPr>
          <w:sz w:val="26"/>
          <w:szCs w:val="26"/>
        </w:rPr>
      </w:pPr>
    </w:p>
    <w:p w:rsidR="00797E7B" w:rsidRPr="005E42A2" w:rsidRDefault="00797E7B" w:rsidP="00797E7B">
      <w:pPr>
        <w:ind w:right="282" w:firstLine="142"/>
        <w:rPr>
          <w:b/>
          <w:sz w:val="26"/>
          <w:szCs w:val="26"/>
        </w:rPr>
      </w:pPr>
      <w:r w:rsidRPr="005E42A2">
        <w:rPr>
          <w:b/>
          <w:sz w:val="26"/>
          <w:szCs w:val="26"/>
        </w:rPr>
        <w:t xml:space="preserve">                                            </w:t>
      </w:r>
    </w:p>
    <w:p w:rsidR="00797E7B" w:rsidRPr="005E42A2" w:rsidRDefault="00797E7B" w:rsidP="00797E7B">
      <w:pPr>
        <w:ind w:right="282"/>
        <w:rPr>
          <w:b/>
          <w:sz w:val="26"/>
          <w:szCs w:val="26"/>
        </w:rPr>
      </w:pPr>
      <w:r w:rsidRPr="005E42A2">
        <w:rPr>
          <w:b/>
          <w:sz w:val="26"/>
          <w:szCs w:val="26"/>
        </w:rPr>
        <w:t xml:space="preserve"> </w:t>
      </w:r>
      <w:r w:rsidRPr="00251FA5">
        <w:rPr>
          <w:b/>
          <w:sz w:val="26"/>
          <w:szCs w:val="26"/>
          <w:lang w:val="ru-RU"/>
        </w:rPr>
        <w:t xml:space="preserve"> </w:t>
      </w:r>
      <w:r w:rsidRPr="005E42A2">
        <w:rPr>
          <w:b/>
          <w:sz w:val="26"/>
          <w:szCs w:val="26"/>
        </w:rPr>
        <w:t xml:space="preserve">Секретар  комісії:    ____________________ / </w:t>
      </w:r>
      <w:r w:rsidR="00251FA5">
        <w:rPr>
          <w:b/>
          <w:sz w:val="26"/>
          <w:szCs w:val="26"/>
        </w:rPr>
        <w:t>Володимир САФОНОВ</w:t>
      </w:r>
    </w:p>
    <w:p w:rsidR="00D415EB" w:rsidRDefault="00D415EB"/>
    <w:sectPr w:rsidR="00D415EB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0E" w:rsidRDefault="0020060E" w:rsidP="00797E7B">
      <w:r>
        <w:separator/>
      </w:r>
    </w:p>
  </w:endnote>
  <w:endnote w:type="continuationSeparator" w:id="0">
    <w:p w:rsidR="0020060E" w:rsidRDefault="0020060E" w:rsidP="0079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365239"/>
      <w:docPartObj>
        <w:docPartGallery w:val="Page Numbers (Bottom of Page)"/>
        <w:docPartUnique/>
      </w:docPartObj>
    </w:sdtPr>
    <w:sdtContent>
      <w:p w:rsidR="008540D9" w:rsidRDefault="008540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90B" w:rsidRPr="00E9690B">
          <w:rPr>
            <w:noProof/>
            <w:lang w:val="ru-RU"/>
          </w:rPr>
          <w:t>12</w:t>
        </w:r>
        <w:r>
          <w:fldChar w:fldCharType="end"/>
        </w:r>
      </w:p>
    </w:sdtContent>
  </w:sdt>
  <w:p w:rsidR="008540D9" w:rsidRDefault="008540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0E" w:rsidRDefault="0020060E" w:rsidP="00797E7B">
      <w:r>
        <w:separator/>
      </w:r>
    </w:p>
  </w:footnote>
  <w:footnote w:type="continuationSeparator" w:id="0">
    <w:p w:rsidR="0020060E" w:rsidRDefault="0020060E" w:rsidP="0079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C6D"/>
    <w:multiLevelType w:val="hybridMultilevel"/>
    <w:tmpl w:val="F4A283D6"/>
    <w:lvl w:ilvl="0" w:tplc="7C2A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7BB5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613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5376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577D0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F6143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C3429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031CF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B301F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17"/>
  </w:num>
  <w:num w:numId="8">
    <w:abstractNumId w:val="12"/>
  </w:num>
  <w:num w:numId="9">
    <w:abstractNumId w:val="4"/>
  </w:num>
  <w:num w:numId="10">
    <w:abstractNumId w:val="1"/>
  </w:num>
  <w:num w:numId="11">
    <w:abstractNumId w:val="15"/>
  </w:num>
  <w:num w:numId="12">
    <w:abstractNumId w:val="13"/>
  </w:num>
  <w:num w:numId="13">
    <w:abstractNumId w:val="2"/>
  </w:num>
  <w:num w:numId="14">
    <w:abstractNumId w:val="14"/>
  </w:num>
  <w:num w:numId="15">
    <w:abstractNumId w:val="11"/>
  </w:num>
  <w:num w:numId="16">
    <w:abstractNumId w:val="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7B"/>
    <w:rsid w:val="00040B15"/>
    <w:rsid w:val="00091E8B"/>
    <w:rsid w:val="000F29C7"/>
    <w:rsid w:val="00112D08"/>
    <w:rsid w:val="00134D88"/>
    <w:rsid w:val="001833E9"/>
    <w:rsid w:val="00190C32"/>
    <w:rsid w:val="001A6D5F"/>
    <w:rsid w:val="001C10B9"/>
    <w:rsid w:val="0020060E"/>
    <w:rsid w:val="00251FA5"/>
    <w:rsid w:val="0025617A"/>
    <w:rsid w:val="00261515"/>
    <w:rsid w:val="00284FF2"/>
    <w:rsid w:val="002A3D30"/>
    <w:rsid w:val="002E470A"/>
    <w:rsid w:val="00341BBD"/>
    <w:rsid w:val="00371C44"/>
    <w:rsid w:val="003F076A"/>
    <w:rsid w:val="00412592"/>
    <w:rsid w:val="00480DDD"/>
    <w:rsid w:val="00494405"/>
    <w:rsid w:val="004D5594"/>
    <w:rsid w:val="004F46E0"/>
    <w:rsid w:val="00510300"/>
    <w:rsid w:val="005A7502"/>
    <w:rsid w:val="0063598D"/>
    <w:rsid w:val="0064476F"/>
    <w:rsid w:val="006860C0"/>
    <w:rsid w:val="00706FFC"/>
    <w:rsid w:val="00790DB5"/>
    <w:rsid w:val="00793B2A"/>
    <w:rsid w:val="00797E7B"/>
    <w:rsid w:val="007E6FBF"/>
    <w:rsid w:val="00803F90"/>
    <w:rsid w:val="008058FB"/>
    <w:rsid w:val="00814F76"/>
    <w:rsid w:val="008540D9"/>
    <w:rsid w:val="0087079E"/>
    <w:rsid w:val="009046F4"/>
    <w:rsid w:val="009166A1"/>
    <w:rsid w:val="00945872"/>
    <w:rsid w:val="00974FED"/>
    <w:rsid w:val="00985DD2"/>
    <w:rsid w:val="00992CB3"/>
    <w:rsid w:val="009E70F2"/>
    <w:rsid w:val="00B14826"/>
    <w:rsid w:val="00B47D11"/>
    <w:rsid w:val="00BB2CD8"/>
    <w:rsid w:val="00C27396"/>
    <w:rsid w:val="00C75F6E"/>
    <w:rsid w:val="00C778AF"/>
    <w:rsid w:val="00C81B78"/>
    <w:rsid w:val="00CC053D"/>
    <w:rsid w:val="00D0580C"/>
    <w:rsid w:val="00D114BC"/>
    <w:rsid w:val="00D415EB"/>
    <w:rsid w:val="00D813CD"/>
    <w:rsid w:val="00DE2BB1"/>
    <w:rsid w:val="00DF171D"/>
    <w:rsid w:val="00E375E7"/>
    <w:rsid w:val="00E73136"/>
    <w:rsid w:val="00E73812"/>
    <w:rsid w:val="00E9509F"/>
    <w:rsid w:val="00E96721"/>
    <w:rsid w:val="00E9690B"/>
    <w:rsid w:val="00EB0289"/>
    <w:rsid w:val="00EC666E"/>
    <w:rsid w:val="00FA2CDD"/>
    <w:rsid w:val="00FB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7081"/>
  <w15:chartTrackingRefBased/>
  <w15:docId w15:val="{7E2FD2CB-ACA6-4C38-91E6-79CD49B0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797E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ий текст_"/>
    <w:basedOn w:val="a0"/>
    <w:link w:val="1"/>
    <w:rsid w:val="00797E7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4"/>
    <w:rsid w:val="00797E7B"/>
    <w:pPr>
      <w:widowControl w:val="0"/>
      <w:spacing w:after="200" w:line="295" w:lineRule="auto"/>
    </w:pPr>
    <w:rPr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797E7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7E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97E7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7E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797E7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99"/>
    <w:rsid w:val="00797E7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12</Pages>
  <Words>18203</Words>
  <Characters>10377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52</cp:revision>
  <dcterms:created xsi:type="dcterms:W3CDTF">2024-05-10T06:46:00Z</dcterms:created>
  <dcterms:modified xsi:type="dcterms:W3CDTF">2024-06-06T06:28:00Z</dcterms:modified>
</cp:coreProperties>
</file>