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8F18" w14:textId="77777777" w:rsidR="004D54CC" w:rsidRDefault="00605957">
      <w:pPr>
        <w:widowControl w:val="0"/>
        <w:spacing w:line="276" w:lineRule="auto"/>
        <w:ind w:hanging="2"/>
        <w:rPr>
          <w:rFonts w:ascii="Arial" w:eastAsia="Arial" w:hAnsi="Arial" w:cs="Arial"/>
        </w:rPr>
      </w:pPr>
      <w:r>
        <w:rPr>
          <w:rFonts w:ascii="Arial" w:eastAsia="Arial" w:hAnsi="Arial" w:cs="Arial"/>
        </w:rPr>
        <w:t xml:space="preserve">    </w:t>
      </w:r>
      <w:r>
        <w:rPr>
          <w:noProof/>
        </w:rPr>
        <mc:AlternateContent>
          <mc:Choice Requires="wps">
            <w:drawing>
              <wp:anchor distT="0" distB="0" distL="114300" distR="114300" simplePos="0" relativeHeight="251658240" behindDoc="0" locked="0" layoutInCell="1" hidden="0" allowOverlap="1" wp14:anchorId="0633581A" wp14:editId="7AC79018">
                <wp:simplePos x="0" y="0"/>
                <wp:positionH relativeFrom="column">
                  <wp:posOffset>5007935</wp:posOffset>
                </wp:positionH>
                <wp:positionV relativeFrom="paragraph">
                  <wp:posOffset>0</wp:posOffset>
                </wp:positionV>
                <wp:extent cx="1076325" cy="950269"/>
                <wp:effectExtent l="0" t="0" r="0" b="0"/>
                <wp:wrapNone/>
                <wp:docPr id="8" name="Прямокутник 8"/>
                <wp:cNvGraphicFramePr/>
                <a:graphic xmlns:a="http://schemas.openxmlformats.org/drawingml/2006/main">
                  <a:graphicData uri="http://schemas.microsoft.com/office/word/2010/wordprocessingShape">
                    <wps:wsp>
                      <wps:cNvSpPr/>
                      <wps:spPr>
                        <a:xfrm>
                          <a:off x="4826888" y="3322800"/>
                          <a:ext cx="1038225" cy="914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16DBC35" w14:textId="77777777" w:rsidR="004D54CC" w:rsidRDefault="00605957">
                            <w:pPr>
                              <w:spacing w:line="275" w:lineRule="auto"/>
                              <w:jc w:val="center"/>
                              <w:textDirection w:val="btLr"/>
                            </w:pPr>
                            <w:r>
                              <w:rPr>
                                <w:color w:val="000000"/>
                                <w:sz w:val="24"/>
                              </w:rPr>
                              <w:t xml:space="preserve">Проект </w:t>
                            </w:r>
                          </w:p>
                          <w:p w14:paraId="69D9DFB8" w14:textId="290DCCBC" w:rsidR="004D54CC" w:rsidRDefault="00605957">
                            <w:pPr>
                              <w:spacing w:line="275" w:lineRule="auto"/>
                              <w:jc w:val="center"/>
                              <w:textDirection w:val="btLr"/>
                            </w:pPr>
                            <w:r>
                              <w:rPr>
                                <w:color w:val="000000"/>
                                <w:sz w:val="24"/>
                              </w:rPr>
                              <w:t>№</w:t>
                            </w:r>
                            <w:r w:rsidR="000A7518">
                              <w:rPr>
                                <w:color w:val="000000"/>
                                <w:sz w:val="24"/>
                              </w:rPr>
                              <w:t xml:space="preserve"> 01-03/254</w:t>
                            </w:r>
                          </w:p>
                          <w:p w14:paraId="666884F6" w14:textId="2E865EDD" w:rsidR="004D54CC" w:rsidRDefault="000A7518">
                            <w:pPr>
                              <w:spacing w:line="275" w:lineRule="auto"/>
                              <w:jc w:val="center"/>
                              <w:textDirection w:val="btLr"/>
                            </w:pPr>
                            <w:r>
                              <w:rPr>
                                <w:color w:val="000000"/>
                                <w:sz w:val="24"/>
                              </w:rPr>
                              <w:t>14.10.</w:t>
                            </w:r>
                            <w:bookmarkStart w:id="0" w:name="_GoBack"/>
                            <w:bookmarkEnd w:id="0"/>
                            <w:r w:rsidR="00605957">
                              <w:rPr>
                                <w:color w:val="000000"/>
                                <w:sz w:val="24"/>
                              </w:rPr>
                              <w:t>2024 р.</w:t>
                            </w:r>
                          </w:p>
                        </w:txbxContent>
                      </wps:txbx>
                      <wps:bodyPr spcFirstLastPara="1" wrap="square" lIns="91425" tIns="45700" rIns="91425" bIns="45700" anchor="ctr" anchorCtr="0">
                        <a:noAutofit/>
                      </wps:bodyPr>
                    </wps:wsp>
                  </a:graphicData>
                </a:graphic>
              </wp:anchor>
            </w:drawing>
          </mc:Choice>
          <mc:Fallback>
            <w:pict>
              <v:rect w14:anchorId="0633581A" id="Прямокутник 8" o:spid="_x0000_s1026" style="position:absolute;margin-left:394.35pt;margin-top:0;width:84.75pt;height:74.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" fillcolor="white [3201]" strokecolor="black [3200]" strokeweight="1pt">
                <v:stroke startarrowwidth="narrow" startarrowlength="short" endarrowwidth="narrow" endarrowlength="short"/>
                <v:textbox inset="2.53958mm,1.2694mm,2.53958mm,1.2694mm">
                  <w:txbxContent>
                    <w:p w14:paraId="016DBC35" w14:textId="77777777" w:rsidR="004D54CC" w:rsidRDefault="00605957">
                      <w:pPr>
                        <w:spacing w:line="275" w:lineRule="auto"/>
                        <w:jc w:val="center"/>
                        <w:textDirection w:val="btLr"/>
                      </w:pPr>
                      <w:r>
                        <w:rPr>
                          <w:color w:val="000000"/>
                          <w:sz w:val="24"/>
                        </w:rPr>
                        <w:t xml:space="preserve">Проект </w:t>
                      </w:r>
                    </w:p>
                    <w:p w14:paraId="69D9DFB8" w14:textId="290DCCBC" w:rsidR="004D54CC" w:rsidRDefault="00605957">
                      <w:pPr>
                        <w:spacing w:line="275" w:lineRule="auto"/>
                        <w:jc w:val="center"/>
                        <w:textDirection w:val="btLr"/>
                      </w:pPr>
                      <w:r>
                        <w:rPr>
                          <w:color w:val="000000"/>
                          <w:sz w:val="24"/>
                        </w:rPr>
                        <w:t>№</w:t>
                      </w:r>
                      <w:r w:rsidR="000A7518">
                        <w:rPr>
                          <w:color w:val="000000"/>
                          <w:sz w:val="24"/>
                        </w:rPr>
                        <w:t xml:space="preserve"> 01-03/254</w:t>
                      </w:r>
                    </w:p>
                    <w:p w14:paraId="666884F6" w14:textId="2E865EDD" w:rsidR="004D54CC" w:rsidRDefault="000A7518">
                      <w:pPr>
                        <w:spacing w:line="275" w:lineRule="auto"/>
                        <w:jc w:val="center"/>
                        <w:textDirection w:val="btLr"/>
                      </w:pPr>
                      <w:r>
                        <w:rPr>
                          <w:color w:val="000000"/>
                          <w:sz w:val="24"/>
                        </w:rPr>
                        <w:t>14.10.</w:t>
                      </w:r>
                      <w:bookmarkStart w:id="1" w:name="_GoBack"/>
                      <w:bookmarkEnd w:id="1"/>
                      <w:r w:rsidR="00605957">
                        <w:rPr>
                          <w:color w:val="000000"/>
                          <w:sz w:val="24"/>
                        </w:rPr>
                        <w:t>2024 р.</w:t>
                      </w:r>
                    </w:p>
                  </w:txbxContent>
                </v:textbox>
              </v:rect>
            </w:pict>
          </mc:Fallback>
        </mc:AlternateContent>
      </w:r>
    </w:p>
    <w:tbl>
      <w:tblPr>
        <w:tblStyle w:val="afc"/>
        <w:tblW w:w="9810" w:type="dxa"/>
        <w:tblInd w:w="-352" w:type="dxa"/>
        <w:tblLayout w:type="fixed"/>
        <w:tblLook w:val="0000" w:firstRow="0" w:lastRow="0" w:firstColumn="0" w:lastColumn="0" w:noHBand="0" w:noVBand="0"/>
      </w:tblPr>
      <w:tblGrid>
        <w:gridCol w:w="9810"/>
      </w:tblGrid>
      <w:tr w:rsidR="004D54CC" w14:paraId="34D16223" w14:textId="77777777">
        <w:trPr>
          <w:trHeight w:val="131"/>
        </w:trPr>
        <w:tc>
          <w:tcPr>
            <w:tcW w:w="9810" w:type="dxa"/>
          </w:tcPr>
          <w:p w14:paraId="37138B2C" w14:textId="77777777" w:rsidR="004D54CC" w:rsidRDefault="00605957">
            <w:pPr>
              <w:ind w:hanging="2"/>
              <w:jc w:val="center"/>
              <w:rPr>
                <w:sz w:val="28"/>
                <w:szCs w:val="28"/>
              </w:rPr>
            </w:pPr>
            <w:r>
              <w:rPr>
                <w:sz w:val="28"/>
                <w:szCs w:val="28"/>
              </w:rPr>
              <w:t xml:space="preserve"> </w:t>
            </w:r>
          </w:p>
          <w:p w14:paraId="03CEEFC7" w14:textId="77777777" w:rsidR="004D54CC" w:rsidRDefault="004D54CC">
            <w:pPr>
              <w:ind w:left="-283" w:right="-262"/>
              <w:rPr>
                <w:sz w:val="28"/>
                <w:szCs w:val="28"/>
              </w:rPr>
            </w:pPr>
          </w:p>
        </w:tc>
      </w:tr>
      <w:tr w:rsidR="004D54CC" w14:paraId="24F0EB7C" w14:textId="77777777">
        <w:trPr>
          <w:trHeight w:val="1260"/>
        </w:trPr>
        <w:tc>
          <w:tcPr>
            <w:tcW w:w="9810" w:type="dxa"/>
          </w:tcPr>
          <w:p w14:paraId="5FAE9F12" w14:textId="77777777" w:rsidR="004D54CC" w:rsidRDefault="00605957">
            <w:pPr>
              <w:ind w:right="-330" w:hanging="2"/>
              <w:jc w:val="center"/>
              <w:rPr>
                <w:color w:val="FF0000"/>
                <w:sz w:val="28"/>
                <w:szCs w:val="28"/>
              </w:rPr>
            </w:pPr>
            <w:r>
              <w:rPr>
                <w:noProof/>
                <w:sz w:val="28"/>
                <w:szCs w:val="28"/>
              </w:rPr>
              <w:drawing>
                <wp:inline distT="0" distB="0" distL="114300" distR="114300" wp14:anchorId="54EFE0D4" wp14:editId="11910574">
                  <wp:extent cx="428625" cy="5873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28625" cy="587375"/>
                          </a:xfrm>
                          <a:prstGeom prst="rect">
                            <a:avLst/>
                          </a:prstGeom>
                          <a:ln/>
                        </pic:spPr>
                      </pic:pic>
                    </a:graphicData>
                  </a:graphic>
                </wp:inline>
              </w:drawing>
            </w:r>
          </w:p>
          <w:tbl>
            <w:tblPr>
              <w:tblStyle w:val="afd"/>
              <w:tblW w:w="9653" w:type="dxa"/>
              <w:tblInd w:w="108" w:type="dxa"/>
              <w:tblLayout w:type="fixed"/>
              <w:tblLook w:val="0000" w:firstRow="0" w:lastRow="0" w:firstColumn="0" w:lastColumn="0" w:noHBand="0" w:noVBand="0"/>
            </w:tblPr>
            <w:tblGrid>
              <w:gridCol w:w="9653"/>
            </w:tblGrid>
            <w:tr w:rsidR="004D54CC" w14:paraId="5FA8AFF4" w14:textId="77777777">
              <w:trPr>
                <w:trHeight w:val="1590"/>
              </w:trPr>
              <w:tc>
                <w:tcPr>
                  <w:tcW w:w="9653" w:type="dxa"/>
                </w:tcPr>
                <w:p w14:paraId="491964E2" w14:textId="77777777" w:rsidR="004D54CC" w:rsidRDefault="00605957">
                  <w:pPr>
                    <w:ind w:right="-187"/>
                    <w:jc w:val="center"/>
                    <w:rPr>
                      <w:sz w:val="28"/>
                      <w:szCs w:val="28"/>
                    </w:rPr>
                  </w:pPr>
                  <w:r>
                    <w:rPr>
                      <w:b/>
                      <w:sz w:val="28"/>
                      <w:szCs w:val="28"/>
                    </w:rPr>
                    <w:t>БОЯРСЬКА МІСЬКА РАДА</w:t>
                  </w:r>
                </w:p>
                <w:p w14:paraId="6E4008CB" w14:textId="77777777" w:rsidR="004D54CC" w:rsidRDefault="00605957">
                  <w:pPr>
                    <w:ind w:right="-187"/>
                    <w:jc w:val="center"/>
                    <w:rPr>
                      <w:sz w:val="28"/>
                      <w:szCs w:val="28"/>
                    </w:rPr>
                  </w:pPr>
                  <w:r>
                    <w:rPr>
                      <w:b/>
                      <w:sz w:val="28"/>
                      <w:szCs w:val="28"/>
                    </w:rPr>
                    <w:t>VІІІ СКЛИКАННЯ</w:t>
                  </w:r>
                </w:p>
                <w:p w14:paraId="299E33A8" w14:textId="77777777" w:rsidR="004D54CC" w:rsidRDefault="00605957">
                  <w:pPr>
                    <w:ind w:right="-187"/>
                    <w:jc w:val="center"/>
                    <w:rPr>
                      <w:b/>
                      <w:sz w:val="28"/>
                      <w:szCs w:val="28"/>
                    </w:rPr>
                  </w:pPr>
                  <w:r>
                    <w:rPr>
                      <w:b/>
                      <w:sz w:val="28"/>
                      <w:szCs w:val="28"/>
                    </w:rPr>
                    <w:t>Чергова ___ сесія</w:t>
                  </w:r>
                </w:p>
                <w:p w14:paraId="35307AB1" w14:textId="77777777" w:rsidR="004D54CC" w:rsidRDefault="004D54CC">
                  <w:pPr>
                    <w:ind w:right="-187"/>
                    <w:jc w:val="center"/>
                    <w:rPr>
                      <w:b/>
                      <w:sz w:val="28"/>
                      <w:szCs w:val="28"/>
                    </w:rPr>
                  </w:pPr>
                </w:p>
                <w:p w14:paraId="1FDF96CB" w14:textId="77777777" w:rsidR="004D54CC" w:rsidRDefault="00605957">
                  <w:pPr>
                    <w:spacing w:line="360" w:lineRule="auto"/>
                    <w:ind w:right="-187"/>
                    <w:jc w:val="center"/>
                    <w:rPr>
                      <w:sz w:val="28"/>
                      <w:szCs w:val="28"/>
                    </w:rPr>
                  </w:pPr>
                  <w:r>
                    <w:rPr>
                      <w:b/>
                      <w:sz w:val="28"/>
                      <w:szCs w:val="28"/>
                    </w:rPr>
                    <w:t>РІШЕННЯ № ___/_____</w:t>
                  </w:r>
                </w:p>
              </w:tc>
            </w:tr>
            <w:tr w:rsidR="004D54CC" w14:paraId="08957C4C" w14:textId="77777777">
              <w:trPr>
                <w:trHeight w:val="390"/>
              </w:trPr>
              <w:tc>
                <w:tcPr>
                  <w:tcW w:w="9653" w:type="dxa"/>
                </w:tcPr>
                <w:p w14:paraId="6573050C" w14:textId="77777777" w:rsidR="004D54CC" w:rsidRDefault="00605957">
                  <w:pPr>
                    <w:ind w:left="-283" w:firstLine="283"/>
                    <w:rPr>
                      <w:sz w:val="28"/>
                      <w:szCs w:val="28"/>
                    </w:rPr>
                  </w:pPr>
                  <w:r>
                    <w:rPr>
                      <w:b/>
                      <w:sz w:val="28"/>
                      <w:szCs w:val="28"/>
                    </w:rPr>
                    <w:t>від  ___.___.2024 року                                                                              м. Боярка</w:t>
                  </w:r>
                </w:p>
              </w:tc>
            </w:tr>
          </w:tbl>
          <w:p w14:paraId="69CE2867" w14:textId="77777777" w:rsidR="004D54CC" w:rsidRDefault="004D54CC">
            <w:pPr>
              <w:ind w:hanging="2"/>
              <w:rPr>
                <w:sz w:val="28"/>
                <w:szCs w:val="28"/>
              </w:rPr>
            </w:pPr>
          </w:p>
        </w:tc>
      </w:tr>
    </w:tbl>
    <w:p w14:paraId="4986B562" w14:textId="77777777" w:rsidR="004D54CC" w:rsidRDefault="004D54CC">
      <w:pPr>
        <w:keepNext/>
        <w:ind w:hanging="2"/>
        <w:rPr>
          <w:b/>
          <w:sz w:val="28"/>
          <w:szCs w:val="28"/>
        </w:rPr>
      </w:pPr>
    </w:p>
    <w:p w14:paraId="4FE9596D" w14:textId="77777777" w:rsidR="004D54CC" w:rsidRDefault="00605957">
      <w:pPr>
        <w:keepNext/>
        <w:rPr>
          <w:b/>
          <w:sz w:val="28"/>
          <w:szCs w:val="28"/>
        </w:rPr>
      </w:pPr>
      <w:r>
        <w:rPr>
          <w:b/>
          <w:sz w:val="28"/>
          <w:szCs w:val="28"/>
        </w:rPr>
        <w:t>Про внесення змін до Програми соціальної підтримки</w:t>
      </w:r>
    </w:p>
    <w:p w14:paraId="461888DB" w14:textId="77777777" w:rsidR="004D54CC" w:rsidRDefault="00605957">
      <w:pPr>
        <w:keepNext/>
        <w:jc w:val="both"/>
        <w:rPr>
          <w:b/>
          <w:sz w:val="28"/>
          <w:szCs w:val="28"/>
        </w:rPr>
      </w:pPr>
      <w:r>
        <w:rPr>
          <w:b/>
          <w:sz w:val="28"/>
          <w:szCs w:val="28"/>
        </w:rPr>
        <w:t>ветеранів війни та членів їх сімей, членів сімей</w:t>
      </w:r>
    </w:p>
    <w:p w14:paraId="364726BB" w14:textId="77777777" w:rsidR="004D54CC" w:rsidRDefault="00605957">
      <w:pPr>
        <w:keepNext/>
        <w:jc w:val="both"/>
        <w:rPr>
          <w:b/>
          <w:sz w:val="28"/>
          <w:szCs w:val="28"/>
        </w:rPr>
      </w:pPr>
      <w:r>
        <w:rPr>
          <w:b/>
          <w:sz w:val="28"/>
          <w:szCs w:val="28"/>
        </w:rPr>
        <w:t>загиблих (померлих) ветеранів війни,</w:t>
      </w:r>
    </w:p>
    <w:p w14:paraId="62A5A05C" w14:textId="77777777" w:rsidR="004D54CC" w:rsidRDefault="00605957">
      <w:pPr>
        <w:keepNext/>
        <w:jc w:val="both"/>
        <w:rPr>
          <w:sz w:val="28"/>
          <w:szCs w:val="28"/>
        </w:rPr>
      </w:pPr>
      <w:r>
        <w:rPr>
          <w:b/>
          <w:sz w:val="28"/>
          <w:szCs w:val="28"/>
        </w:rPr>
        <w:t>Захисників та Захисниць України на 2024 рік</w:t>
      </w:r>
    </w:p>
    <w:p w14:paraId="0705CDC1" w14:textId="77777777" w:rsidR="004D54CC" w:rsidRDefault="00605957">
      <w:pPr>
        <w:spacing w:before="240" w:after="240"/>
        <w:ind w:firstLine="860"/>
        <w:jc w:val="both"/>
        <w:rPr>
          <w:sz w:val="28"/>
          <w:szCs w:val="28"/>
        </w:rPr>
      </w:pPr>
      <w:r>
        <w:rPr>
          <w:sz w:val="26"/>
          <w:szCs w:val="26"/>
        </w:rPr>
        <w:t>Керуючись п. 22 ч. 1 ст. 26 Закону України «Про місцеве самоврядування в Україні»</w:t>
      </w:r>
      <w:r>
        <w:rPr>
          <w:sz w:val="28"/>
          <w:szCs w:val="28"/>
        </w:rPr>
        <w:t>, враховуючи Закон України «Про статус ветеранів війни, гарантії їх соціального захисту»,-</w:t>
      </w:r>
    </w:p>
    <w:p w14:paraId="04B320E9" w14:textId="77777777" w:rsidR="004D54CC" w:rsidRDefault="00605957">
      <w:pPr>
        <w:keepNext/>
        <w:ind w:left="1" w:hanging="3"/>
        <w:jc w:val="center"/>
        <w:rPr>
          <w:sz w:val="28"/>
          <w:szCs w:val="28"/>
        </w:rPr>
      </w:pPr>
      <w:r>
        <w:rPr>
          <w:b/>
          <w:sz w:val="28"/>
          <w:szCs w:val="28"/>
        </w:rPr>
        <w:t>БОЯРСЬКА МІСЬКА РАДА</w:t>
      </w:r>
    </w:p>
    <w:p w14:paraId="67023C2C" w14:textId="77777777" w:rsidR="004D54CC" w:rsidRDefault="00605957">
      <w:pPr>
        <w:ind w:left="1" w:hanging="3"/>
        <w:jc w:val="center"/>
        <w:rPr>
          <w:sz w:val="28"/>
          <w:szCs w:val="28"/>
        </w:rPr>
      </w:pPr>
      <w:r>
        <w:rPr>
          <w:b/>
          <w:sz w:val="28"/>
          <w:szCs w:val="28"/>
        </w:rPr>
        <w:t>В И Р І Ш И Л А:</w:t>
      </w:r>
    </w:p>
    <w:p w14:paraId="5BCB404B" w14:textId="77777777" w:rsidR="004D54CC" w:rsidRDefault="004D54CC">
      <w:pPr>
        <w:ind w:hanging="2"/>
        <w:jc w:val="both"/>
        <w:rPr>
          <w:sz w:val="28"/>
          <w:szCs w:val="28"/>
        </w:rPr>
      </w:pPr>
    </w:p>
    <w:p w14:paraId="1F6E750F" w14:textId="77777777" w:rsidR="004D54CC" w:rsidRDefault="00605957">
      <w:pPr>
        <w:ind w:firstLine="850"/>
        <w:jc w:val="both"/>
        <w:rPr>
          <w:sz w:val="28"/>
          <w:szCs w:val="28"/>
        </w:rPr>
      </w:pPr>
      <w:r>
        <w:rPr>
          <w:sz w:val="28"/>
          <w:szCs w:val="28"/>
        </w:rPr>
        <w:t>1. Внести зміни до Програми соціальної підтримки ветеранів війни та членів їх сімей, членів сімей загиблих (померлих) ветеранів війни, Захисників та Захисниць України на 2024 рік затвердженої рішенням сесії Боярської міської ради від 21.12.2023 р. № 46/2612 (зі змінами) виклавши Додаток №1 “Напрями діяльності та заходи Програми соціальної підтримки ветеранів війни та членів їх сімей, членів сімей загиблих (померлих) ветеранів війни, Захисників та Захисниць України на 2024 рік  в новій редакції (додається).</w:t>
      </w:r>
    </w:p>
    <w:p w14:paraId="6B8D84EE" w14:textId="77777777" w:rsidR="004D54CC" w:rsidRDefault="00605957">
      <w:pPr>
        <w:ind w:firstLine="850"/>
        <w:jc w:val="both"/>
        <w:rPr>
          <w:sz w:val="28"/>
          <w:szCs w:val="28"/>
        </w:rPr>
      </w:pPr>
      <w:r>
        <w:rPr>
          <w:sz w:val="28"/>
          <w:szCs w:val="28"/>
        </w:rPr>
        <w:t>2. Контроль за виконанням даного рішення покласти на  постійну комісію міської ради з питань соціального захисту населення, охорони здоров’я, учасників бойових дій, наслідків аварії на ЧАЕС.</w:t>
      </w:r>
    </w:p>
    <w:p w14:paraId="2F319F6A" w14:textId="77777777" w:rsidR="004D54CC" w:rsidRDefault="004D54CC">
      <w:pPr>
        <w:spacing w:after="200" w:line="276" w:lineRule="auto"/>
        <w:ind w:left="1" w:hanging="3"/>
        <w:rPr>
          <w:b/>
          <w:sz w:val="28"/>
          <w:szCs w:val="28"/>
        </w:rPr>
      </w:pPr>
    </w:p>
    <w:p w14:paraId="1DBD7037" w14:textId="77777777" w:rsidR="004D54CC" w:rsidRDefault="00605957">
      <w:pPr>
        <w:spacing w:after="200" w:line="276" w:lineRule="auto"/>
        <w:ind w:left="1" w:hanging="3"/>
        <w:rPr>
          <w:b/>
          <w:sz w:val="28"/>
          <w:szCs w:val="28"/>
        </w:rPr>
      </w:pPr>
      <w:r>
        <w:rPr>
          <w:b/>
          <w:sz w:val="28"/>
          <w:szCs w:val="28"/>
        </w:rPr>
        <w:t>Міський голова                                                                  Олександр ЗАРУБІН</w:t>
      </w:r>
    </w:p>
    <w:p w14:paraId="0786A522" w14:textId="77777777" w:rsidR="004D54CC" w:rsidRDefault="004D54CC">
      <w:pPr>
        <w:keepLines/>
        <w:ind w:left="1" w:hanging="3"/>
        <w:rPr>
          <w:b/>
          <w:sz w:val="28"/>
          <w:szCs w:val="28"/>
        </w:rPr>
      </w:pPr>
    </w:p>
    <w:p w14:paraId="5379B0D7" w14:textId="77777777" w:rsidR="004D54CC" w:rsidRDefault="004D54CC">
      <w:pPr>
        <w:spacing w:line="276" w:lineRule="auto"/>
        <w:rPr>
          <w:b/>
          <w:sz w:val="28"/>
          <w:szCs w:val="28"/>
        </w:rPr>
      </w:pPr>
    </w:p>
    <w:p w14:paraId="7E81F760" w14:textId="77777777" w:rsidR="004D54CC" w:rsidRDefault="004D54CC">
      <w:pPr>
        <w:ind w:left="1" w:hanging="3"/>
        <w:rPr>
          <w:color w:val="FFFFFF"/>
          <w:sz w:val="28"/>
          <w:szCs w:val="28"/>
        </w:rPr>
      </w:pPr>
    </w:p>
    <w:p w14:paraId="5AFC24D2" w14:textId="77777777" w:rsidR="004D54CC" w:rsidRDefault="004D54CC">
      <w:pPr>
        <w:rPr>
          <w:color w:val="FFFFFF"/>
          <w:sz w:val="28"/>
          <w:szCs w:val="28"/>
        </w:rPr>
      </w:pPr>
    </w:p>
    <w:p w14:paraId="161D6B60" w14:textId="77777777" w:rsidR="004D54CC" w:rsidRDefault="004D54CC">
      <w:pPr>
        <w:ind w:left="1" w:hanging="3"/>
        <w:rPr>
          <w:color w:val="FFFFFF"/>
          <w:sz w:val="28"/>
          <w:szCs w:val="28"/>
        </w:rPr>
      </w:pPr>
    </w:p>
    <w:p w14:paraId="01AD089D" w14:textId="77777777" w:rsidR="004D54CC" w:rsidRDefault="004D54CC">
      <w:pPr>
        <w:rPr>
          <w:color w:val="FFFFFF"/>
          <w:sz w:val="28"/>
          <w:szCs w:val="28"/>
        </w:rPr>
      </w:pPr>
    </w:p>
    <w:p w14:paraId="66300E21" w14:textId="77777777" w:rsidR="004D54CC" w:rsidRDefault="004D54CC">
      <w:pPr>
        <w:ind w:left="1" w:hanging="3"/>
        <w:rPr>
          <w:sz w:val="28"/>
          <w:szCs w:val="28"/>
        </w:rPr>
      </w:pPr>
    </w:p>
    <w:p w14:paraId="5C9AF070" w14:textId="77777777" w:rsidR="004D54CC" w:rsidRDefault="004D54CC">
      <w:pPr>
        <w:ind w:left="-1"/>
        <w:rPr>
          <w:sz w:val="28"/>
          <w:szCs w:val="28"/>
        </w:rPr>
      </w:pPr>
    </w:p>
    <w:p w14:paraId="3F06F179" w14:textId="77777777" w:rsidR="004D54CC" w:rsidRDefault="004D54CC">
      <w:pPr>
        <w:ind w:left="1" w:hanging="3"/>
        <w:rPr>
          <w:sz w:val="28"/>
          <w:szCs w:val="28"/>
        </w:rPr>
      </w:pPr>
    </w:p>
    <w:p w14:paraId="086A814F" w14:textId="77777777" w:rsidR="004D54CC" w:rsidRDefault="004D54CC">
      <w:pPr>
        <w:rPr>
          <w:sz w:val="28"/>
          <w:szCs w:val="28"/>
        </w:rPr>
      </w:pPr>
    </w:p>
    <w:p w14:paraId="78EF58B6" w14:textId="77777777" w:rsidR="004D54CC" w:rsidRDefault="004D54CC">
      <w:pPr>
        <w:ind w:left="1" w:hanging="3"/>
        <w:rPr>
          <w:sz w:val="28"/>
          <w:szCs w:val="28"/>
        </w:rPr>
      </w:pPr>
    </w:p>
    <w:p w14:paraId="112B33FC" w14:textId="77777777" w:rsidR="004D54CC" w:rsidRDefault="004D54CC">
      <w:pPr>
        <w:ind w:left="1" w:hanging="3"/>
        <w:rPr>
          <w:sz w:val="28"/>
          <w:szCs w:val="28"/>
        </w:rPr>
      </w:pPr>
    </w:p>
    <w:p w14:paraId="4175F362" w14:textId="77777777" w:rsidR="004D54CC" w:rsidRDefault="004D54CC">
      <w:pPr>
        <w:ind w:left="1" w:hanging="3"/>
        <w:rPr>
          <w:sz w:val="28"/>
          <w:szCs w:val="28"/>
        </w:rPr>
      </w:pPr>
    </w:p>
    <w:p w14:paraId="6506D037" w14:textId="77777777" w:rsidR="004D54CC" w:rsidRDefault="004D54CC">
      <w:pPr>
        <w:ind w:left="1" w:hanging="3"/>
        <w:rPr>
          <w:sz w:val="28"/>
          <w:szCs w:val="28"/>
        </w:rPr>
      </w:pPr>
    </w:p>
    <w:p w14:paraId="516EB11C" w14:textId="77777777" w:rsidR="004D54CC" w:rsidRDefault="004D54CC">
      <w:pPr>
        <w:ind w:left="1" w:hanging="3"/>
        <w:rPr>
          <w:sz w:val="28"/>
          <w:szCs w:val="28"/>
        </w:rPr>
      </w:pPr>
    </w:p>
    <w:p w14:paraId="1E8D64ED" w14:textId="77777777" w:rsidR="004D54CC" w:rsidRDefault="004D54CC">
      <w:pPr>
        <w:ind w:left="1" w:hanging="3"/>
        <w:rPr>
          <w:sz w:val="28"/>
          <w:szCs w:val="28"/>
        </w:rPr>
      </w:pPr>
    </w:p>
    <w:p w14:paraId="3165A533" w14:textId="77777777" w:rsidR="004D54CC" w:rsidRDefault="004D54CC">
      <w:pPr>
        <w:ind w:left="1" w:hanging="3"/>
        <w:rPr>
          <w:sz w:val="28"/>
          <w:szCs w:val="28"/>
        </w:rPr>
      </w:pPr>
    </w:p>
    <w:p w14:paraId="237F6BD9" w14:textId="77777777" w:rsidR="004D54CC" w:rsidRDefault="004D54CC">
      <w:pPr>
        <w:ind w:left="1" w:hanging="3"/>
        <w:rPr>
          <w:sz w:val="28"/>
          <w:szCs w:val="28"/>
        </w:rPr>
      </w:pPr>
    </w:p>
    <w:p w14:paraId="6A5920E5" w14:textId="77777777" w:rsidR="004D54CC" w:rsidRDefault="004D54CC">
      <w:pPr>
        <w:ind w:left="1" w:hanging="3"/>
        <w:rPr>
          <w:sz w:val="28"/>
          <w:szCs w:val="28"/>
        </w:rPr>
      </w:pPr>
    </w:p>
    <w:p w14:paraId="784FF2D0" w14:textId="77777777" w:rsidR="004D54CC" w:rsidRDefault="004D54CC">
      <w:pPr>
        <w:ind w:left="1" w:hanging="3"/>
        <w:rPr>
          <w:sz w:val="28"/>
          <w:szCs w:val="28"/>
        </w:rPr>
      </w:pPr>
    </w:p>
    <w:p w14:paraId="2E231EE8" w14:textId="77777777" w:rsidR="004D54CC" w:rsidRDefault="004D54CC">
      <w:pPr>
        <w:ind w:left="1" w:hanging="3"/>
        <w:rPr>
          <w:sz w:val="28"/>
          <w:szCs w:val="28"/>
        </w:rPr>
      </w:pPr>
    </w:p>
    <w:p w14:paraId="1465822D" w14:textId="77777777" w:rsidR="004D54CC" w:rsidRDefault="004D54CC">
      <w:pPr>
        <w:ind w:left="1" w:hanging="3"/>
        <w:rPr>
          <w:sz w:val="28"/>
          <w:szCs w:val="28"/>
        </w:rPr>
      </w:pPr>
    </w:p>
    <w:p w14:paraId="153FAE4D" w14:textId="77777777" w:rsidR="004D54CC" w:rsidRDefault="004D54CC">
      <w:pPr>
        <w:ind w:left="1" w:hanging="3"/>
        <w:rPr>
          <w:sz w:val="28"/>
          <w:szCs w:val="28"/>
        </w:rPr>
      </w:pPr>
    </w:p>
    <w:p w14:paraId="470E6B0E" w14:textId="77777777" w:rsidR="004D54CC" w:rsidRDefault="004D54CC">
      <w:pPr>
        <w:ind w:left="1" w:hanging="3"/>
        <w:rPr>
          <w:sz w:val="28"/>
          <w:szCs w:val="28"/>
        </w:rPr>
      </w:pPr>
    </w:p>
    <w:p w14:paraId="0F2DE2F0" w14:textId="77777777" w:rsidR="004D54CC" w:rsidRDefault="004D54CC">
      <w:pPr>
        <w:ind w:left="1" w:hanging="3"/>
        <w:rPr>
          <w:sz w:val="28"/>
          <w:szCs w:val="28"/>
        </w:rPr>
      </w:pPr>
    </w:p>
    <w:p w14:paraId="6E67C569" w14:textId="77777777" w:rsidR="004D54CC" w:rsidRDefault="004D54CC">
      <w:pPr>
        <w:ind w:left="1" w:hanging="3"/>
        <w:rPr>
          <w:sz w:val="28"/>
          <w:szCs w:val="28"/>
        </w:rPr>
      </w:pPr>
    </w:p>
    <w:p w14:paraId="1E0D3E24" w14:textId="77777777" w:rsidR="004D54CC" w:rsidRDefault="004D54CC">
      <w:pPr>
        <w:ind w:left="1" w:hanging="3"/>
        <w:rPr>
          <w:sz w:val="28"/>
          <w:szCs w:val="28"/>
        </w:rPr>
      </w:pPr>
    </w:p>
    <w:p w14:paraId="7D159B41" w14:textId="77777777" w:rsidR="004D54CC" w:rsidRDefault="004D54CC">
      <w:pPr>
        <w:ind w:left="1" w:hanging="3"/>
        <w:rPr>
          <w:sz w:val="28"/>
          <w:szCs w:val="28"/>
        </w:rPr>
      </w:pPr>
    </w:p>
    <w:p w14:paraId="40F204F3" w14:textId="77777777" w:rsidR="004D54CC" w:rsidRDefault="00605957">
      <w:pPr>
        <w:ind w:left="1" w:hanging="3"/>
        <w:rPr>
          <w:sz w:val="28"/>
          <w:szCs w:val="28"/>
        </w:rPr>
      </w:pPr>
      <w:r>
        <w:rPr>
          <w:sz w:val="28"/>
          <w:szCs w:val="28"/>
        </w:rPr>
        <w:t>Підготував:</w:t>
      </w:r>
    </w:p>
    <w:p w14:paraId="1FB4AD54" w14:textId="77777777" w:rsidR="004D54CC" w:rsidRDefault="004D54CC">
      <w:pPr>
        <w:ind w:left="1" w:hanging="3"/>
        <w:jc w:val="both"/>
        <w:rPr>
          <w:sz w:val="28"/>
          <w:szCs w:val="28"/>
        </w:rPr>
      </w:pPr>
    </w:p>
    <w:p w14:paraId="716A3B31" w14:textId="77777777" w:rsidR="004D54CC" w:rsidRDefault="00605957">
      <w:pPr>
        <w:ind w:left="1" w:hanging="3"/>
        <w:rPr>
          <w:sz w:val="28"/>
          <w:szCs w:val="28"/>
        </w:rPr>
      </w:pPr>
      <w:r>
        <w:rPr>
          <w:sz w:val="28"/>
          <w:szCs w:val="28"/>
        </w:rPr>
        <w:t xml:space="preserve">Начальник управління </w:t>
      </w:r>
    </w:p>
    <w:p w14:paraId="136DB22D" w14:textId="77777777" w:rsidR="004D54CC" w:rsidRDefault="00605957">
      <w:pPr>
        <w:ind w:left="1" w:hanging="3"/>
        <w:rPr>
          <w:sz w:val="28"/>
          <w:szCs w:val="28"/>
        </w:rPr>
      </w:pPr>
      <w:r>
        <w:rPr>
          <w:sz w:val="28"/>
          <w:szCs w:val="28"/>
        </w:rPr>
        <w:t>соціального захисту населення                                                              О. ПАПОЯН</w:t>
      </w:r>
    </w:p>
    <w:p w14:paraId="7259270F" w14:textId="77777777" w:rsidR="004D54CC" w:rsidRDefault="004D54CC">
      <w:pPr>
        <w:ind w:left="1" w:hanging="3"/>
        <w:jc w:val="both"/>
        <w:rPr>
          <w:sz w:val="28"/>
          <w:szCs w:val="28"/>
        </w:rPr>
      </w:pPr>
    </w:p>
    <w:p w14:paraId="613C6BEC" w14:textId="77777777" w:rsidR="004D54CC" w:rsidRDefault="00605957">
      <w:pPr>
        <w:ind w:left="1" w:hanging="3"/>
        <w:jc w:val="both"/>
        <w:rPr>
          <w:sz w:val="28"/>
          <w:szCs w:val="28"/>
        </w:rPr>
      </w:pPr>
      <w:r>
        <w:rPr>
          <w:sz w:val="28"/>
          <w:szCs w:val="28"/>
        </w:rPr>
        <w:t>Погоджено:</w:t>
      </w:r>
    </w:p>
    <w:p w14:paraId="66053824" w14:textId="77777777" w:rsidR="004D54CC" w:rsidRDefault="004D54CC">
      <w:pPr>
        <w:ind w:left="-1"/>
        <w:jc w:val="both"/>
        <w:rPr>
          <w:sz w:val="28"/>
          <w:szCs w:val="28"/>
        </w:rPr>
      </w:pPr>
    </w:p>
    <w:p w14:paraId="71479D22" w14:textId="77777777" w:rsidR="004D54CC" w:rsidRDefault="004D54CC">
      <w:pPr>
        <w:ind w:left="1" w:hanging="3"/>
        <w:rPr>
          <w:sz w:val="28"/>
          <w:szCs w:val="28"/>
        </w:rPr>
      </w:pPr>
    </w:p>
    <w:p w14:paraId="63641C4F" w14:textId="463AA002" w:rsidR="004D54CC" w:rsidRDefault="00605957">
      <w:pPr>
        <w:ind w:left="1" w:hanging="3"/>
        <w:rPr>
          <w:sz w:val="28"/>
          <w:szCs w:val="28"/>
        </w:rPr>
      </w:pPr>
      <w:r>
        <w:rPr>
          <w:sz w:val="28"/>
          <w:szCs w:val="28"/>
        </w:rPr>
        <w:t>Заступник міського голови                                                               Н. УЛЬЯНОВА</w:t>
      </w:r>
    </w:p>
    <w:p w14:paraId="129EDF63" w14:textId="77777777" w:rsidR="004D54CC" w:rsidRDefault="004D54CC">
      <w:pPr>
        <w:ind w:left="-1"/>
        <w:rPr>
          <w:sz w:val="28"/>
          <w:szCs w:val="28"/>
        </w:rPr>
      </w:pPr>
    </w:p>
    <w:p w14:paraId="73ECA6E3" w14:textId="77777777" w:rsidR="004D54CC" w:rsidRDefault="004D54CC">
      <w:pPr>
        <w:ind w:left="1" w:hanging="3"/>
        <w:rPr>
          <w:sz w:val="28"/>
          <w:szCs w:val="28"/>
        </w:rPr>
      </w:pPr>
    </w:p>
    <w:p w14:paraId="58CB4F12" w14:textId="52193974" w:rsidR="004D54CC" w:rsidRDefault="00605957">
      <w:pPr>
        <w:ind w:left="1" w:hanging="3"/>
        <w:rPr>
          <w:sz w:val="28"/>
          <w:szCs w:val="28"/>
        </w:rPr>
      </w:pPr>
      <w:r>
        <w:rPr>
          <w:sz w:val="28"/>
          <w:szCs w:val="28"/>
        </w:rPr>
        <w:t>В.о. начальника управління фінансів                                            Т. КОЛУНАЄВА</w:t>
      </w:r>
    </w:p>
    <w:p w14:paraId="0AA54214" w14:textId="77777777" w:rsidR="004D54CC" w:rsidRDefault="004D54CC">
      <w:pPr>
        <w:ind w:left="-1"/>
        <w:rPr>
          <w:sz w:val="28"/>
          <w:szCs w:val="28"/>
        </w:rPr>
      </w:pPr>
    </w:p>
    <w:p w14:paraId="00E4B942" w14:textId="77777777" w:rsidR="004D54CC" w:rsidRDefault="004D54CC">
      <w:pPr>
        <w:ind w:left="1" w:hanging="3"/>
        <w:rPr>
          <w:sz w:val="28"/>
          <w:szCs w:val="28"/>
        </w:rPr>
      </w:pPr>
    </w:p>
    <w:p w14:paraId="61A3D119" w14:textId="77777777" w:rsidR="004D54CC" w:rsidRDefault="00605957">
      <w:pPr>
        <w:ind w:left="1" w:hanging="3"/>
        <w:rPr>
          <w:sz w:val="28"/>
          <w:szCs w:val="28"/>
        </w:rPr>
      </w:pPr>
      <w:r>
        <w:rPr>
          <w:sz w:val="28"/>
          <w:szCs w:val="28"/>
        </w:rPr>
        <w:t>Начальник юридичного відділу                                                    Л. МАРУЖЕНКО</w:t>
      </w:r>
    </w:p>
    <w:p w14:paraId="649987CB" w14:textId="77777777" w:rsidR="004D54CC" w:rsidRDefault="004D54CC">
      <w:pPr>
        <w:ind w:left="1" w:hanging="3"/>
        <w:rPr>
          <w:sz w:val="28"/>
          <w:szCs w:val="28"/>
        </w:rPr>
      </w:pPr>
    </w:p>
    <w:p w14:paraId="70FB68A2" w14:textId="77777777" w:rsidR="004D54CC" w:rsidRDefault="00605957">
      <w:pPr>
        <w:ind w:left="1" w:hanging="3"/>
        <w:rPr>
          <w:sz w:val="28"/>
          <w:szCs w:val="28"/>
        </w:rPr>
      </w:pPr>
      <w:r>
        <w:rPr>
          <w:sz w:val="28"/>
          <w:szCs w:val="28"/>
        </w:rPr>
        <w:t>Головний спеціаліст з питань запобігання</w:t>
      </w:r>
    </w:p>
    <w:p w14:paraId="77EA12A6" w14:textId="2CBDF0FB" w:rsidR="004D54CC" w:rsidRDefault="00605957">
      <w:pPr>
        <w:ind w:left="1" w:hanging="3"/>
        <w:rPr>
          <w:sz w:val="28"/>
          <w:szCs w:val="28"/>
        </w:rPr>
      </w:pPr>
      <w:r>
        <w:rPr>
          <w:sz w:val="28"/>
          <w:szCs w:val="28"/>
        </w:rPr>
        <w:t>та виявлення корупції                                                                      О. НАРДЕКОВА</w:t>
      </w:r>
    </w:p>
    <w:p w14:paraId="69DA579F" w14:textId="77777777" w:rsidR="004D54CC" w:rsidRDefault="004D54CC">
      <w:pPr>
        <w:ind w:left="1" w:hanging="3"/>
        <w:rPr>
          <w:sz w:val="28"/>
          <w:szCs w:val="28"/>
        </w:rPr>
      </w:pPr>
    </w:p>
    <w:p w14:paraId="78606F8F" w14:textId="77777777" w:rsidR="004D54CC" w:rsidRDefault="004D54CC">
      <w:pPr>
        <w:ind w:left="-1"/>
        <w:rPr>
          <w:color w:val="FFFFFF"/>
          <w:sz w:val="28"/>
          <w:szCs w:val="28"/>
        </w:rPr>
        <w:sectPr w:rsidR="004D54CC">
          <w:pgSz w:w="11900" w:h="16838"/>
          <w:pgMar w:top="283" w:right="884" w:bottom="1440" w:left="1440" w:header="0" w:footer="0" w:gutter="0"/>
          <w:pgNumType w:start="1"/>
          <w:cols w:space="720"/>
        </w:sectPr>
      </w:pPr>
    </w:p>
    <w:p w14:paraId="26A4CA5F" w14:textId="77777777" w:rsidR="004D54CC" w:rsidRDefault="00605957">
      <w:pPr>
        <w:widowControl w:val="0"/>
        <w:ind w:firstLine="6237"/>
        <w:jc w:val="right"/>
        <w:rPr>
          <w:i/>
          <w:sz w:val="24"/>
          <w:szCs w:val="24"/>
        </w:rPr>
      </w:pPr>
      <w:bookmarkStart w:id="2" w:name="_heading=h.gjdgxs" w:colFirst="0" w:colLast="0"/>
      <w:bookmarkEnd w:id="2"/>
      <w:r>
        <w:rPr>
          <w:i/>
          <w:sz w:val="24"/>
          <w:szCs w:val="24"/>
        </w:rPr>
        <w:lastRenderedPageBreak/>
        <w:t>Додаток № 1</w:t>
      </w:r>
    </w:p>
    <w:p w14:paraId="1AF45716" w14:textId="77777777" w:rsidR="004D54CC" w:rsidRDefault="00605957">
      <w:pPr>
        <w:widowControl w:val="0"/>
        <w:ind w:firstLine="6237"/>
        <w:jc w:val="right"/>
        <w:rPr>
          <w:i/>
          <w:sz w:val="24"/>
          <w:szCs w:val="24"/>
        </w:rPr>
      </w:pPr>
      <w:bookmarkStart w:id="3" w:name="_heading=h.uumwyn17ahbc" w:colFirst="0" w:colLast="0"/>
      <w:bookmarkEnd w:id="3"/>
      <w:r>
        <w:rPr>
          <w:i/>
          <w:sz w:val="24"/>
          <w:szCs w:val="24"/>
        </w:rPr>
        <w:t xml:space="preserve">До Програми </w:t>
      </w:r>
    </w:p>
    <w:p w14:paraId="2ABD9FCA" w14:textId="77777777" w:rsidR="004D54CC" w:rsidRDefault="00605957">
      <w:pPr>
        <w:widowControl w:val="0"/>
        <w:ind w:firstLine="6237"/>
        <w:jc w:val="right"/>
        <w:rPr>
          <w:i/>
          <w:sz w:val="24"/>
          <w:szCs w:val="24"/>
        </w:rPr>
      </w:pPr>
      <w:bookmarkStart w:id="4" w:name="_heading=h.894of8so3i0g" w:colFirst="0" w:colLast="0"/>
      <w:bookmarkEnd w:id="4"/>
      <w:r>
        <w:rPr>
          <w:i/>
          <w:sz w:val="24"/>
          <w:szCs w:val="24"/>
        </w:rPr>
        <w:t xml:space="preserve">«ЗАТВЕРДЖЕНО»                                                 </w:t>
      </w:r>
    </w:p>
    <w:p w14:paraId="47A7D615" w14:textId="77777777" w:rsidR="004D54CC" w:rsidRDefault="00605957">
      <w:pPr>
        <w:widowControl w:val="0"/>
        <w:ind w:left="5960" w:right="-19"/>
        <w:jc w:val="right"/>
        <w:rPr>
          <w:i/>
          <w:sz w:val="24"/>
          <w:szCs w:val="24"/>
        </w:rPr>
      </w:pPr>
      <w:bookmarkStart w:id="5" w:name="_heading=h.e2nldti0gd9u" w:colFirst="0" w:colLast="0"/>
      <w:bookmarkEnd w:id="5"/>
      <w:r>
        <w:rPr>
          <w:i/>
          <w:sz w:val="24"/>
          <w:szCs w:val="24"/>
        </w:rPr>
        <w:t>Рішенням чергової 46 сесії</w:t>
      </w:r>
    </w:p>
    <w:p w14:paraId="0CCCCB55" w14:textId="77777777" w:rsidR="004D54CC" w:rsidRDefault="00605957">
      <w:pPr>
        <w:widowControl w:val="0"/>
        <w:ind w:right="-19"/>
        <w:jc w:val="right"/>
        <w:rPr>
          <w:i/>
          <w:sz w:val="24"/>
          <w:szCs w:val="24"/>
        </w:rPr>
      </w:pPr>
      <w:r>
        <w:rPr>
          <w:i/>
          <w:sz w:val="24"/>
          <w:szCs w:val="24"/>
        </w:rPr>
        <w:t xml:space="preserve">                                                                      Боярської міської ради VIII скликання</w:t>
      </w:r>
    </w:p>
    <w:p w14:paraId="27A13E58" w14:textId="77777777" w:rsidR="004D54CC" w:rsidRDefault="00605957">
      <w:pPr>
        <w:widowControl w:val="0"/>
        <w:ind w:right="-19"/>
        <w:jc w:val="right"/>
        <w:rPr>
          <w:i/>
          <w:sz w:val="24"/>
          <w:szCs w:val="24"/>
        </w:rPr>
      </w:pPr>
      <w:r>
        <w:rPr>
          <w:i/>
          <w:sz w:val="24"/>
          <w:szCs w:val="24"/>
        </w:rPr>
        <w:t xml:space="preserve">                                                                 від 21 грудня 2023 року № 46/2613</w:t>
      </w:r>
    </w:p>
    <w:p w14:paraId="6FE16DDD" w14:textId="77777777" w:rsidR="004D54CC" w:rsidRDefault="00605957">
      <w:pPr>
        <w:widowControl w:val="0"/>
        <w:ind w:firstLine="6237"/>
        <w:jc w:val="right"/>
        <w:rPr>
          <w:i/>
          <w:sz w:val="24"/>
          <w:szCs w:val="24"/>
        </w:rPr>
      </w:pPr>
      <w:r>
        <w:rPr>
          <w:i/>
          <w:sz w:val="24"/>
          <w:szCs w:val="24"/>
        </w:rPr>
        <w:t>зі змінами внесеними рішенням 53 сесії</w:t>
      </w:r>
    </w:p>
    <w:p w14:paraId="3640A475" w14:textId="77777777" w:rsidR="004D54CC" w:rsidRDefault="00605957">
      <w:pPr>
        <w:widowControl w:val="0"/>
        <w:ind w:firstLine="6237"/>
        <w:jc w:val="right"/>
        <w:rPr>
          <w:i/>
          <w:sz w:val="24"/>
          <w:szCs w:val="24"/>
        </w:rPr>
      </w:pPr>
      <w:r>
        <w:rPr>
          <w:i/>
          <w:sz w:val="24"/>
          <w:szCs w:val="24"/>
        </w:rPr>
        <w:t xml:space="preserve">Боярської міської ради VIІI скликання                                                                      </w:t>
      </w:r>
    </w:p>
    <w:p w14:paraId="68F1E901" w14:textId="77777777" w:rsidR="004D54CC" w:rsidRDefault="00605957">
      <w:pPr>
        <w:widowControl w:val="0"/>
        <w:ind w:firstLine="6237"/>
        <w:jc w:val="right"/>
        <w:rPr>
          <w:i/>
          <w:sz w:val="24"/>
          <w:szCs w:val="24"/>
        </w:rPr>
      </w:pPr>
      <w:r>
        <w:rPr>
          <w:i/>
          <w:sz w:val="24"/>
          <w:szCs w:val="24"/>
        </w:rPr>
        <w:t>від 11.07.2024 року</w:t>
      </w:r>
      <w:r>
        <w:rPr>
          <w:i/>
          <w:sz w:val="28"/>
          <w:szCs w:val="28"/>
        </w:rPr>
        <w:t xml:space="preserve"> </w:t>
      </w:r>
      <w:r>
        <w:rPr>
          <w:i/>
          <w:sz w:val="24"/>
          <w:szCs w:val="24"/>
        </w:rPr>
        <w:t xml:space="preserve">№ 53/2994 та </w:t>
      </w:r>
    </w:p>
    <w:p w14:paraId="2384B6AA" w14:textId="77777777" w:rsidR="004D54CC" w:rsidRDefault="00605957">
      <w:pPr>
        <w:widowControl w:val="0"/>
        <w:ind w:firstLine="6237"/>
        <w:jc w:val="right"/>
        <w:rPr>
          <w:i/>
          <w:sz w:val="24"/>
          <w:szCs w:val="24"/>
        </w:rPr>
      </w:pPr>
      <w:r>
        <w:rPr>
          <w:i/>
          <w:sz w:val="24"/>
          <w:szCs w:val="24"/>
        </w:rPr>
        <w:t>рішенням від ___.___.2024 року № ___/_____</w:t>
      </w:r>
    </w:p>
    <w:p w14:paraId="35604F6E" w14:textId="77777777" w:rsidR="004D54CC" w:rsidRDefault="004D54CC">
      <w:pPr>
        <w:widowControl w:val="0"/>
        <w:ind w:firstLine="6237"/>
        <w:jc w:val="right"/>
        <w:rPr>
          <w:i/>
          <w:sz w:val="24"/>
          <w:szCs w:val="24"/>
        </w:rPr>
      </w:pPr>
    </w:p>
    <w:p w14:paraId="4AD4073A" w14:textId="77777777" w:rsidR="004D54CC" w:rsidRDefault="004D54CC">
      <w:pPr>
        <w:widowControl w:val="0"/>
        <w:ind w:firstLine="6237"/>
        <w:jc w:val="right"/>
        <w:rPr>
          <w:i/>
          <w:sz w:val="24"/>
          <w:szCs w:val="24"/>
        </w:rPr>
      </w:pPr>
    </w:p>
    <w:p w14:paraId="432614DC" w14:textId="77777777" w:rsidR="004D54CC" w:rsidRDefault="00605957">
      <w:pPr>
        <w:jc w:val="center"/>
        <w:rPr>
          <w:b/>
          <w:sz w:val="28"/>
          <w:szCs w:val="28"/>
        </w:rPr>
      </w:pPr>
      <w:r>
        <w:rPr>
          <w:b/>
          <w:sz w:val="28"/>
          <w:szCs w:val="28"/>
        </w:rPr>
        <w:t>Напрями діяльності та заходи Програми соціальної підтримки ветеранів війни та членів їх сімей,</w:t>
      </w:r>
    </w:p>
    <w:p w14:paraId="26FB1F21" w14:textId="77777777" w:rsidR="004D54CC" w:rsidRDefault="00605957">
      <w:pPr>
        <w:jc w:val="center"/>
        <w:rPr>
          <w:b/>
          <w:sz w:val="28"/>
          <w:szCs w:val="28"/>
        </w:rPr>
      </w:pPr>
      <w:r>
        <w:rPr>
          <w:b/>
          <w:sz w:val="28"/>
          <w:szCs w:val="28"/>
        </w:rPr>
        <w:t>членів сімей загиблих (померлих) ветеранів війни, Захисників та Захисниць України</w:t>
      </w:r>
    </w:p>
    <w:p w14:paraId="0AE5FB59" w14:textId="77777777" w:rsidR="004D54CC" w:rsidRDefault="00605957">
      <w:pPr>
        <w:jc w:val="center"/>
        <w:rPr>
          <w:b/>
          <w:sz w:val="28"/>
          <w:szCs w:val="28"/>
        </w:rPr>
      </w:pPr>
      <w:r>
        <w:rPr>
          <w:b/>
          <w:sz w:val="28"/>
          <w:szCs w:val="28"/>
        </w:rPr>
        <w:t>на 2024 рік</w:t>
      </w:r>
    </w:p>
    <w:p w14:paraId="33E84E50" w14:textId="77777777" w:rsidR="004D54CC" w:rsidRDefault="004D54CC">
      <w:pPr>
        <w:tabs>
          <w:tab w:val="left" w:pos="11624"/>
        </w:tabs>
        <w:rPr>
          <w:b/>
          <w:sz w:val="28"/>
          <w:szCs w:val="28"/>
        </w:rPr>
      </w:pPr>
    </w:p>
    <w:tbl>
      <w:tblPr>
        <w:tblStyle w:val="afe"/>
        <w:tblW w:w="142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60"/>
        <w:gridCol w:w="3675"/>
        <w:gridCol w:w="1785"/>
        <w:gridCol w:w="1395"/>
        <w:gridCol w:w="1935"/>
        <w:gridCol w:w="3015"/>
      </w:tblGrid>
      <w:tr w:rsidR="004D54CC" w14:paraId="57246819" w14:textId="77777777">
        <w:trPr>
          <w:trHeight w:val="1110"/>
        </w:trPr>
        <w:tc>
          <w:tcPr>
            <w:tcW w:w="246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21129C0" w14:textId="77777777" w:rsidR="004D54CC" w:rsidRDefault="00605957">
            <w:pPr>
              <w:tabs>
                <w:tab w:val="left" w:pos="11624"/>
              </w:tabs>
              <w:spacing w:before="240" w:after="240"/>
              <w:ind w:left="140" w:right="140"/>
              <w:jc w:val="center"/>
              <w:rPr>
                <w:sz w:val="24"/>
                <w:szCs w:val="24"/>
              </w:rPr>
            </w:pPr>
            <w:r>
              <w:rPr>
                <w:sz w:val="24"/>
                <w:szCs w:val="24"/>
              </w:rPr>
              <w:t>Найменування</w:t>
            </w:r>
            <w:r>
              <w:rPr>
                <w:sz w:val="24"/>
                <w:szCs w:val="24"/>
              </w:rPr>
              <w:br/>
              <w:t xml:space="preserve"> завдання</w:t>
            </w:r>
          </w:p>
        </w:tc>
        <w:tc>
          <w:tcPr>
            <w:tcW w:w="36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7BB106" w14:textId="77777777" w:rsidR="004D54CC" w:rsidRDefault="00605957">
            <w:pPr>
              <w:tabs>
                <w:tab w:val="left" w:pos="11624"/>
              </w:tabs>
              <w:spacing w:before="240" w:after="240"/>
              <w:ind w:left="140" w:right="140"/>
              <w:jc w:val="center"/>
              <w:rPr>
                <w:sz w:val="24"/>
                <w:szCs w:val="24"/>
              </w:rPr>
            </w:pPr>
            <w:r>
              <w:rPr>
                <w:sz w:val="24"/>
                <w:szCs w:val="24"/>
              </w:rPr>
              <w:t>Зміст заходів</w:t>
            </w:r>
          </w:p>
        </w:tc>
        <w:tc>
          <w:tcPr>
            <w:tcW w:w="17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42F9D5" w14:textId="77777777" w:rsidR="004D54CC" w:rsidRDefault="00605957">
            <w:pPr>
              <w:tabs>
                <w:tab w:val="left" w:pos="11624"/>
              </w:tabs>
              <w:spacing w:before="240" w:after="240"/>
              <w:ind w:left="140" w:right="140"/>
              <w:jc w:val="center"/>
              <w:rPr>
                <w:sz w:val="24"/>
                <w:szCs w:val="24"/>
              </w:rPr>
            </w:pPr>
            <w:r>
              <w:rPr>
                <w:sz w:val="24"/>
                <w:szCs w:val="24"/>
              </w:rPr>
              <w:t>Відповідальні за виконання</w:t>
            </w:r>
          </w:p>
        </w:tc>
        <w:tc>
          <w:tcPr>
            <w:tcW w:w="13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776B98" w14:textId="77777777" w:rsidR="004D54CC" w:rsidRDefault="00605957">
            <w:pPr>
              <w:tabs>
                <w:tab w:val="left" w:pos="11624"/>
              </w:tabs>
              <w:ind w:left="140" w:right="140"/>
              <w:jc w:val="center"/>
              <w:rPr>
                <w:sz w:val="24"/>
                <w:szCs w:val="24"/>
              </w:rPr>
            </w:pPr>
            <w:r>
              <w:rPr>
                <w:sz w:val="24"/>
                <w:szCs w:val="24"/>
              </w:rPr>
              <w:t>Строки</w:t>
            </w:r>
            <w:r>
              <w:rPr>
                <w:sz w:val="24"/>
                <w:szCs w:val="24"/>
              </w:rPr>
              <w:br/>
              <w:t>виконання</w:t>
            </w:r>
          </w:p>
        </w:tc>
        <w:tc>
          <w:tcPr>
            <w:tcW w:w="19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6792F0" w14:textId="77777777" w:rsidR="004D54CC" w:rsidRDefault="00605957">
            <w:pPr>
              <w:tabs>
                <w:tab w:val="left" w:pos="11624"/>
              </w:tabs>
              <w:spacing w:before="240" w:after="240"/>
              <w:ind w:left="140" w:right="140"/>
              <w:jc w:val="center"/>
              <w:rPr>
                <w:sz w:val="24"/>
                <w:szCs w:val="24"/>
              </w:rPr>
            </w:pPr>
            <w:r>
              <w:rPr>
                <w:sz w:val="24"/>
                <w:szCs w:val="24"/>
              </w:rPr>
              <w:t>Орієнтовні обсяги фінансування,</w:t>
            </w:r>
            <w:r>
              <w:rPr>
                <w:sz w:val="24"/>
                <w:szCs w:val="24"/>
              </w:rPr>
              <w:br/>
              <w:t xml:space="preserve">   тис. грн</w:t>
            </w:r>
          </w:p>
        </w:tc>
        <w:tc>
          <w:tcPr>
            <w:tcW w:w="30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7CF088" w14:textId="77777777" w:rsidR="004D54CC" w:rsidRDefault="00605957">
            <w:pPr>
              <w:tabs>
                <w:tab w:val="left" w:pos="11624"/>
              </w:tabs>
              <w:spacing w:before="240" w:after="240"/>
              <w:ind w:left="140" w:right="140"/>
              <w:jc w:val="center"/>
              <w:rPr>
                <w:sz w:val="24"/>
                <w:szCs w:val="24"/>
              </w:rPr>
            </w:pPr>
            <w:r>
              <w:rPr>
                <w:sz w:val="24"/>
                <w:szCs w:val="24"/>
              </w:rPr>
              <w:t>Очікуваний результат</w:t>
            </w:r>
          </w:p>
        </w:tc>
      </w:tr>
      <w:tr w:rsidR="004D54CC" w14:paraId="22F30BCE" w14:textId="77777777">
        <w:trPr>
          <w:trHeight w:val="1665"/>
        </w:trPr>
        <w:tc>
          <w:tcPr>
            <w:tcW w:w="246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BA66FE" w14:textId="77777777" w:rsidR="004D54CC" w:rsidRDefault="00605957">
            <w:pPr>
              <w:tabs>
                <w:tab w:val="left" w:pos="11624"/>
              </w:tabs>
              <w:ind w:left="140" w:right="40"/>
              <w:rPr>
                <w:sz w:val="24"/>
                <w:szCs w:val="24"/>
              </w:rPr>
            </w:pPr>
            <w:r>
              <w:rPr>
                <w:sz w:val="24"/>
                <w:szCs w:val="24"/>
              </w:rPr>
              <w:t xml:space="preserve">1.Забезпечення за рахунок коштів місцевого бюджету додаткових до встановлених законодавством </w:t>
            </w:r>
            <w:r>
              <w:rPr>
                <w:sz w:val="24"/>
                <w:szCs w:val="24"/>
              </w:rPr>
              <w:lastRenderedPageBreak/>
              <w:t>гарантій щодо соціального захисту</w:t>
            </w:r>
          </w:p>
        </w:tc>
        <w:tc>
          <w:tcPr>
            <w:tcW w:w="3675" w:type="dxa"/>
            <w:tcBorders>
              <w:top w:val="nil"/>
              <w:left w:val="nil"/>
              <w:bottom w:val="single" w:sz="5" w:space="0" w:color="000000"/>
              <w:right w:val="single" w:sz="5" w:space="0" w:color="000000"/>
            </w:tcBorders>
            <w:tcMar>
              <w:top w:w="0" w:type="dxa"/>
              <w:left w:w="100" w:type="dxa"/>
              <w:bottom w:w="0" w:type="dxa"/>
              <w:right w:w="100" w:type="dxa"/>
            </w:tcMar>
          </w:tcPr>
          <w:p w14:paraId="4C0DE4EE" w14:textId="77777777" w:rsidR="004D54CC" w:rsidRDefault="00605957">
            <w:pPr>
              <w:tabs>
                <w:tab w:val="left" w:pos="11624"/>
              </w:tabs>
              <w:ind w:left="140" w:right="140"/>
              <w:rPr>
                <w:sz w:val="24"/>
                <w:szCs w:val="24"/>
              </w:rPr>
            </w:pPr>
            <w:r>
              <w:rPr>
                <w:sz w:val="24"/>
                <w:szCs w:val="24"/>
              </w:rPr>
              <w:lastRenderedPageBreak/>
              <w:t>1.1. Відшкодування вартості наданих ритуальних послуг у зв'язку з похованням учасника бойових дій,  смерть якого пов’язана із захистом Батьківщини</w:t>
            </w:r>
          </w:p>
        </w:tc>
        <w:tc>
          <w:tcPr>
            <w:tcW w:w="1785" w:type="dxa"/>
            <w:tcBorders>
              <w:top w:val="nil"/>
              <w:left w:val="nil"/>
              <w:bottom w:val="single" w:sz="5" w:space="0" w:color="000000"/>
              <w:right w:val="single" w:sz="5" w:space="0" w:color="000000"/>
            </w:tcBorders>
            <w:tcMar>
              <w:top w:w="0" w:type="dxa"/>
              <w:left w:w="100" w:type="dxa"/>
              <w:bottom w:w="0" w:type="dxa"/>
              <w:right w:w="100" w:type="dxa"/>
            </w:tcMar>
          </w:tcPr>
          <w:p w14:paraId="4C146350"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532E0A2"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tcMar>
              <w:top w:w="0" w:type="dxa"/>
              <w:left w:w="100" w:type="dxa"/>
              <w:bottom w:w="0" w:type="dxa"/>
              <w:right w:w="100" w:type="dxa"/>
            </w:tcMar>
          </w:tcPr>
          <w:p w14:paraId="4BE08842" w14:textId="77777777" w:rsidR="004D54CC" w:rsidRDefault="00605957">
            <w:pPr>
              <w:tabs>
                <w:tab w:val="left" w:pos="11624"/>
              </w:tabs>
              <w:ind w:left="140" w:right="140"/>
              <w:jc w:val="center"/>
              <w:rPr>
                <w:sz w:val="24"/>
                <w:szCs w:val="24"/>
              </w:rPr>
            </w:pPr>
            <w:r>
              <w:rPr>
                <w:sz w:val="24"/>
                <w:szCs w:val="24"/>
              </w:rPr>
              <w:t>182,25</w:t>
            </w:r>
          </w:p>
        </w:tc>
        <w:tc>
          <w:tcPr>
            <w:tcW w:w="3015" w:type="dxa"/>
            <w:tcBorders>
              <w:top w:val="nil"/>
              <w:left w:val="nil"/>
              <w:bottom w:val="single" w:sz="5" w:space="0" w:color="000000"/>
              <w:right w:val="single" w:sz="5" w:space="0" w:color="000000"/>
            </w:tcBorders>
            <w:tcMar>
              <w:top w:w="0" w:type="dxa"/>
              <w:left w:w="100" w:type="dxa"/>
              <w:bottom w:w="0" w:type="dxa"/>
              <w:right w:w="100" w:type="dxa"/>
            </w:tcMar>
          </w:tcPr>
          <w:p w14:paraId="7FD82AE8" w14:textId="77777777" w:rsidR="004D54CC" w:rsidRDefault="00605957">
            <w:pPr>
              <w:tabs>
                <w:tab w:val="left" w:pos="11624"/>
              </w:tabs>
              <w:ind w:left="140" w:right="220"/>
              <w:jc w:val="both"/>
              <w:rPr>
                <w:sz w:val="24"/>
                <w:szCs w:val="24"/>
              </w:rPr>
            </w:pPr>
            <w:r>
              <w:rPr>
                <w:sz w:val="24"/>
                <w:szCs w:val="24"/>
              </w:rPr>
              <w:t xml:space="preserve">Забезпечено надання ритуальних послуг за рахунок коштів місцевого бюджету. </w:t>
            </w:r>
          </w:p>
        </w:tc>
      </w:tr>
      <w:tr w:rsidR="004D54CC" w14:paraId="00C0432C" w14:textId="77777777">
        <w:trPr>
          <w:trHeight w:val="222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118ABAF"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7F4E37" w14:textId="77777777" w:rsidR="004D54CC" w:rsidRDefault="00605957">
            <w:pPr>
              <w:tabs>
                <w:tab w:val="left" w:pos="11624"/>
              </w:tabs>
              <w:ind w:left="140" w:right="140"/>
              <w:rPr>
                <w:sz w:val="24"/>
                <w:szCs w:val="24"/>
              </w:rPr>
            </w:pPr>
            <w:r>
              <w:rPr>
                <w:sz w:val="24"/>
                <w:szCs w:val="24"/>
              </w:rPr>
              <w:t>1.2. Виплата адресної одноразової допомоги на поховання учасникам АТО/ООС, загиблих (померлих) внаслідок поранення, контузії чи каліцтва, одержаних під час участі в антитерористичній операції/ операції об’єднаних сил  (до 24.02.2022р.)</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E84E33" w14:textId="77777777" w:rsidR="004D54CC" w:rsidRDefault="00605957">
            <w:pPr>
              <w:tabs>
                <w:tab w:val="left" w:pos="11624"/>
              </w:tabs>
              <w:spacing w:before="80"/>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0CD988" w14:textId="77777777" w:rsidR="004D54CC" w:rsidRDefault="00605957">
            <w:pPr>
              <w:tabs>
                <w:tab w:val="left" w:pos="11624"/>
              </w:tabs>
              <w:spacing w:before="80"/>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0242E6" w14:textId="77777777" w:rsidR="004D54CC" w:rsidRDefault="00605957">
            <w:pPr>
              <w:tabs>
                <w:tab w:val="left" w:pos="11624"/>
              </w:tabs>
              <w:ind w:left="140" w:right="140"/>
              <w:jc w:val="center"/>
              <w:rPr>
                <w:sz w:val="24"/>
                <w:szCs w:val="24"/>
              </w:rPr>
            </w:pPr>
            <w:r>
              <w:rPr>
                <w:sz w:val="24"/>
                <w:szCs w:val="24"/>
              </w:rPr>
              <w:t>30</w:t>
            </w:r>
          </w:p>
        </w:tc>
        <w:tc>
          <w:tcPr>
            <w:tcW w:w="3015"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CD3B35" w14:textId="77777777" w:rsidR="004D54CC" w:rsidRDefault="00605957">
            <w:pPr>
              <w:tabs>
                <w:tab w:val="left" w:pos="11624"/>
              </w:tabs>
              <w:ind w:left="140" w:right="220"/>
              <w:jc w:val="both"/>
              <w:rPr>
                <w:sz w:val="24"/>
                <w:szCs w:val="24"/>
              </w:rPr>
            </w:pPr>
            <w:r>
              <w:rPr>
                <w:sz w:val="24"/>
                <w:szCs w:val="24"/>
              </w:rPr>
              <w:t>Забезпечено виплата  грошової допомоги на вирішення соціально-побутових питань за рішенням комісії з питань надання матеріальної допомоги</w:t>
            </w:r>
          </w:p>
          <w:p w14:paraId="18654F4D" w14:textId="77777777" w:rsidR="004D54CC" w:rsidRDefault="00605957">
            <w:pPr>
              <w:tabs>
                <w:tab w:val="left" w:pos="11624"/>
              </w:tabs>
              <w:ind w:left="140" w:right="220"/>
              <w:jc w:val="both"/>
              <w:rPr>
                <w:sz w:val="24"/>
                <w:szCs w:val="24"/>
              </w:rPr>
            </w:pPr>
            <w:r>
              <w:rPr>
                <w:sz w:val="24"/>
                <w:szCs w:val="24"/>
              </w:rPr>
              <w:t>мешканцям Боярської міської територіальної громади</w:t>
            </w:r>
          </w:p>
          <w:p w14:paraId="019FF7F2" w14:textId="77777777" w:rsidR="004D54CC" w:rsidRDefault="00605957">
            <w:pPr>
              <w:tabs>
                <w:tab w:val="left" w:pos="11624"/>
              </w:tabs>
              <w:spacing w:before="240" w:after="240"/>
              <w:ind w:left="140" w:right="220"/>
              <w:jc w:val="both"/>
              <w:rPr>
                <w:sz w:val="24"/>
                <w:szCs w:val="24"/>
                <w:highlight w:val="yellow"/>
              </w:rPr>
            </w:pPr>
            <w:r>
              <w:rPr>
                <w:sz w:val="24"/>
                <w:szCs w:val="24"/>
                <w:highlight w:val="yellow"/>
              </w:rPr>
              <w:t xml:space="preserve"> </w:t>
            </w:r>
          </w:p>
          <w:p w14:paraId="70F7B084" w14:textId="77777777" w:rsidR="004D54CC" w:rsidRDefault="00605957">
            <w:pPr>
              <w:tabs>
                <w:tab w:val="left" w:pos="11624"/>
              </w:tabs>
              <w:spacing w:before="240" w:after="240"/>
              <w:ind w:left="140" w:right="220"/>
              <w:jc w:val="both"/>
              <w:rPr>
                <w:sz w:val="24"/>
                <w:szCs w:val="24"/>
              </w:rPr>
            </w:pPr>
            <w:r>
              <w:rPr>
                <w:sz w:val="24"/>
                <w:szCs w:val="24"/>
              </w:rPr>
              <w:t xml:space="preserve"> </w:t>
            </w:r>
          </w:p>
          <w:p w14:paraId="693B9B3B" w14:textId="77777777" w:rsidR="004D54CC" w:rsidRDefault="00605957">
            <w:pPr>
              <w:tabs>
                <w:tab w:val="left" w:pos="11624"/>
              </w:tabs>
              <w:spacing w:before="240" w:after="240"/>
              <w:ind w:left="140" w:right="220"/>
              <w:jc w:val="both"/>
              <w:rPr>
                <w:sz w:val="24"/>
                <w:szCs w:val="24"/>
              </w:rPr>
            </w:pPr>
            <w:r>
              <w:rPr>
                <w:sz w:val="24"/>
                <w:szCs w:val="24"/>
              </w:rPr>
              <w:t xml:space="preserve"> </w:t>
            </w:r>
          </w:p>
          <w:p w14:paraId="2EBF25BD" w14:textId="77777777" w:rsidR="004D54CC" w:rsidRDefault="00605957">
            <w:pPr>
              <w:tabs>
                <w:tab w:val="left" w:pos="11624"/>
              </w:tabs>
              <w:spacing w:before="240" w:after="240"/>
              <w:ind w:left="140" w:right="220"/>
              <w:jc w:val="both"/>
              <w:rPr>
                <w:sz w:val="24"/>
                <w:szCs w:val="24"/>
              </w:rPr>
            </w:pPr>
            <w:r>
              <w:rPr>
                <w:sz w:val="24"/>
                <w:szCs w:val="24"/>
              </w:rPr>
              <w:t xml:space="preserve"> </w:t>
            </w:r>
          </w:p>
          <w:p w14:paraId="76178E70" w14:textId="77777777" w:rsidR="004D54CC" w:rsidRDefault="00605957">
            <w:pPr>
              <w:tabs>
                <w:tab w:val="left" w:pos="11624"/>
              </w:tabs>
              <w:spacing w:before="240" w:after="240"/>
              <w:ind w:left="140" w:right="220"/>
              <w:jc w:val="both"/>
              <w:rPr>
                <w:sz w:val="24"/>
                <w:szCs w:val="24"/>
              </w:rPr>
            </w:pPr>
            <w:r>
              <w:rPr>
                <w:sz w:val="24"/>
                <w:szCs w:val="24"/>
              </w:rPr>
              <w:t xml:space="preserve"> </w:t>
            </w:r>
          </w:p>
        </w:tc>
      </w:tr>
      <w:tr w:rsidR="004D54CC" w14:paraId="72E7D377" w14:textId="77777777">
        <w:trPr>
          <w:trHeight w:val="168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ADD926C"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473637" w14:textId="77777777" w:rsidR="004D54CC" w:rsidRDefault="00605957">
            <w:pPr>
              <w:tabs>
                <w:tab w:val="left" w:pos="11624"/>
              </w:tabs>
              <w:ind w:left="140" w:right="140"/>
              <w:rPr>
                <w:sz w:val="24"/>
                <w:szCs w:val="24"/>
              </w:rPr>
            </w:pPr>
            <w:r>
              <w:rPr>
                <w:sz w:val="24"/>
                <w:szCs w:val="24"/>
              </w:rPr>
              <w:t xml:space="preserve">1.3.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w:t>
            </w:r>
          </w:p>
          <w:p w14:paraId="33F7C076" w14:textId="77777777" w:rsidR="004D54CC" w:rsidRDefault="00605957">
            <w:pPr>
              <w:tabs>
                <w:tab w:val="left" w:pos="11624"/>
              </w:tabs>
              <w:spacing w:line="237" w:lineRule="auto"/>
              <w:ind w:left="140" w:right="140"/>
              <w:rPr>
                <w:sz w:val="24"/>
                <w:szCs w:val="24"/>
              </w:rPr>
            </w:pPr>
            <w:bookmarkStart w:id="6" w:name="_heading=h.deeky6so2b22" w:colFirst="0" w:colLast="0"/>
            <w:bookmarkEnd w:id="6"/>
            <w:r>
              <w:rPr>
                <w:sz w:val="24"/>
                <w:szCs w:val="24"/>
              </w:rPr>
              <w:t>(з 24.02.2024 рік)</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9F3899" w14:textId="77777777" w:rsidR="004D54CC" w:rsidRDefault="00605957">
            <w:pPr>
              <w:tabs>
                <w:tab w:val="left" w:pos="11624"/>
              </w:tabs>
              <w:spacing w:before="80"/>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4B153A" w14:textId="77777777" w:rsidR="004D54CC" w:rsidRDefault="00605957">
            <w:pPr>
              <w:tabs>
                <w:tab w:val="left" w:pos="11624"/>
              </w:tabs>
              <w:spacing w:before="80"/>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7A557E" w14:textId="77777777" w:rsidR="004D54CC" w:rsidRDefault="00605957">
            <w:pPr>
              <w:tabs>
                <w:tab w:val="left" w:pos="11624"/>
              </w:tabs>
              <w:spacing w:before="240" w:after="240"/>
              <w:ind w:left="140" w:right="140"/>
              <w:jc w:val="center"/>
              <w:rPr>
                <w:sz w:val="24"/>
                <w:szCs w:val="24"/>
              </w:rPr>
            </w:pPr>
            <w:r>
              <w:rPr>
                <w:sz w:val="24"/>
                <w:szCs w:val="24"/>
              </w:rPr>
              <w:t xml:space="preserve"> </w:t>
            </w:r>
          </w:p>
          <w:p w14:paraId="382EB3B1" w14:textId="77777777" w:rsidR="004D54CC" w:rsidRDefault="00605957">
            <w:pPr>
              <w:tabs>
                <w:tab w:val="left" w:pos="11624"/>
              </w:tabs>
              <w:spacing w:before="240" w:after="240"/>
              <w:ind w:left="140" w:right="140"/>
              <w:jc w:val="center"/>
              <w:rPr>
                <w:sz w:val="24"/>
                <w:szCs w:val="24"/>
              </w:rPr>
            </w:pPr>
            <w:r>
              <w:rPr>
                <w:sz w:val="24"/>
                <w:szCs w:val="24"/>
              </w:rPr>
              <w:t>1200</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2B05CDF" w14:textId="77777777" w:rsidR="004D54CC" w:rsidRDefault="004D54CC">
            <w:pPr>
              <w:tabs>
                <w:tab w:val="left" w:pos="11624"/>
              </w:tabs>
              <w:ind w:left="140" w:right="140"/>
              <w:rPr>
                <w:b/>
                <w:sz w:val="28"/>
                <w:szCs w:val="28"/>
              </w:rPr>
            </w:pPr>
          </w:p>
        </w:tc>
      </w:tr>
      <w:tr w:rsidR="004D54CC" w14:paraId="459074B7" w14:textId="77777777">
        <w:trPr>
          <w:trHeight w:val="2775"/>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2A87132"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0B5378" w14:textId="77777777" w:rsidR="004D54CC" w:rsidRDefault="00605957">
            <w:pPr>
              <w:tabs>
                <w:tab w:val="left" w:pos="11624"/>
              </w:tabs>
              <w:ind w:left="140" w:right="140"/>
              <w:rPr>
                <w:sz w:val="24"/>
                <w:szCs w:val="24"/>
              </w:rPr>
            </w:pPr>
            <w:r>
              <w:rPr>
                <w:sz w:val="24"/>
                <w:szCs w:val="24"/>
              </w:rPr>
              <w:t>1.4. Виплата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 сімей безвісті зниклих військовослужбовців, сімей військовослужбовців, які знаходяться в полоні.</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8E074B" w14:textId="77777777" w:rsidR="004D54CC" w:rsidRDefault="00605957">
            <w:pPr>
              <w:tabs>
                <w:tab w:val="left" w:pos="11624"/>
              </w:tabs>
              <w:spacing w:before="80"/>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BACD3F" w14:textId="77777777" w:rsidR="004D54CC" w:rsidRDefault="00605957">
            <w:pPr>
              <w:tabs>
                <w:tab w:val="left" w:pos="11624"/>
              </w:tabs>
              <w:spacing w:before="80"/>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60AD40" w14:textId="77777777" w:rsidR="004D54CC" w:rsidRDefault="00605957">
            <w:pPr>
              <w:tabs>
                <w:tab w:val="left" w:pos="11624"/>
              </w:tabs>
              <w:spacing w:before="240" w:after="240"/>
              <w:ind w:left="140" w:right="140"/>
              <w:jc w:val="center"/>
              <w:rPr>
                <w:sz w:val="24"/>
                <w:szCs w:val="24"/>
              </w:rPr>
            </w:pPr>
            <w:r>
              <w:rPr>
                <w:sz w:val="24"/>
                <w:szCs w:val="24"/>
              </w:rPr>
              <w:t>250</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BE32F0B" w14:textId="77777777" w:rsidR="004D54CC" w:rsidRDefault="004D54CC">
            <w:pPr>
              <w:tabs>
                <w:tab w:val="left" w:pos="11624"/>
              </w:tabs>
              <w:ind w:left="140" w:right="140"/>
              <w:rPr>
                <w:b/>
                <w:sz w:val="28"/>
                <w:szCs w:val="28"/>
              </w:rPr>
            </w:pPr>
          </w:p>
        </w:tc>
      </w:tr>
      <w:tr w:rsidR="004D54CC" w14:paraId="7E7EB7DF" w14:textId="77777777">
        <w:trPr>
          <w:trHeight w:val="84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1DA6167"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D78CDA" w14:textId="77777777" w:rsidR="004D54CC" w:rsidRDefault="00605957">
            <w:pPr>
              <w:tabs>
                <w:tab w:val="left" w:pos="11624"/>
              </w:tabs>
              <w:ind w:left="140" w:right="140"/>
              <w:rPr>
                <w:sz w:val="24"/>
                <w:szCs w:val="24"/>
              </w:rPr>
            </w:pPr>
            <w:r>
              <w:rPr>
                <w:sz w:val="24"/>
                <w:szCs w:val="24"/>
              </w:rPr>
              <w:t>1.5. Виплата щорічної адресної грошової допомоги сім’ям Героїв Небесної Сотні.</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435846" w14:textId="77777777" w:rsidR="004D54CC" w:rsidRDefault="00605957">
            <w:pPr>
              <w:tabs>
                <w:tab w:val="left" w:pos="11624"/>
              </w:tabs>
              <w:spacing w:before="80"/>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9E1714" w14:textId="77777777" w:rsidR="004D54CC" w:rsidRDefault="00605957">
            <w:pPr>
              <w:tabs>
                <w:tab w:val="left" w:pos="11624"/>
              </w:tabs>
              <w:spacing w:before="80"/>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E7FCBB" w14:textId="77777777" w:rsidR="004D54CC" w:rsidRDefault="00605957">
            <w:pPr>
              <w:tabs>
                <w:tab w:val="left" w:pos="11624"/>
              </w:tabs>
              <w:spacing w:before="240" w:after="240"/>
              <w:ind w:left="140" w:right="140"/>
              <w:jc w:val="center"/>
              <w:rPr>
                <w:sz w:val="24"/>
                <w:szCs w:val="24"/>
              </w:rPr>
            </w:pPr>
            <w:r>
              <w:rPr>
                <w:sz w:val="24"/>
                <w:szCs w:val="24"/>
              </w:rPr>
              <w:t>12</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8D7810D" w14:textId="77777777" w:rsidR="004D54CC" w:rsidRDefault="004D54CC">
            <w:pPr>
              <w:tabs>
                <w:tab w:val="left" w:pos="11624"/>
              </w:tabs>
              <w:ind w:left="140" w:right="140"/>
              <w:rPr>
                <w:b/>
                <w:sz w:val="28"/>
                <w:szCs w:val="28"/>
              </w:rPr>
            </w:pPr>
          </w:p>
        </w:tc>
      </w:tr>
      <w:tr w:rsidR="004D54CC" w14:paraId="7C58755F" w14:textId="77777777">
        <w:trPr>
          <w:trHeight w:val="333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E60D26E"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75BFDF" w14:textId="77777777" w:rsidR="004D54CC" w:rsidRDefault="00605957">
            <w:pPr>
              <w:tabs>
                <w:tab w:val="left" w:pos="11624"/>
              </w:tabs>
              <w:ind w:left="140" w:right="280"/>
              <w:rPr>
                <w:sz w:val="24"/>
                <w:szCs w:val="24"/>
              </w:rPr>
            </w:pPr>
            <w:r>
              <w:rPr>
                <w:sz w:val="24"/>
                <w:szCs w:val="24"/>
              </w:rPr>
              <w:t>1.6. 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пунктів 10 – 14 частини другої</w:t>
            </w:r>
            <w:r>
              <w:rPr>
                <w:sz w:val="28"/>
                <w:szCs w:val="28"/>
              </w:rPr>
              <w:t xml:space="preserve"> </w:t>
            </w:r>
            <w:r>
              <w:rPr>
                <w:sz w:val="24"/>
                <w:szCs w:val="24"/>
              </w:rPr>
              <w:t>статті 7 Закону України «Про статус ветеранів війни, гарантії їх соціального захисту»</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4E95CC"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D56709"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DE9963" w14:textId="77777777" w:rsidR="004D54CC" w:rsidRDefault="00605957">
            <w:pPr>
              <w:tabs>
                <w:tab w:val="left" w:pos="11624"/>
              </w:tabs>
              <w:ind w:left="140" w:right="140"/>
              <w:jc w:val="center"/>
              <w:rPr>
                <w:sz w:val="24"/>
                <w:szCs w:val="24"/>
              </w:rPr>
            </w:pPr>
            <w:r>
              <w:rPr>
                <w:sz w:val="24"/>
                <w:szCs w:val="24"/>
              </w:rPr>
              <w:t>50</w:t>
            </w:r>
          </w:p>
          <w:p w14:paraId="33AF51FE" w14:textId="77777777" w:rsidR="004D54CC" w:rsidRDefault="004D54CC">
            <w:pPr>
              <w:tabs>
                <w:tab w:val="left" w:pos="11624"/>
              </w:tabs>
              <w:ind w:left="140" w:right="140"/>
              <w:rPr>
                <w:color w:val="FF0000"/>
                <w:sz w:val="24"/>
                <w:szCs w:val="24"/>
              </w:rPr>
            </w:pPr>
            <w:bookmarkStart w:id="7" w:name="_heading=h.52dn7ya8x4wa" w:colFirst="0" w:colLast="0"/>
            <w:bookmarkEnd w:id="7"/>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7E94DBF" w14:textId="77777777" w:rsidR="004D54CC" w:rsidRDefault="004D54CC">
            <w:pPr>
              <w:tabs>
                <w:tab w:val="left" w:pos="11624"/>
              </w:tabs>
              <w:ind w:left="140" w:right="140"/>
              <w:rPr>
                <w:b/>
                <w:sz w:val="28"/>
                <w:szCs w:val="28"/>
              </w:rPr>
            </w:pPr>
          </w:p>
        </w:tc>
      </w:tr>
      <w:tr w:rsidR="004D54CC" w14:paraId="1003D0F0" w14:textId="77777777">
        <w:trPr>
          <w:trHeight w:val="384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89BA74F"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6E6DD2" w14:textId="77777777" w:rsidR="004D54CC" w:rsidRDefault="00605957">
            <w:pPr>
              <w:tabs>
                <w:tab w:val="left" w:pos="11624"/>
              </w:tabs>
              <w:ind w:left="140" w:right="400"/>
              <w:rPr>
                <w:sz w:val="24"/>
                <w:szCs w:val="24"/>
              </w:rPr>
            </w:pPr>
            <w:r>
              <w:rPr>
                <w:sz w:val="24"/>
                <w:szCs w:val="24"/>
              </w:rPr>
              <w:t>1.7. 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 групи війни  відповідно до пунктів 10 – 14 частини другої</w:t>
            </w:r>
            <w:r>
              <w:rPr>
                <w:sz w:val="28"/>
                <w:szCs w:val="28"/>
              </w:rPr>
              <w:t xml:space="preserve"> </w:t>
            </w:r>
            <w:r>
              <w:rPr>
                <w:sz w:val="24"/>
                <w:szCs w:val="24"/>
              </w:rPr>
              <w:t>статті 7  Закону України «Про статус ветеранів війни, гарантії їх соціального захисту».</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77EF40"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223B8D"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5346C6" w14:textId="77777777" w:rsidR="004D54CC" w:rsidRDefault="00605957">
            <w:pPr>
              <w:tabs>
                <w:tab w:val="left" w:pos="11624"/>
              </w:tabs>
              <w:ind w:left="140" w:right="140"/>
              <w:jc w:val="center"/>
              <w:rPr>
                <w:sz w:val="24"/>
                <w:szCs w:val="24"/>
              </w:rPr>
            </w:pPr>
            <w:bookmarkStart w:id="8" w:name="_heading=h.3kdqvg2qavmh" w:colFirst="0" w:colLast="0"/>
            <w:bookmarkEnd w:id="8"/>
            <w:r>
              <w:rPr>
                <w:sz w:val="24"/>
                <w:szCs w:val="24"/>
              </w:rPr>
              <w:t>285</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ECED665" w14:textId="77777777" w:rsidR="004D54CC" w:rsidRDefault="004D54CC">
            <w:pPr>
              <w:tabs>
                <w:tab w:val="left" w:pos="11624"/>
              </w:tabs>
              <w:ind w:left="140" w:right="140"/>
              <w:rPr>
                <w:b/>
                <w:sz w:val="28"/>
                <w:szCs w:val="28"/>
              </w:rPr>
            </w:pPr>
          </w:p>
        </w:tc>
      </w:tr>
      <w:tr w:rsidR="004D54CC" w14:paraId="0B88999F" w14:textId="77777777">
        <w:trPr>
          <w:trHeight w:val="417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D733E8E"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33D6B4" w14:textId="77777777" w:rsidR="004D54CC" w:rsidRDefault="00605957">
            <w:pPr>
              <w:tabs>
                <w:tab w:val="left" w:pos="11624"/>
              </w:tabs>
              <w:ind w:left="140" w:right="400"/>
              <w:rPr>
                <w:sz w:val="24"/>
                <w:szCs w:val="24"/>
              </w:rPr>
            </w:pPr>
            <w:r>
              <w:rPr>
                <w:sz w:val="24"/>
                <w:szCs w:val="24"/>
              </w:rPr>
              <w:t>1.8. 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пунктів 10 – 14 частини другої</w:t>
            </w:r>
            <w:r>
              <w:rPr>
                <w:sz w:val="28"/>
                <w:szCs w:val="28"/>
              </w:rPr>
              <w:t xml:space="preserve"> </w:t>
            </w:r>
            <w:r>
              <w:rPr>
                <w:sz w:val="24"/>
                <w:szCs w:val="24"/>
              </w:rPr>
              <w:t>статті 7 Закону України «Про статус ветеранів війни, гарантії їх соціального захисту».</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C0A0D0"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E63B35"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7A2C75" w14:textId="77777777" w:rsidR="004D54CC" w:rsidRDefault="00605957">
            <w:pPr>
              <w:tabs>
                <w:tab w:val="left" w:pos="11624"/>
              </w:tabs>
              <w:ind w:right="140"/>
              <w:jc w:val="center"/>
              <w:rPr>
                <w:sz w:val="24"/>
                <w:szCs w:val="24"/>
              </w:rPr>
            </w:pPr>
            <w:bookmarkStart w:id="9" w:name="_heading=h.r02yrzmpanys" w:colFirst="0" w:colLast="0"/>
            <w:bookmarkEnd w:id="9"/>
            <w:r>
              <w:rPr>
                <w:sz w:val="24"/>
                <w:szCs w:val="24"/>
              </w:rPr>
              <w:t>95</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50853ED" w14:textId="77777777" w:rsidR="004D54CC" w:rsidRDefault="004D54CC">
            <w:pPr>
              <w:tabs>
                <w:tab w:val="left" w:pos="11624"/>
              </w:tabs>
              <w:ind w:left="140" w:right="140"/>
              <w:rPr>
                <w:b/>
                <w:sz w:val="28"/>
                <w:szCs w:val="28"/>
              </w:rPr>
            </w:pPr>
          </w:p>
        </w:tc>
      </w:tr>
      <w:tr w:rsidR="004D54CC" w14:paraId="61FE3113" w14:textId="77777777">
        <w:trPr>
          <w:trHeight w:val="453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27A192B"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244722" w14:textId="77777777" w:rsidR="004D54CC" w:rsidRDefault="00605957">
            <w:pPr>
              <w:tabs>
                <w:tab w:val="left" w:pos="11624"/>
              </w:tabs>
              <w:ind w:left="140" w:right="280"/>
              <w:rPr>
                <w:sz w:val="24"/>
                <w:szCs w:val="24"/>
              </w:rPr>
            </w:pPr>
            <w:r>
              <w:rPr>
                <w:sz w:val="24"/>
                <w:szCs w:val="24"/>
              </w:rPr>
              <w:t xml:space="preserve">1.9. 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w:t>
            </w:r>
            <w:r>
              <w:rPr>
                <w:sz w:val="24"/>
                <w:szCs w:val="24"/>
              </w:rPr>
              <w:lastRenderedPageBreak/>
              <w:t>часткової втрати працездатності без встановлення інвалідності.</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C9CC41" w14:textId="77777777" w:rsidR="004D54CC" w:rsidRDefault="00605957">
            <w:pPr>
              <w:tabs>
                <w:tab w:val="left" w:pos="11624"/>
              </w:tabs>
              <w:ind w:left="140" w:right="80"/>
              <w:jc w:val="center"/>
              <w:rPr>
                <w:sz w:val="24"/>
                <w:szCs w:val="24"/>
              </w:rPr>
            </w:pPr>
            <w:r>
              <w:rPr>
                <w:sz w:val="24"/>
                <w:szCs w:val="24"/>
              </w:rPr>
              <w:lastRenderedPageBreak/>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AD987B"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BF695F" w14:textId="77777777" w:rsidR="004D54CC" w:rsidRDefault="00605957">
            <w:pPr>
              <w:tabs>
                <w:tab w:val="left" w:pos="11624"/>
              </w:tabs>
              <w:ind w:left="140" w:right="140"/>
              <w:jc w:val="center"/>
              <w:rPr>
                <w:sz w:val="24"/>
                <w:szCs w:val="24"/>
              </w:rPr>
            </w:pPr>
            <w:r>
              <w:rPr>
                <w:sz w:val="24"/>
                <w:szCs w:val="24"/>
              </w:rPr>
              <w:t>10</w:t>
            </w:r>
          </w:p>
          <w:p w14:paraId="3B3A2E50" w14:textId="77777777" w:rsidR="004D54CC" w:rsidRDefault="00605957">
            <w:pPr>
              <w:tabs>
                <w:tab w:val="left" w:pos="11624"/>
              </w:tabs>
              <w:spacing w:before="240" w:after="240"/>
              <w:ind w:left="140" w:right="140"/>
              <w:jc w:val="center"/>
              <w:rPr>
                <w:sz w:val="24"/>
                <w:szCs w:val="24"/>
              </w:rPr>
            </w:pPr>
            <w:r>
              <w:rPr>
                <w:sz w:val="24"/>
                <w:szCs w:val="24"/>
              </w:rPr>
              <w:t xml:space="preserve"> </w:t>
            </w:r>
          </w:p>
          <w:p w14:paraId="420F93DF" w14:textId="77777777" w:rsidR="004D54CC" w:rsidRDefault="00605957">
            <w:pPr>
              <w:tabs>
                <w:tab w:val="left" w:pos="11624"/>
              </w:tabs>
              <w:spacing w:before="240" w:after="240"/>
              <w:ind w:left="140" w:right="140"/>
              <w:jc w:val="center"/>
              <w:rPr>
                <w:sz w:val="24"/>
                <w:szCs w:val="24"/>
              </w:rPr>
            </w:pPr>
            <w:r>
              <w:rPr>
                <w:sz w:val="24"/>
                <w:szCs w:val="24"/>
              </w:rPr>
              <w:t xml:space="preserve"> </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AA89F8F" w14:textId="77777777" w:rsidR="004D54CC" w:rsidRDefault="004D54CC">
            <w:pPr>
              <w:tabs>
                <w:tab w:val="left" w:pos="11624"/>
              </w:tabs>
              <w:ind w:left="140" w:right="140"/>
              <w:rPr>
                <w:b/>
                <w:sz w:val="28"/>
                <w:szCs w:val="28"/>
              </w:rPr>
            </w:pPr>
          </w:p>
        </w:tc>
      </w:tr>
      <w:tr w:rsidR="004D54CC" w14:paraId="5FB1E1E2" w14:textId="77777777">
        <w:trPr>
          <w:trHeight w:val="96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FAD96F7"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85859A" w14:textId="77777777" w:rsidR="004D54CC" w:rsidRDefault="00605957">
            <w:pPr>
              <w:tabs>
                <w:tab w:val="left" w:pos="11624"/>
              </w:tabs>
              <w:ind w:left="140" w:right="280"/>
              <w:rPr>
                <w:sz w:val="24"/>
                <w:szCs w:val="24"/>
              </w:rPr>
            </w:pPr>
            <w:r>
              <w:rPr>
                <w:sz w:val="24"/>
                <w:szCs w:val="24"/>
              </w:rPr>
              <w:t>1.10. Виплата щорічної адресної грошової допомоги учасникам бойових дій на території інших держав.</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635929"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60493E"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E6B713" w14:textId="77777777" w:rsidR="004D54CC" w:rsidRDefault="00605957">
            <w:pPr>
              <w:tabs>
                <w:tab w:val="left" w:pos="11624"/>
              </w:tabs>
              <w:ind w:left="140" w:right="140"/>
              <w:jc w:val="center"/>
              <w:rPr>
                <w:sz w:val="24"/>
                <w:szCs w:val="24"/>
              </w:rPr>
            </w:pPr>
            <w:r>
              <w:rPr>
                <w:sz w:val="24"/>
                <w:szCs w:val="24"/>
              </w:rPr>
              <w:t>41</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60A2ECA" w14:textId="77777777" w:rsidR="004D54CC" w:rsidRDefault="004D54CC">
            <w:pPr>
              <w:tabs>
                <w:tab w:val="left" w:pos="11624"/>
              </w:tabs>
              <w:ind w:left="140" w:right="140"/>
              <w:rPr>
                <w:b/>
                <w:sz w:val="28"/>
                <w:szCs w:val="28"/>
              </w:rPr>
            </w:pPr>
          </w:p>
        </w:tc>
      </w:tr>
      <w:tr w:rsidR="004D54CC" w14:paraId="5F2C6A16" w14:textId="77777777">
        <w:trPr>
          <w:trHeight w:val="144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6338786"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E2F326" w14:textId="77777777" w:rsidR="004D54CC" w:rsidRDefault="00605957">
            <w:pPr>
              <w:tabs>
                <w:tab w:val="left" w:pos="11624"/>
              </w:tabs>
              <w:ind w:left="140" w:right="280"/>
              <w:rPr>
                <w:sz w:val="24"/>
                <w:szCs w:val="24"/>
              </w:rPr>
            </w:pPr>
            <w:r>
              <w:rPr>
                <w:sz w:val="24"/>
                <w:szCs w:val="24"/>
              </w:rPr>
              <w:t>1.11. Надання одноразової  адресної грошової допомоги у зв’язку з пораненням (середньої тяжкості) для учасників бойових дій, які отримали поранення в 2024 році.</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96DFFB"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1B7E98"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D461F7" w14:textId="77777777" w:rsidR="004D54CC" w:rsidRDefault="00605957">
            <w:pPr>
              <w:tabs>
                <w:tab w:val="left" w:pos="11624"/>
              </w:tabs>
              <w:ind w:left="140" w:right="140"/>
              <w:jc w:val="center"/>
              <w:rPr>
                <w:sz w:val="24"/>
                <w:szCs w:val="24"/>
              </w:rPr>
            </w:pPr>
            <w:r>
              <w:rPr>
                <w:sz w:val="24"/>
                <w:szCs w:val="24"/>
              </w:rPr>
              <w:t>80</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4BF04EA" w14:textId="77777777" w:rsidR="004D54CC" w:rsidRDefault="004D54CC">
            <w:pPr>
              <w:tabs>
                <w:tab w:val="left" w:pos="11624"/>
              </w:tabs>
              <w:ind w:left="140" w:right="140"/>
              <w:rPr>
                <w:b/>
                <w:sz w:val="28"/>
                <w:szCs w:val="28"/>
              </w:rPr>
            </w:pPr>
          </w:p>
        </w:tc>
      </w:tr>
      <w:tr w:rsidR="004D54CC" w14:paraId="00E94F09" w14:textId="77777777">
        <w:trPr>
          <w:trHeight w:val="120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5EEA92E"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DD25B8" w14:textId="77777777" w:rsidR="004D54CC" w:rsidRDefault="00605957">
            <w:pPr>
              <w:tabs>
                <w:tab w:val="left" w:pos="11624"/>
              </w:tabs>
              <w:ind w:left="140" w:right="280"/>
              <w:rPr>
                <w:sz w:val="24"/>
                <w:szCs w:val="24"/>
              </w:rPr>
            </w:pPr>
            <w:r>
              <w:rPr>
                <w:sz w:val="24"/>
                <w:szCs w:val="24"/>
              </w:rPr>
              <w:t>1.12.Надання одноразової  адресної грошової допомоги у зв’язку з пораненням (тяжке) для учасників бойових дій, які отримали поранення в 2024 році.</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FD0626"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E18E7C"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240B1C" w14:textId="77777777" w:rsidR="004D54CC" w:rsidRDefault="00605957">
            <w:pPr>
              <w:tabs>
                <w:tab w:val="left" w:pos="11624"/>
              </w:tabs>
              <w:ind w:left="140" w:right="140"/>
              <w:jc w:val="center"/>
              <w:rPr>
                <w:sz w:val="24"/>
                <w:szCs w:val="24"/>
              </w:rPr>
            </w:pPr>
            <w:r>
              <w:rPr>
                <w:sz w:val="24"/>
                <w:szCs w:val="24"/>
              </w:rPr>
              <w:t>435</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BCADF68" w14:textId="77777777" w:rsidR="004D54CC" w:rsidRDefault="004D54CC">
            <w:pPr>
              <w:tabs>
                <w:tab w:val="left" w:pos="11624"/>
              </w:tabs>
              <w:ind w:left="140" w:right="140"/>
              <w:rPr>
                <w:b/>
                <w:sz w:val="28"/>
                <w:szCs w:val="28"/>
              </w:rPr>
            </w:pPr>
          </w:p>
        </w:tc>
      </w:tr>
      <w:tr w:rsidR="004D54CC" w14:paraId="32F71638" w14:textId="77777777">
        <w:trPr>
          <w:trHeight w:val="144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189ACDE"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B974A6" w14:textId="77777777" w:rsidR="004D54CC" w:rsidRDefault="00605957">
            <w:pPr>
              <w:tabs>
                <w:tab w:val="left" w:pos="11624"/>
              </w:tabs>
              <w:ind w:left="140" w:right="280"/>
              <w:rPr>
                <w:sz w:val="24"/>
                <w:szCs w:val="24"/>
              </w:rPr>
            </w:pPr>
            <w:r>
              <w:rPr>
                <w:sz w:val="24"/>
                <w:szCs w:val="24"/>
              </w:rPr>
              <w:t>1.13.Виплата щорічної адресної грошової допомоги сім’ям (батькам не працездатного віку) військовослужбовців, які знаходяться в полоні/ безвісті зниклі.</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BCEBE6"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B27B6C"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359FCC" w14:textId="77777777" w:rsidR="004D54CC" w:rsidRDefault="00605957">
            <w:pPr>
              <w:tabs>
                <w:tab w:val="left" w:pos="11624"/>
              </w:tabs>
              <w:ind w:left="140" w:right="140"/>
              <w:jc w:val="center"/>
              <w:rPr>
                <w:sz w:val="24"/>
                <w:szCs w:val="24"/>
              </w:rPr>
            </w:pPr>
            <w:r>
              <w:rPr>
                <w:sz w:val="24"/>
                <w:szCs w:val="24"/>
              </w:rPr>
              <w:t>10</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2402C7A" w14:textId="77777777" w:rsidR="004D54CC" w:rsidRDefault="004D54CC">
            <w:pPr>
              <w:tabs>
                <w:tab w:val="left" w:pos="11624"/>
              </w:tabs>
              <w:ind w:left="140" w:right="140"/>
              <w:rPr>
                <w:b/>
                <w:sz w:val="28"/>
                <w:szCs w:val="28"/>
              </w:rPr>
            </w:pPr>
          </w:p>
        </w:tc>
      </w:tr>
      <w:tr w:rsidR="004D54CC" w14:paraId="621F5466" w14:textId="77777777">
        <w:trPr>
          <w:trHeight w:val="96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C1C2A46"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8EA7A7" w14:textId="77777777" w:rsidR="004D54CC" w:rsidRDefault="00605957">
            <w:pPr>
              <w:tabs>
                <w:tab w:val="left" w:pos="11624"/>
              </w:tabs>
              <w:ind w:left="140" w:right="280"/>
              <w:rPr>
                <w:sz w:val="24"/>
                <w:szCs w:val="24"/>
              </w:rPr>
            </w:pPr>
            <w:r>
              <w:rPr>
                <w:sz w:val="24"/>
                <w:szCs w:val="24"/>
              </w:rPr>
              <w:t>1.14.Щорічна одноразова адресна грошова компенсація на стоматологічні послуги для учасників бойових дій.</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C2A4E8"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3D4036"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D5089E" w14:textId="77777777" w:rsidR="004D54CC" w:rsidRDefault="00605957">
            <w:pPr>
              <w:tabs>
                <w:tab w:val="left" w:pos="11624"/>
              </w:tabs>
              <w:ind w:left="140" w:right="140"/>
              <w:jc w:val="center"/>
              <w:rPr>
                <w:sz w:val="24"/>
                <w:szCs w:val="24"/>
              </w:rPr>
            </w:pPr>
            <w:r>
              <w:rPr>
                <w:sz w:val="24"/>
                <w:szCs w:val="24"/>
              </w:rPr>
              <w:t>188,45</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BB88DA9" w14:textId="77777777" w:rsidR="004D54CC" w:rsidRDefault="004D54CC">
            <w:pPr>
              <w:tabs>
                <w:tab w:val="left" w:pos="11624"/>
              </w:tabs>
              <w:ind w:left="140" w:right="140"/>
              <w:rPr>
                <w:b/>
                <w:sz w:val="28"/>
                <w:szCs w:val="28"/>
              </w:rPr>
            </w:pPr>
          </w:p>
        </w:tc>
      </w:tr>
      <w:tr w:rsidR="004D54CC" w14:paraId="0F15F10A" w14:textId="77777777">
        <w:trPr>
          <w:trHeight w:val="96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6F5BC3F"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43AC01" w14:textId="77777777" w:rsidR="004D54CC" w:rsidRDefault="00605957">
            <w:pPr>
              <w:tabs>
                <w:tab w:val="left" w:pos="11624"/>
              </w:tabs>
              <w:ind w:left="140" w:right="280"/>
              <w:rPr>
                <w:sz w:val="24"/>
                <w:szCs w:val="24"/>
              </w:rPr>
            </w:pPr>
            <w:r>
              <w:rPr>
                <w:sz w:val="24"/>
                <w:szCs w:val="24"/>
              </w:rPr>
              <w:t>1.15.Надання щорічної грошової допомоги для дітей з інвалідністю учасників бойових дій.</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2A8A83" w14:textId="77777777" w:rsidR="004D54CC" w:rsidRDefault="00605957">
            <w:pPr>
              <w:tabs>
                <w:tab w:val="left" w:pos="11624"/>
              </w:tabs>
              <w:ind w:left="140" w:right="80"/>
              <w:jc w:val="center"/>
              <w:rPr>
                <w:sz w:val="24"/>
                <w:szCs w:val="24"/>
              </w:rPr>
            </w:pPr>
            <w:r>
              <w:rPr>
                <w:sz w:val="24"/>
                <w:szCs w:val="24"/>
              </w:rPr>
              <w:t>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10B003"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3D3690" w14:textId="77777777" w:rsidR="004D54CC" w:rsidRDefault="00605957">
            <w:pPr>
              <w:tabs>
                <w:tab w:val="left" w:pos="11624"/>
              </w:tabs>
              <w:ind w:left="140" w:right="140"/>
              <w:jc w:val="center"/>
              <w:rPr>
                <w:sz w:val="24"/>
                <w:szCs w:val="24"/>
              </w:rPr>
            </w:pPr>
            <w:r>
              <w:rPr>
                <w:sz w:val="24"/>
                <w:szCs w:val="24"/>
              </w:rPr>
              <w:t>45</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062F321" w14:textId="77777777" w:rsidR="004D54CC" w:rsidRDefault="004D54CC">
            <w:pPr>
              <w:tabs>
                <w:tab w:val="left" w:pos="11624"/>
              </w:tabs>
              <w:ind w:left="140" w:right="140"/>
              <w:rPr>
                <w:b/>
                <w:sz w:val="28"/>
                <w:szCs w:val="28"/>
              </w:rPr>
            </w:pPr>
          </w:p>
        </w:tc>
      </w:tr>
      <w:tr w:rsidR="004D54CC" w14:paraId="07F1807B" w14:textId="77777777">
        <w:trPr>
          <w:trHeight w:val="4980"/>
        </w:trPr>
        <w:tc>
          <w:tcPr>
            <w:tcW w:w="246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CCBB03" w14:textId="77777777" w:rsidR="004D54CC" w:rsidRDefault="00605957">
            <w:pPr>
              <w:tabs>
                <w:tab w:val="left" w:pos="11624"/>
              </w:tabs>
              <w:spacing w:after="240"/>
              <w:ind w:left="140" w:right="140"/>
              <w:rPr>
                <w:sz w:val="24"/>
                <w:szCs w:val="24"/>
              </w:rPr>
            </w:pPr>
            <w:r>
              <w:rPr>
                <w:sz w:val="24"/>
                <w:szCs w:val="24"/>
              </w:rPr>
              <w:t xml:space="preserve">2.Надання необхідної допомоги у працевлаштуванні, сприяння у професійній підготовці, перепідготовці, підвищенні кваліфікації, членам сімей загиблих Захисників та Захисниць України, військовослужбовцям, учасникам </w:t>
            </w:r>
            <w:r>
              <w:rPr>
                <w:sz w:val="24"/>
                <w:szCs w:val="24"/>
              </w:rPr>
              <w:lastRenderedPageBreak/>
              <w:t>бойових дій на їх сімей.</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2F4CA3" w14:textId="77777777" w:rsidR="004D54CC" w:rsidRDefault="00605957">
            <w:pPr>
              <w:tabs>
                <w:tab w:val="left" w:pos="11624"/>
              </w:tabs>
              <w:ind w:left="140" w:right="140"/>
              <w:rPr>
                <w:sz w:val="24"/>
                <w:szCs w:val="24"/>
              </w:rPr>
            </w:pPr>
            <w:r>
              <w:rPr>
                <w:sz w:val="24"/>
                <w:szCs w:val="24"/>
              </w:rPr>
              <w:lastRenderedPageBreak/>
              <w:t xml:space="preserve">2.1.Надання необхідної допомоги у працевлаштуванні, сприяння у професійній підготовці, перепідготовці, підвищенні кваліфікації, членам сімей загиблих Захисників та Захисниць України , військовослужбовцям, учасникам бойових дій та їх сімей. Забезпечувати проведення адаптаційних заходів для військовослужбовців  щодо працевлаштування, а саме: підбір роботи, інформування та консультування щодо змісту їх прав і державних гарантій,  залучення до </w:t>
            </w:r>
            <w:r>
              <w:rPr>
                <w:sz w:val="24"/>
                <w:szCs w:val="24"/>
              </w:rPr>
              <w:lastRenderedPageBreak/>
              <w:t>самозайнятості, надання профорієнтаційних послуг.</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9BEE4C" w14:textId="77777777" w:rsidR="004D54CC" w:rsidRDefault="00605957">
            <w:pPr>
              <w:tabs>
                <w:tab w:val="left" w:pos="11624"/>
              </w:tabs>
              <w:ind w:left="140" w:right="80"/>
              <w:jc w:val="center"/>
              <w:rPr>
                <w:sz w:val="24"/>
                <w:szCs w:val="24"/>
              </w:rPr>
            </w:pPr>
            <w:r>
              <w:rPr>
                <w:sz w:val="24"/>
                <w:szCs w:val="24"/>
              </w:rPr>
              <w:lastRenderedPageBreak/>
              <w:t>Фастівська філія Київського обласного центру зайнятості, УСЗН</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118E5C"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8F3478" w14:textId="77777777" w:rsidR="004D54CC" w:rsidRDefault="00605957">
            <w:pPr>
              <w:tabs>
                <w:tab w:val="left" w:pos="11624"/>
              </w:tabs>
              <w:spacing w:before="80"/>
              <w:ind w:left="140" w:right="20"/>
              <w:jc w:val="center"/>
              <w:rPr>
                <w:sz w:val="24"/>
                <w:szCs w:val="24"/>
              </w:rPr>
            </w:pPr>
            <w:r>
              <w:rPr>
                <w:sz w:val="24"/>
                <w:szCs w:val="24"/>
              </w:rPr>
              <w:t>-</w:t>
            </w:r>
          </w:p>
        </w:tc>
        <w:tc>
          <w:tcPr>
            <w:tcW w:w="30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DC9949" w14:textId="77777777" w:rsidR="004D54CC" w:rsidRDefault="00605957">
            <w:pPr>
              <w:tabs>
                <w:tab w:val="left" w:pos="11624"/>
              </w:tabs>
              <w:spacing w:before="80"/>
              <w:ind w:left="140" w:right="1000"/>
              <w:rPr>
                <w:sz w:val="24"/>
                <w:szCs w:val="24"/>
              </w:rPr>
            </w:pPr>
            <w:r>
              <w:rPr>
                <w:sz w:val="24"/>
                <w:szCs w:val="24"/>
              </w:rPr>
              <w:t xml:space="preserve">Забезпечено  надання необхідної допомоги у працевлаштуванні, сприянні у професійній підготовці, перепідготовці, підвищенні кваліфікації, членів сімей загиблих Захисників та Захисниць України, військовослужбовців, учасників </w:t>
            </w:r>
            <w:r>
              <w:rPr>
                <w:sz w:val="24"/>
                <w:szCs w:val="24"/>
              </w:rPr>
              <w:lastRenderedPageBreak/>
              <w:t>бойових дій на їх сімей.</w:t>
            </w:r>
          </w:p>
        </w:tc>
      </w:tr>
      <w:tr w:rsidR="004D54CC" w14:paraId="7B4FB41E" w14:textId="77777777">
        <w:trPr>
          <w:trHeight w:val="1950"/>
        </w:trPr>
        <w:tc>
          <w:tcPr>
            <w:tcW w:w="246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DAA501" w14:textId="77777777" w:rsidR="004D54CC" w:rsidRDefault="00605957">
            <w:pPr>
              <w:tabs>
                <w:tab w:val="left" w:pos="11624"/>
              </w:tabs>
              <w:ind w:left="140" w:right="40"/>
              <w:rPr>
                <w:sz w:val="24"/>
                <w:szCs w:val="24"/>
              </w:rPr>
            </w:pPr>
            <w:r>
              <w:rPr>
                <w:sz w:val="24"/>
                <w:szCs w:val="24"/>
              </w:rPr>
              <w:lastRenderedPageBreak/>
              <w:t>3. Забезпечення соціальних гарантій учасників бойових дій, Захисників та Захисниць України та їх сімей, членам сімей загиблих Захисників та Захисниць України.</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F90BA8" w14:textId="77777777" w:rsidR="004D54CC" w:rsidRDefault="00605957">
            <w:pPr>
              <w:tabs>
                <w:tab w:val="left" w:pos="11624"/>
              </w:tabs>
              <w:ind w:left="140" w:right="140"/>
              <w:rPr>
                <w:sz w:val="24"/>
                <w:szCs w:val="24"/>
              </w:rPr>
            </w:pPr>
            <w:r>
              <w:rPr>
                <w:sz w:val="24"/>
                <w:szCs w:val="24"/>
              </w:rPr>
              <w:t>3.1.Першочергове надання учасникам бойових дій  та членів сімей загиблих Захисників та Захисниць України земельних ділянок для цілей передбачених ст. 121 Земельного кодексу України.</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40DBEA" w14:textId="77777777" w:rsidR="004D54CC" w:rsidRDefault="00605957">
            <w:pPr>
              <w:tabs>
                <w:tab w:val="left" w:pos="11624"/>
              </w:tabs>
              <w:ind w:left="140" w:right="80"/>
              <w:jc w:val="center"/>
              <w:rPr>
                <w:sz w:val="24"/>
                <w:szCs w:val="24"/>
              </w:rPr>
            </w:pPr>
            <w:r>
              <w:rPr>
                <w:sz w:val="24"/>
                <w:szCs w:val="24"/>
              </w:rPr>
              <w:t>Виконавчий комітет БМР</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41561B"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912932" w14:textId="77777777" w:rsidR="004D54CC" w:rsidRDefault="00605957">
            <w:pPr>
              <w:tabs>
                <w:tab w:val="left" w:pos="11624"/>
              </w:tabs>
              <w:ind w:left="140" w:right="20"/>
              <w:jc w:val="center"/>
              <w:rPr>
                <w:sz w:val="24"/>
                <w:szCs w:val="24"/>
              </w:rPr>
            </w:pPr>
            <w:r>
              <w:rPr>
                <w:sz w:val="24"/>
                <w:szCs w:val="24"/>
              </w:rPr>
              <w:t>-</w:t>
            </w:r>
          </w:p>
        </w:tc>
        <w:tc>
          <w:tcPr>
            <w:tcW w:w="3015"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E61F68" w14:textId="77777777" w:rsidR="004D54CC" w:rsidRDefault="00605957">
            <w:pPr>
              <w:tabs>
                <w:tab w:val="left" w:pos="11624"/>
              </w:tabs>
              <w:ind w:left="140" w:right="80"/>
              <w:rPr>
                <w:sz w:val="24"/>
                <w:szCs w:val="24"/>
              </w:rPr>
            </w:pPr>
            <w:r>
              <w:rPr>
                <w:sz w:val="24"/>
                <w:szCs w:val="24"/>
              </w:rPr>
              <w:t>Забезпечено дотримання соціальними гарантіями учасників бойових дій, Захисників та Захисниць України та їх сімей, членів сімей загиблих Захисників та Захисниць України.</w:t>
            </w:r>
          </w:p>
        </w:tc>
      </w:tr>
      <w:tr w:rsidR="004D54CC" w14:paraId="38FDF806" w14:textId="77777777">
        <w:trPr>
          <w:trHeight w:val="1665"/>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BBDCCD9"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6874AC" w14:textId="77777777" w:rsidR="004D54CC" w:rsidRDefault="00605957">
            <w:pPr>
              <w:tabs>
                <w:tab w:val="left" w:pos="11624"/>
              </w:tabs>
              <w:ind w:left="140" w:right="140"/>
              <w:rPr>
                <w:sz w:val="24"/>
                <w:szCs w:val="24"/>
              </w:rPr>
            </w:pPr>
            <w:r>
              <w:rPr>
                <w:sz w:val="24"/>
                <w:szCs w:val="24"/>
              </w:rPr>
              <w:t>3.2. Забезпечити гарантії на освітні послуги для  дітей  учасників АТО/ООС, членам сімей загиблих Захисників та Захисниць України, ветеранів війни.</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50F480" w14:textId="77777777" w:rsidR="004D54CC" w:rsidRDefault="00605957">
            <w:pPr>
              <w:tabs>
                <w:tab w:val="left" w:pos="11624"/>
              </w:tabs>
              <w:ind w:left="140" w:right="80"/>
              <w:jc w:val="center"/>
              <w:rPr>
                <w:sz w:val="24"/>
                <w:szCs w:val="24"/>
              </w:rPr>
            </w:pPr>
            <w:r>
              <w:rPr>
                <w:sz w:val="24"/>
                <w:szCs w:val="24"/>
              </w:rPr>
              <w:t>Управління освіти БМР</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C0C2D1"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FEB08F" w14:textId="77777777" w:rsidR="004D54CC" w:rsidRDefault="00605957">
            <w:pPr>
              <w:tabs>
                <w:tab w:val="left" w:pos="11624"/>
              </w:tabs>
              <w:ind w:left="140" w:right="1000"/>
              <w:jc w:val="center"/>
              <w:rPr>
                <w:sz w:val="24"/>
                <w:szCs w:val="24"/>
              </w:rPr>
            </w:pPr>
            <w:r>
              <w:rPr>
                <w:sz w:val="24"/>
                <w:szCs w:val="24"/>
              </w:rPr>
              <w:t xml:space="preserve"> </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FC80F40" w14:textId="77777777" w:rsidR="004D54CC" w:rsidRDefault="004D54CC">
            <w:pPr>
              <w:tabs>
                <w:tab w:val="left" w:pos="11624"/>
              </w:tabs>
              <w:ind w:left="140" w:right="140"/>
              <w:rPr>
                <w:b/>
                <w:sz w:val="28"/>
                <w:szCs w:val="28"/>
              </w:rPr>
            </w:pPr>
          </w:p>
        </w:tc>
      </w:tr>
      <w:tr w:rsidR="004D54CC" w14:paraId="27574782" w14:textId="77777777">
        <w:trPr>
          <w:trHeight w:val="381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220CCA2"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571D25" w14:textId="77777777" w:rsidR="004D54CC" w:rsidRDefault="00605957">
            <w:pPr>
              <w:tabs>
                <w:tab w:val="left" w:pos="11624"/>
              </w:tabs>
              <w:ind w:left="140" w:right="140"/>
              <w:rPr>
                <w:sz w:val="24"/>
                <w:szCs w:val="24"/>
              </w:rPr>
            </w:pPr>
            <w:r>
              <w:rPr>
                <w:sz w:val="24"/>
                <w:szCs w:val="24"/>
              </w:rPr>
              <w:t>3.3.Першочергове влаштування до закладів дошкільної освіти та забезпечення безкоштовним харчуванням дітей дошкільного віку, батьки яких є учасники бойових дій, учасниками АТО/ООС, Революції Гідності, Героями Небесної Сотні, членів сімей загиблих Захисників та Захисниць України.</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05FA6D" w14:textId="77777777" w:rsidR="004D54CC" w:rsidRDefault="00605957">
            <w:pPr>
              <w:tabs>
                <w:tab w:val="left" w:pos="11624"/>
              </w:tabs>
              <w:ind w:left="140" w:right="80"/>
              <w:jc w:val="center"/>
              <w:rPr>
                <w:sz w:val="24"/>
                <w:szCs w:val="24"/>
              </w:rPr>
            </w:pPr>
            <w:r>
              <w:rPr>
                <w:sz w:val="24"/>
                <w:szCs w:val="24"/>
              </w:rPr>
              <w:t>Управління освіти БМР</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64D3E1"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2145FE" w14:textId="77777777" w:rsidR="004D54CC" w:rsidRDefault="00605957">
            <w:pPr>
              <w:tabs>
                <w:tab w:val="left" w:pos="11624"/>
              </w:tabs>
              <w:spacing w:before="80"/>
              <w:ind w:left="140" w:right="20"/>
              <w:jc w:val="center"/>
              <w:rPr>
                <w:sz w:val="24"/>
                <w:szCs w:val="24"/>
              </w:rPr>
            </w:pPr>
            <w:r>
              <w:rPr>
                <w:sz w:val="24"/>
                <w:szCs w:val="24"/>
              </w:rPr>
              <w:t>-</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E86E04A" w14:textId="77777777" w:rsidR="004D54CC" w:rsidRDefault="004D54CC">
            <w:pPr>
              <w:tabs>
                <w:tab w:val="left" w:pos="11624"/>
              </w:tabs>
              <w:ind w:left="140" w:right="140"/>
              <w:rPr>
                <w:b/>
                <w:sz w:val="28"/>
                <w:szCs w:val="28"/>
              </w:rPr>
            </w:pPr>
          </w:p>
        </w:tc>
      </w:tr>
      <w:tr w:rsidR="004D54CC" w14:paraId="72FDADFC" w14:textId="77777777">
        <w:trPr>
          <w:trHeight w:val="1110"/>
        </w:trPr>
        <w:tc>
          <w:tcPr>
            <w:tcW w:w="246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A5F0AC9" w14:textId="77777777" w:rsidR="004D54CC" w:rsidRDefault="00605957">
            <w:pPr>
              <w:tabs>
                <w:tab w:val="left" w:pos="11624"/>
              </w:tabs>
              <w:ind w:left="140" w:right="40"/>
              <w:rPr>
                <w:sz w:val="24"/>
                <w:szCs w:val="24"/>
              </w:rPr>
            </w:pPr>
            <w:r>
              <w:rPr>
                <w:sz w:val="24"/>
                <w:szCs w:val="24"/>
              </w:rPr>
              <w:lastRenderedPageBreak/>
              <w:t>4. Забезпечення надання соціальних послуг  учасників бойових дій, Захисників та Захисниць України та їх сімей, членам сімей загиблих Захисників та Захисниць України.</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2DA294" w14:textId="77777777" w:rsidR="004D54CC" w:rsidRDefault="00605957">
            <w:pPr>
              <w:tabs>
                <w:tab w:val="left" w:pos="11624"/>
              </w:tabs>
              <w:ind w:left="140" w:right="140"/>
              <w:rPr>
                <w:sz w:val="24"/>
                <w:szCs w:val="24"/>
              </w:rPr>
            </w:pPr>
            <w:r>
              <w:rPr>
                <w:sz w:val="24"/>
                <w:szCs w:val="24"/>
              </w:rPr>
              <w:t>4.1. Здійснювати соціальний супровід сімей учасників бойових дій, членів сімей загиблих Захисників та Захисниць України.</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C2CE45" w14:textId="77777777" w:rsidR="004D54CC" w:rsidRDefault="00605957">
            <w:pPr>
              <w:tabs>
                <w:tab w:val="left" w:pos="11624"/>
              </w:tabs>
              <w:ind w:left="140" w:right="80"/>
              <w:jc w:val="center"/>
              <w:rPr>
                <w:sz w:val="24"/>
                <w:szCs w:val="24"/>
              </w:rPr>
            </w:pPr>
            <w:r>
              <w:rPr>
                <w:sz w:val="24"/>
                <w:szCs w:val="24"/>
              </w:rPr>
              <w:t>КНП «ЦСС»</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702A58"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1566C7" w14:textId="77777777" w:rsidR="004D54CC" w:rsidRDefault="00605957">
            <w:pPr>
              <w:tabs>
                <w:tab w:val="left" w:pos="11624"/>
              </w:tabs>
              <w:ind w:left="140" w:right="20"/>
              <w:jc w:val="center"/>
              <w:rPr>
                <w:sz w:val="24"/>
                <w:szCs w:val="24"/>
              </w:rPr>
            </w:pPr>
            <w:r>
              <w:rPr>
                <w:sz w:val="24"/>
                <w:szCs w:val="24"/>
              </w:rPr>
              <w:t>-</w:t>
            </w:r>
          </w:p>
        </w:tc>
        <w:tc>
          <w:tcPr>
            <w:tcW w:w="3015"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14E764" w14:textId="77777777" w:rsidR="004D54CC" w:rsidRDefault="00605957">
            <w:pPr>
              <w:tabs>
                <w:tab w:val="left" w:pos="11624"/>
              </w:tabs>
              <w:ind w:left="140" w:right="80"/>
              <w:rPr>
                <w:sz w:val="24"/>
                <w:szCs w:val="24"/>
              </w:rPr>
            </w:pPr>
            <w:r>
              <w:rPr>
                <w:sz w:val="24"/>
                <w:szCs w:val="24"/>
              </w:rPr>
              <w:t>Забезпечено надання соціальних послуг  учасникам бойових дій, Захисникам та Захисницям України та членам їх сімей, членам сімей загиблих Захисників та Захисниць України.</w:t>
            </w:r>
          </w:p>
        </w:tc>
      </w:tr>
      <w:tr w:rsidR="004D54CC" w14:paraId="10FCE470" w14:textId="77777777">
        <w:trPr>
          <w:trHeight w:val="2490"/>
        </w:trPr>
        <w:tc>
          <w:tcPr>
            <w:tcW w:w="24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9088167" w14:textId="77777777" w:rsidR="004D54CC" w:rsidRDefault="004D54CC">
            <w:pPr>
              <w:tabs>
                <w:tab w:val="left" w:pos="11624"/>
              </w:tabs>
              <w:ind w:left="140" w:right="140"/>
              <w:rPr>
                <w:b/>
                <w:sz w:val="28"/>
                <w:szCs w:val="28"/>
              </w:rPr>
            </w:pP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5912C7" w14:textId="77777777" w:rsidR="004D54CC" w:rsidRDefault="00605957">
            <w:pPr>
              <w:tabs>
                <w:tab w:val="left" w:pos="11624"/>
              </w:tabs>
              <w:ind w:left="140" w:right="140"/>
              <w:rPr>
                <w:sz w:val="24"/>
                <w:szCs w:val="24"/>
              </w:rPr>
            </w:pPr>
            <w:r>
              <w:rPr>
                <w:sz w:val="24"/>
                <w:szCs w:val="24"/>
              </w:rPr>
              <w:t>4.2.Забезпечувати надання учасникам бойових дій (ветеранів війни) та членам їх сімей, членів сімей загиблих Захисників та Захисниць України. послуг з соціальної адаптації, соціально-побутової, соціально-медичної, соціально-психологічної, психотерапевтичної реабілітації .</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322546" w14:textId="77777777" w:rsidR="004D54CC" w:rsidRDefault="00605957">
            <w:pPr>
              <w:tabs>
                <w:tab w:val="left" w:pos="11624"/>
              </w:tabs>
              <w:ind w:left="140" w:right="80"/>
              <w:jc w:val="center"/>
              <w:rPr>
                <w:sz w:val="24"/>
                <w:szCs w:val="24"/>
              </w:rPr>
            </w:pPr>
            <w:r>
              <w:rPr>
                <w:sz w:val="24"/>
                <w:szCs w:val="24"/>
              </w:rPr>
              <w:t>КУ «ЦНСПР», КНП «ЦСС»</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CCC520" w14:textId="77777777" w:rsidR="004D54CC" w:rsidRDefault="00605957">
            <w:pPr>
              <w:tabs>
                <w:tab w:val="left" w:pos="11624"/>
              </w:tabs>
              <w:ind w:left="140"/>
              <w:jc w:val="center"/>
              <w:rPr>
                <w:sz w:val="24"/>
                <w:szCs w:val="24"/>
              </w:rPr>
            </w:pPr>
            <w:r>
              <w:rPr>
                <w:sz w:val="24"/>
                <w:szCs w:val="24"/>
              </w:rPr>
              <w:t>2024 рік</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B3162D" w14:textId="77777777" w:rsidR="004D54CC" w:rsidRDefault="00605957">
            <w:pPr>
              <w:tabs>
                <w:tab w:val="left" w:pos="11624"/>
              </w:tabs>
              <w:ind w:left="140" w:right="20"/>
              <w:jc w:val="center"/>
              <w:rPr>
                <w:sz w:val="24"/>
                <w:szCs w:val="24"/>
              </w:rPr>
            </w:pPr>
            <w:r>
              <w:rPr>
                <w:sz w:val="24"/>
                <w:szCs w:val="24"/>
              </w:rPr>
              <w:t>-</w:t>
            </w:r>
          </w:p>
        </w:tc>
        <w:tc>
          <w:tcPr>
            <w:tcW w:w="301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B665CA5" w14:textId="77777777" w:rsidR="004D54CC" w:rsidRDefault="004D54CC">
            <w:pPr>
              <w:tabs>
                <w:tab w:val="left" w:pos="11624"/>
              </w:tabs>
              <w:ind w:left="140" w:right="140"/>
              <w:rPr>
                <w:b/>
                <w:sz w:val="28"/>
                <w:szCs w:val="28"/>
              </w:rPr>
            </w:pPr>
          </w:p>
        </w:tc>
      </w:tr>
      <w:tr w:rsidR="004D54CC" w14:paraId="58C163B4" w14:textId="77777777">
        <w:trPr>
          <w:trHeight w:val="375"/>
        </w:trPr>
        <w:tc>
          <w:tcPr>
            <w:tcW w:w="246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0D45389" w14:textId="77777777" w:rsidR="004D54CC" w:rsidRDefault="00605957">
            <w:pPr>
              <w:tabs>
                <w:tab w:val="left" w:pos="11624"/>
              </w:tabs>
              <w:spacing w:before="240" w:after="240" w:line="276" w:lineRule="auto"/>
              <w:ind w:left="140" w:right="140"/>
              <w:rPr>
                <w:sz w:val="24"/>
                <w:szCs w:val="24"/>
              </w:rPr>
            </w:pPr>
            <w:r>
              <w:rPr>
                <w:sz w:val="24"/>
                <w:szCs w:val="24"/>
              </w:rPr>
              <w:t xml:space="preserve"> </w:t>
            </w:r>
          </w:p>
        </w:tc>
        <w:tc>
          <w:tcPr>
            <w:tcW w:w="36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95871B" w14:textId="77777777" w:rsidR="004D54CC" w:rsidRDefault="00605957">
            <w:pPr>
              <w:tabs>
                <w:tab w:val="left" w:pos="11624"/>
              </w:tabs>
              <w:spacing w:before="240" w:after="240"/>
              <w:ind w:left="140" w:right="140"/>
              <w:rPr>
                <w:sz w:val="24"/>
                <w:szCs w:val="24"/>
              </w:rPr>
            </w:pPr>
            <w:r>
              <w:rPr>
                <w:sz w:val="24"/>
                <w:szCs w:val="24"/>
              </w:rPr>
              <w:t>Разом</w:t>
            </w:r>
          </w:p>
        </w:tc>
        <w:tc>
          <w:tcPr>
            <w:tcW w:w="17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6D1CEF" w14:textId="77777777" w:rsidR="004D54CC" w:rsidRDefault="00605957">
            <w:pPr>
              <w:tabs>
                <w:tab w:val="left" w:pos="11624"/>
              </w:tabs>
              <w:spacing w:before="80"/>
              <w:ind w:left="140" w:right="80"/>
              <w:jc w:val="center"/>
              <w:rPr>
                <w:sz w:val="24"/>
                <w:szCs w:val="24"/>
              </w:rPr>
            </w:pPr>
            <w:r>
              <w:rPr>
                <w:sz w:val="24"/>
                <w:szCs w:val="24"/>
              </w:rPr>
              <w:t xml:space="preserve"> </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FBB5B1" w14:textId="77777777" w:rsidR="004D54CC" w:rsidRDefault="00605957">
            <w:pPr>
              <w:tabs>
                <w:tab w:val="left" w:pos="11624"/>
              </w:tabs>
              <w:spacing w:before="80"/>
              <w:ind w:left="140"/>
              <w:jc w:val="center"/>
              <w:rPr>
                <w:sz w:val="24"/>
                <w:szCs w:val="24"/>
              </w:rPr>
            </w:pPr>
            <w:r>
              <w:rPr>
                <w:sz w:val="24"/>
                <w:szCs w:val="24"/>
              </w:rPr>
              <w:t xml:space="preserve"> </w:t>
            </w:r>
          </w:p>
        </w:tc>
        <w:tc>
          <w:tcPr>
            <w:tcW w:w="19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764255" w14:textId="77777777" w:rsidR="004D54CC" w:rsidRDefault="00605957">
            <w:pPr>
              <w:tabs>
                <w:tab w:val="left" w:pos="11624"/>
              </w:tabs>
              <w:spacing w:before="80"/>
              <w:ind w:left="140" w:right="20"/>
              <w:jc w:val="center"/>
              <w:rPr>
                <w:sz w:val="24"/>
                <w:szCs w:val="24"/>
              </w:rPr>
            </w:pPr>
            <w:r>
              <w:rPr>
                <w:sz w:val="24"/>
                <w:szCs w:val="24"/>
              </w:rPr>
              <w:t>2913,7</w:t>
            </w:r>
          </w:p>
        </w:tc>
        <w:tc>
          <w:tcPr>
            <w:tcW w:w="30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DB9A75" w14:textId="77777777" w:rsidR="004D54CC" w:rsidRDefault="00605957">
            <w:pPr>
              <w:tabs>
                <w:tab w:val="left" w:pos="11624"/>
              </w:tabs>
              <w:spacing w:before="240" w:after="240" w:line="276" w:lineRule="auto"/>
              <w:ind w:left="140" w:right="140"/>
              <w:rPr>
                <w:sz w:val="24"/>
                <w:szCs w:val="24"/>
              </w:rPr>
            </w:pPr>
            <w:r>
              <w:rPr>
                <w:sz w:val="24"/>
                <w:szCs w:val="24"/>
              </w:rPr>
              <w:t xml:space="preserve"> </w:t>
            </w:r>
          </w:p>
        </w:tc>
      </w:tr>
    </w:tbl>
    <w:p w14:paraId="0E1ACB22" w14:textId="77777777" w:rsidR="004D54CC" w:rsidRDefault="00605957">
      <w:pPr>
        <w:tabs>
          <w:tab w:val="left" w:pos="11624"/>
        </w:tabs>
        <w:spacing w:before="240" w:after="240" w:line="276" w:lineRule="auto"/>
        <w:ind w:right="-180"/>
        <w:rPr>
          <w:sz w:val="24"/>
          <w:szCs w:val="24"/>
        </w:rPr>
      </w:pPr>
      <w:r>
        <w:rPr>
          <w:sz w:val="24"/>
          <w:szCs w:val="24"/>
        </w:rPr>
        <w:lastRenderedPageBreak/>
        <w:t xml:space="preserve"> </w:t>
      </w:r>
    </w:p>
    <w:tbl>
      <w:tblPr>
        <w:tblStyle w:val="aff"/>
        <w:tblW w:w="142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4020"/>
        <w:gridCol w:w="1860"/>
        <w:gridCol w:w="1395"/>
        <w:gridCol w:w="1470"/>
        <w:gridCol w:w="1275"/>
        <w:gridCol w:w="1320"/>
        <w:gridCol w:w="2250"/>
      </w:tblGrid>
      <w:tr w:rsidR="004D54CC" w14:paraId="24E60930" w14:textId="77777777">
        <w:trPr>
          <w:trHeight w:val="569"/>
        </w:trPr>
        <w:tc>
          <w:tcPr>
            <w:tcW w:w="67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EF898E" w14:textId="77777777" w:rsidR="004D54CC" w:rsidRDefault="00605957">
            <w:pPr>
              <w:tabs>
                <w:tab w:val="left" w:pos="11624"/>
              </w:tabs>
              <w:rPr>
                <w:sz w:val="24"/>
                <w:szCs w:val="24"/>
              </w:rPr>
            </w:pPr>
            <w:r>
              <w:rPr>
                <w:sz w:val="24"/>
                <w:szCs w:val="24"/>
              </w:rPr>
              <w:t xml:space="preserve"> </w:t>
            </w:r>
          </w:p>
        </w:tc>
        <w:tc>
          <w:tcPr>
            <w:tcW w:w="13590" w:type="dxa"/>
            <w:gridSpan w:val="7"/>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647CDAE2" w14:textId="77777777" w:rsidR="004D54CC" w:rsidRDefault="00605957">
            <w:pPr>
              <w:tabs>
                <w:tab w:val="left" w:pos="11624"/>
              </w:tabs>
              <w:jc w:val="center"/>
              <w:rPr>
                <w:sz w:val="28"/>
                <w:szCs w:val="28"/>
              </w:rPr>
            </w:pPr>
            <w:r>
              <w:rPr>
                <w:sz w:val="28"/>
                <w:szCs w:val="28"/>
              </w:rPr>
              <w:t>Показники якості та ефективності Програми</w:t>
            </w:r>
          </w:p>
        </w:tc>
      </w:tr>
      <w:tr w:rsidR="004D54CC" w14:paraId="00186666" w14:textId="77777777">
        <w:trPr>
          <w:trHeight w:val="2115"/>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FB3E4C" w14:textId="77777777" w:rsidR="004D54CC" w:rsidRDefault="00605957">
            <w:pPr>
              <w:tabs>
                <w:tab w:val="left" w:pos="11624"/>
              </w:tabs>
              <w:ind w:left="100"/>
              <w:jc w:val="center"/>
              <w:rPr>
                <w:sz w:val="24"/>
                <w:szCs w:val="24"/>
              </w:rPr>
            </w:pPr>
            <w:r>
              <w:rPr>
                <w:sz w:val="24"/>
                <w:szCs w:val="24"/>
              </w:rPr>
              <w:t>№</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91A480" w14:textId="77777777" w:rsidR="004D54CC" w:rsidRDefault="00605957">
            <w:pPr>
              <w:tabs>
                <w:tab w:val="left" w:pos="11624"/>
              </w:tabs>
              <w:ind w:left="140"/>
              <w:jc w:val="center"/>
              <w:rPr>
                <w:sz w:val="24"/>
                <w:szCs w:val="24"/>
              </w:rPr>
            </w:pPr>
            <w:r>
              <w:rPr>
                <w:sz w:val="24"/>
                <w:szCs w:val="24"/>
              </w:rPr>
              <w:t>Зміст заходів</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60B9DD" w14:textId="77777777" w:rsidR="004D54CC" w:rsidRDefault="00605957">
            <w:pPr>
              <w:tabs>
                <w:tab w:val="left" w:pos="11624"/>
              </w:tabs>
              <w:spacing w:after="240"/>
              <w:jc w:val="center"/>
              <w:rPr>
                <w:sz w:val="24"/>
                <w:szCs w:val="24"/>
              </w:rPr>
            </w:pPr>
            <w:r>
              <w:rPr>
                <w:sz w:val="24"/>
                <w:szCs w:val="24"/>
              </w:rPr>
              <w:t>Вихідні дані на початок дії Програми/одиниці виміру</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C71465" w14:textId="77777777" w:rsidR="004D54CC" w:rsidRDefault="00605957">
            <w:pPr>
              <w:tabs>
                <w:tab w:val="left" w:pos="11624"/>
              </w:tabs>
              <w:spacing w:after="240"/>
              <w:jc w:val="center"/>
              <w:rPr>
                <w:sz w:val="24"/>
                <w:szCs w:val="24"/>
              </w:rPr>
            </w:pPr>
            <w:r>
              <w:rPr>
                <w:sz w:val="24"/>
                <w:szCs w:val="24"/>
              </w:rPr>
              <w:t xml:space="preserve">  Відсотки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6660F9" w14:textId="77777777" w:rsidR="004D54CC" w:rsidRDefault="00605957">
            <w:pPr>
              <w:tabs>
                <w:tab w:val="left" w:pos="11624"/>
              </w:tabs>
              <w:spacing w:after="240"/>
              <w:jc w:val="center"/>
              <w:rPr>
                <w:sz w:val="24"/>
                <w:szCs w:val="24"/>
              </w:rPr>
            </w:pPr>
            <w:r>
              <w:rPr>
                <w:sz w:val="24"/>
                <w:szCs w:val="24"/>
              </w:rPr>
              <w:t>Одиниці виміру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A31B15" w14:textId="77777777" w:rsidR="004D54CC" w:rsidRDefault="00605957">
            <w:pPr>
              <w:tabs>
                <w:tab w:val="left" w:pos="11624"/>
              </w:tabs>
              <w:jc w:val="center"/>
              <w:rPr>
                <w:sz w:val="24"/>
                <w:szCs w:val="24"/>
              </w:rPr>
            </w:pPr>
            <w:r>
              <w:rPr>
                <w:sz w:val="24"/>
                <w:szCs w:val="24"/>
              </w:rPr>
              <w:t>Розмір виплати</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52BA63" w14:textId="77777777" w:rsidR="004D54CC" w:rsidRDefault="00605957">
            <w:pPr>
              <w:tabs>
                <w:tab w:val="left" w:pos="11624"/>
              </w:tabs>
              <w:jc w:val="center"/>
              <w:rPr>
                <w:sz w:val="24"/>
                <w:szCs w:val="24"/>
              </w:rPr>
            </w:pPr>
            <w:r>
              <w:rPr>
                <w:sz w:val="24"/>
                <w:szCs w:val="24"/>
              </w:rPr>
              <w:t>2024 рік</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C545EC" w14:textId="77777777" w:rsidR="004D54CC" w:rsidRDefault="00605957">
            <w:pPr>
              <w:tabs>
                <w:tab w:val="left" w:pos="11624"/>
              </w:tabs>
              <w:jc w:val="center"/>
              <w:rPr>
                <w:sz w:val="24"/>
                <w:szCs w:val="24"/>
              </w:rPr>
            </w:pPr>
            <w:r>
              <w:rPr>
                <w:sz w:val="24"/>
                <w:szCs w:val="24"/>
              </w:rPr>
              <w:t>Всього витрат на виконання Програми тис. грн.</w:t>
            </w:r>
          </w:p>
        </w:tc>
      </w:tr>
      <w:tr w:rsidR="004D54CC" w14:paraId="588C6B19" w14:textId="77777777">
        <w:trPr>
          <w:trHeight w:val="177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31D0D9A" w14:textId="77777777" w:rsidR="004D54CC" w:rsidRDefault="00605957">
            <w:pPr>
              <w:tabs>
                <w:tab w:val="left" w:pos="11624"/>
              </w:tabs>
              <w:ind w:left="100"/>
              <w:jc w:val="center"/>
              <w:rPr>
                <w:sz w:val="24"/>
                <w:szCs w:val="24"/>
              </w:rPr>
            </w:pPr>
            <w:r>
              <w:rPr>
                <w:sz w:val="24"/>
                <w:szCs w:val="24"/>
              </w:rPr>
              <w:t>1</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9FAFC7" w14:textId="77777777" w:rsidR="004D54CC" w:rsidRDefault="00605957">
            <w:pPr>
              <w:tabs>
                <w:tab w:val="left" w:pos="11624"/>
              </w:tabs>
              <w:ind w:left="140"/>
              <w:rPr>
                <w:sz w:val="24"/>
                <w:szCs w:val="24"/>
              </w:rPr>
            </w:pPr>
            <w:r>
              <w:rPr>
                <w:sz w:val="24"/>
                <w:szCs w:val="24"/>
              </w:rPr>
              <w:t>Відшкодування вартості наданих ритуальних  послуг у зв'язку з похованням учасника бойових дій,  смерть якого пов’язана із захистом Батьківщини</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273CD0" w14:textId="77777777" w:rsidR="004D54CC" w:rsidRDefault="00605957">
            <w:pPr>
              <w:tabs>
                <w:tab w:val="left" w:pos="11624"/>
              </w:tabs>
              <w:spacing w:after="240"/>
              <w:jc w:val="center"/>
              <w:rPr>
                <w:sz w:val="24"/>
                <w:szCs w:val="24"/>
              </w:rPr>
            </w:pPr>
            <w:r>
              <w:rPr>
                <w:sz w:val="24"/>
                <w:szCs w:val="24"/>
              </w:rPr>
              <w:t>30 послуг</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54B108" w14:textId="77777777" w:rsidR="004D54CC" w:rsidRDefault="00605957">
            <w:pPr>
              <w:tabs>
                <w:tab w:val="left" w:pos="11624"/>
              </w:tabs>
              <w:spacing w:after="24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1865F5" w14:textId="77777777" w:rsidR="004D54CC" w:rsidRDefault="00605957">
            <w:pPr>
              <w:tabs>
                <w:tab w:val="left" w:pos="11624"/>
              </w:tabs>
              <w:spacing w:after="240"/>
              <w:jc w:val="center"/>
              <w:rPr>
                <w:sz w:val="24"/>
                <w:szCs w:val="24"/>
              </w:rPr>
            </w:pPr>
            <w:r>
              <w:rPr>
                <w:sz w:val="24"/>
                <w:szCs w:val="24"/>
              </w:rPr>
              <w:t>грн/послугу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0C5120" w14:textId="77777777" w:rsidR="004D54CC" w:rsidRDefault="00605957">
            <w:pPr>
              <w:tabs>
                <w:tab w:val="left" w:pos="11624"/>
              </w:tabs>
              <w:ind w:right="340"/>
              <w:rPr>
                <w:sz w:val="24"/>
                <w:szCs w:val="24"/>
              </w:rPr>
            </w:pPr>
            <w:r>
              <w:rPr>
                <w:sz w:val="24"/>
                <w:szCs w:val="24"/>
              </w:rPr>
              <w:t>20,000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9132C3" w14:textId="77777777" w:rsidR="004D54CC" w:rsidRDefault="00605957">
            <w:pPr>
              <w:tabs>
                <w:tab w:val="left" w:pos="11624"/>
              </w:tabs>
              <w:jc w:val="center"/>
              <w:rPr>
                <w:sz w:val="24"/>
                <w:szCs w:val="24"/>
              </w:rPr>
            </w:pPr>
            <w:r>
              <w:rPr>
                <w:sz w:val="24"/>
                <w:szCs w:val="24"/>
              </w:rPr>
              <w:t>600,000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551950" w14:textId="77777777" w:rsidR="004D54CC" w:rsidRDefault="00605957">
            <w:pPr>
              <w:tabs>
                <w:tab w:val="left" w:pos="11624"/>
              </w:tabs>
              <w:jc w:val="center"/>
              <w:rPr>
                <w:sz w:val="24"/>
                <w:szCs w:val="24"/>
              </w:rPr>
            </w:pPr>
            <w:r>
              <w:rPr>
                <w:sz w:val="24"/>
                <w:szCs w:val="24"/>
              </w:rPr>
              <w:t>2024 рік</w:t>
            </w:r>
          </w:p>
          <w:p w14:paraId="33B8EDED" w14:textId="77777777" w:rsidR="004D54CC" w:rsidRDefault="00605957">
            <w:pPr>
              <w:tabs>
                <w:tab w:val="left" w:pos="11624"/>
              </w:tabs>
              <w:jc w:val="center"/>
              <w:rPr>
                <w:sz w:val="24"/>
                <w:szCs w:val="24"/>
              </w:rPr>
            </w:pPr>
            <w:r>
              <w:rPr>
                <w:sz w:val="24"/>
                <w:szCs w:val="24"/>
              </w:rPr>
              <w:t>600,000</w:t>
            </w:r>
          </w:p>
        </w:tc>
      </w:tr>
      <w:tr w:rsidR="004D54CC" w14:paraId="22214EE0" w14:textId="77777777">
        <w:trPr>
          <w:trHeight w:val="222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DF57B4C" w14:textId="77777777" w:rsidR="004D54CC" w:rsidRDefault="00605957">
            <w:pPr>
              <w:tabs>
                <w:tab w:val="left" w:pos="11624"/>
              </w:tabs>
              <w:ind w:left="100"/>
              <w:jc w:val="center"/>
              <w:rPr>
                <w:sz w:val="24"/>
                <w:szCs w:val="24"/>
              </w:rPr>
            </w:pPr>
            <w:r>
              <w:rPr>
                <w:sz w:val="24"/>
                <w:szCs w:val="24"/>
              </w:rPr>
              <w:t>2</w:t>
            </w:r>
          </w:p>
          <w:p w14:paraId="6D87C496" w14:textId="77777777" w:rsidR="004D54CC" w:rsidRDefault="00605957">
            <w:pPr>
              <w:tabs>
                <w:tab w:val="left" w:pos="11624"/>
              </w:tabs>
              <w:ind w:left="100"/>
              <w:jc w:val="center"/>
              <w:rPr>
                <w:sz w:val="24"/>
                <w:szCs w:val="24"/>
              </w:rPr>
            </w:pPr>
            <w:r>
              <w:rPr>
                <w:sz w:val="24"/>
                <w:szCs w:val="24"/>
              </w:rPr>
              <w:t xml:space="preserve"> </w:t>
            </w:r>
          </w:p>
          <w:p w14:paraId="0C8D8E41" w14:textId="77777777" w:rsidR="004D54CC" w:rsidRDefault="00605957">
            <w:pPr>
              <w:tabs>
                <w:tab w:val="left" w:pos="11624"/>
              </w:tabs>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970C7C" w14:textId="77777777" w:rsidR="004D54CC" w:rsidRDefault="00605957">
            <w:pPr>
              <w:tabs>
                <w:tab w:val="left" w:pos="11624"/>
              </w:tabs>
              <w:ind w:left="140"/>
              <w:rPr>
                <w:sz w:val="24"/>
                <w:szCs w:val="24"/>
              </w:rPr>
            </w:pPr>
            <w:r>
              <w:rPr>
                <w:sz w:val="24"/>
                <w:szCs w:val="24"/>
              </w:rPr>
              <w:t>Виплата адресної одноразової допомоги на поховання учасникам АТО/ООС, загиблих (померлих) внаслідок поранення, контузії чи каліцтва, одержаних під час участі в антитерористичній операції/ операції об’єднаних сил  (до 24.02.2022р.)</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C6C5B8" w14:textId="77777777" w:rsidR="004D54CC" w:rsidRDefault="00605957">
            <w:pPr>
              <w:tabs>
                <w:tab w:val="left" w:pos="11624"/>
              </w:tabs>
              <w:spacing w:after="240"/>
              <w:jc w:val="center"/>
              <w:rPr>
                <w:sz w:val="24"/>
                <w:szCs w:val="24"/>
              </w:rPr>
            </w:pPr>
            <w:r>
              <w:rPr>
                <w:sz w:val="24"/>
                <w:szCs w:val="24"/>
              </w:rPr>
              <w:t>11 осіб</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9BE10F" w14:textId="77777777" w:rsidR="004D54CC" w:rsidRDefault="00605957">
            <w:pPr>
              <w:tabs>
                <w:tab w:val="left" w:pos="11624"/>
              </w:tabs>
              <w:spacing w:after="24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15E5A7" w14:textId="77777777" w:rsidR="004D54CC" w:rsidRDefault="00605957">
            <w:pPr>
              <w:tabs>
                <w:tab w:val="left" w:pos="11624"/>
              </w:tabs>
              <w:spacing w:after="24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17EC0C" w14:textId="77777777" w:rsidR="004D54CC" w:rsidRDefault="00605957">
            <w:pPr>
              <w:tabs>
                <w:tab w:val="left" w:pos="11624"/>
              </w:tabs>
              <w:ind w:right="340"/>
              <w:rPr>
                <w:sz w:val="24"/>
                <w:szCs w:val="24"/>
              </w:rPr>
            </w:pPr>
            <w:r>
              <w:rPr>
                <w:sz w:val="24"/>
                <w:szCs w:val="24"/>
              </w:rPr>
              <w:t>10,000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C73A91" w14:textId="77777777" w:rsidR="004D54CC" w:rsidRDefault="00605957">
            <w:pPr>
              <w:tabs>
                <w:tab w:val="left" w:pos="11624"/>
              </w:tabs>
              <w:jc w:val="center"/>
              <w:rPr>
                <w:sz w:val="24"/>
                <w:szCs w:val="24"/>
              </w:rPr>
            </w:pPr>
            <w:r>
              <w:rPr>
                <w:sz w:val="24"/>
                <w:szCs w:val="24"/>
              </w:rPr>
              <w:t>30,000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1E749C" w14:textId="77777777" w:rsidR="004D54CC" w:rsidRDefault="00605957">
            <w:pPr>
              <w:tabs>
                <w:tab w:val="left" w:pos="11624"/>
              </w:tabs>
              <w:jc w:val="center"/>
              <w:rPr>
                <w:sz w:val="24"/>
                <w:szCs w:val="24"/>
              </w:rPr>
            </w:pPr>
            <w:r>
              <w:rPr>
                <w:sz w:val="24"/>
                <w:szCs w:val="24"/>
              </w:rPr>
              <w:t>2024 рік</w:t>
            </w:r>
          </w:p>
          <w:p w14:paraId="096C7DC3" w14:textId="77777777" w:rsidR="004D54CC" w:rsidRDefault="00605957">
            <w:pPr>
              <w:tabs>
                <w:tab w:val="left" w:pos="11624"/>
              </w:tabs>
              <w:jc w:val="center"/>
              <w:rPr>
                <w:sz w:val="24"/>
                <w:szCs w:val="24"/>
              </w:rPr>
            </w:pPr>
            <w:r>
              <w:rPr>
                <w:sz w:val="24"/>
                <w:szCs w:val="24"/>
              </w:rPr>
              <w:t>30,000</w:t>
            </w:r>
          </w:p>
        </w:tc>
      </w:tr>
      <w:tr w:rsidR="004D54CC" w14:paraId="1B9BDC7F" w14:textId="77777777">
        <w:trPr>
          <w:trHeight w:val="183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DBA138" w14:textId="77777777" w:rsidR="004D54CC" w:rsidRDefault="00605957">
            <w:pPr>
              <w:tabs>
                <w:tab w:val="left" w:pos="11624"/>
              </w:tabs>
              <w:ind w:left="100"/>
              <w:jc w:val="center"/>
              <w:rPr>
                <w:sz w:val="24"/>
                <w:szCs w:val="24"/>
              </w:rPr>
            </w:pPr>
            <w:r>
              <w:rPr>
                <w:sz w:val="24"/>
                <w:szCs w:val="24"/>
              </w:rPr>
              <w:t>3</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C4C3DF" w14:textId="77777777" w:rsidR="004D54CC" w:rsidRDefault="00605957">
            <w:pPr>
              <w:tabs>
                <w:tab w:val="left" w:pos="11624"/>
              </w:tabs>
              <w:spacing w:line="237" w:lineRule="auto"/>
              <w:ind w:left="100"/>
              <w:rPr>
                <w:sz w:val="24"/>
                <w:szCs w:val="24"/>
              </w:rPr>
            </w:pPr>
            <w:r>
              <w:rPr>
                <w:sz w:val="24"/>
                <w:szCs w:val="24"/>
              </w:rPr>
              <w:t>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24.02.2024 рік )</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9B3CD3" w14:textId="77777777" w:rsidR="004D54CC" w:rsidRDefault="00605957">
            <w:pPr>
              <w:tabs>
                <w:tab w:val="left" w:pos="11624"/>
              </w:tabs>
              <w:ind w:left="120" w:right="100"/>
              <w:jc w:val="center"/>
              <w:rPr>
                <w:sz w:val="24"/>
                <w:szCs w:val="24"/>
              </w:rPr>
            </w:pPr>
            <w:r>
              <w:rPr>
                <w:sz w:val="24"/>
                <w:szCs w:val="24"/>
              </w:rPr>
              <w:t>58 особи</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79130B" w14:textId="77777777" w:rsidR="004D54CC" w:rsidRDefault="00605957">
            <w:pPr>
              <w:tabs>
                <w:tab w:val="left" w:pos="11624"/>
              </w:tabs>
              <w:ind w:left="120"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DC3CCE" w14:textId="77777777" w:rsidR="004D54CC" w:rsidRDefault="00605957">
            <w:pPr>
              <w:tabs>
                <w:tab w:val="left" w:pos="11624"/>
              </w:tabs>
              <w:ind w:left="120" w:right="100"/>
              <w:jc w:val="center"/>
              <w:rPr>
                <w:sz w:val="24"/>
                <w:szCs w:val="24"/>
              </w:rPr>
            </w:pPr>
            <w:r>
              <w:rPr>
                <w:sz w:val="24"/>
                <w:szCs w:val="24"/>
              </w:rPr>
              <w:t>грн/сім’ю</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1559F8" w14:textId="77777777" w:rsidR="004D54CC" w:rsidRDefault="00605957">
            <w:pPr>
              <w:tabs>
                <w:tab w:val="left" w:pos="11624"/>
              </w:tabs>
              <w:spacing w:after="240"/>
              <w:ind w:right="340"/>
              <w:jc w:val="center"/>
              <w:rPr>
                <w:sz w:val="24"/>
                <w:szCs w:val="24"/>
              </w:rPr>
            </w:pPr>
            <w:r>
              <w:rPr>
                <w:sz w:val="24"/>
                <w:szCs w:val="24"/>
              </w:rPr>
              <w:t>30,000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293C3C" w14:textId="77777777" w:rsidR="004D54CC" w:rsidRDefault="00605957">
            <w:pPr>
              <w:tabs>
                <w:tab w:val="left" w:pos="11624"/>
              </w:tabs>
              <w:spacing w:after="240"/>
              <w:jc w:val="center"/>
              <w:rPr>
                <w:sz w:val="24"/>
                <w:szCs w:val="24"/>
              </w:rPr>
            </w:pPr>
            <w:r>
              <w:rPr>
                <w:sz w:val="24"/>
                <w:szCs w:val="24"/>
              </w:rPr>
              <w:t>1200,000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F8AC08" w14:textId="77777777" w:rsidR="004D54CC" w:rsidRDefault="00605957">
            <w:pPr>
              <w:tabs>
                <w:tab w:val="left" w:pos="11624"/>
              </w:tabs>
              <w:jc w:val="center"/>
              <w:rPr>
                <w:sz w:val="24"/>
                <w:szCs w:val="24"/>
              </w:rPr>
            </w:pPr>
            <w:r>
              <w:rPr>
                <w:sz w:val="24"/>
                <w:szCs w:val="24"/>
              </w:rPr>
              <w:t>2024 рік</w:t>
            </w:r>
          </w:p>
          <w:p w14:paraId="0AEC6768" w14:textId="77777777" w:rsidR="004D54CC" w:rsidRDefault="00605957">
            <w:pPr>
              <w:tabs>
                <w:tab w:val="left" w:pos="11624"/>
              </w:tabs>
              <w:jc w:val="center"/>
              <w:rPr>
                <w:sz w:val="24"/>
                <w:szCs w:val="24"/>
              </w:rPr>
            </w:pPr>
            <w:r>
              <w:rPr>
                <w:sz w:val="24"/>
                <w:szCs w:val="24"/>
              </w:rPr>
              <w:t>1200,000</w:t>
            </w:r>
          </w:p>
          <w:p w14:paraId="2A47B29C" w14:textId="77777777" w:rsidR="004D54CC" w:rsidRDefault="00605957">
            <w:pPr>
              <w:tabs>
                <w:tab w:val="left" w:pos="11624"/>
              </w:tabs>
              <w:ind w:right="100"/>
              <w:jc w:val="center"/>
              <w:rPr>
                <w:sz w:val="24"/>
                <w:szCs w:val="24"/>
              </w:rPr>
            </w:pPr>
            <w:r>
              <w:rPr>
                <w:sz w:val="24"/>
                <w:szCs w:val="24"/>
              </w:rPr>
              <w:t xml:space="preserve"> </w:t>
            </w:r>
          </w:p>
        </w:tc>
      </w:tr>
      <w:tr w:rsidR="004D54CC" w14:paraId="11BB19E1" w14:textId="77777777">
        <w:trPr>
          <w:trHeight w:val="3015"/>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66B519" w14:textId="77777777" w:rsidR="004D54CC" w:rsidRDefault="00605957">
            <w:pPr>
              <w:tabs>
                <w:tab w:val="left" w:pos="11624"/>
              </w:tabs>
              <w:ind w:left="100"/>
              <w:jc w:val="center"/>
              <w:rPr>
                <w:sz w:val="24"/>
                <w:szCs w:val="24"/>
              </w:rPr>
            </w:pPr>
            <w:r>
              <w:rPr>
                <w:sz w:val="24"/>
                <w:szCs w:val="24"/>
              </w:rPr>
              <w:lastRenderedPageBreak/>
              <w:t>4</w:t>
            </w:r>
          </w:p>
          <w:p w14:paraId="103E6C6E" w14:textId="77777777" w:rsidR="004D54CC" w:rsidRDefault="00605957">
            <w:pPr>
              <w:tabs>
                <w:tab w:val="left" w:pos="11624"/>
              </w:tabs>
              <w:jc w:val="center"/>
              <w:rPr>
                <w:sz w:val="24"/>
                <w:szCs w:val="24"/>
              </w:rPr>
            </w:pPr>
            <w:r>
              <w:rPr>
                <w:sz w:val="24"/>
                <w:szCs w:val="24"/>
              </w:rPr>
              <w:t xml:space="preserve"> </w:t>
            </w:r>
          </w:p>
          <w:p w14:paraId="45D28476" w14:textId="77777777" w:rsidR="004D54CC" w:rsidRDefault="00605957">
            <w:pPr>
              <w:tabs>
                <w:tab w:val="left" w:pos="11624"/>
              </w:tabs>
              <w:jc w:val="center"/>
              <w:rPr>
                <w:sz w:val="24"/>
                <w:szCs w:val="24"/>
              </w:rPr>
            </w:pPr>
            <w:r>
              <w:rPr>
                <w:sz w:val="24"/>
                <w:szCs w:val="24"/>
              </w:rPr>
              <w:t xml:space="preserve"> </w:t>
            </w:r>
          </w:p>
          <w:p w14:paraId="38308E2A" w14:textId="77777777" w:rsidR="004D54CC" w:rsidRDefault="00605957">
            <w:pPr>
              <w:tabs>
                <w:tab w:val="left" w:pos="11624"/>
              </w:tabs>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CABF4B" w14:textId="77777777" w:rsidR="004D54CC" w:rsidRDefault="00605957">
            <w:pPr>
              <w:tabs>
                <w:tab w:val="left" w:pos="11624"/>
              </w:tabs>
              <w:ind w:left="140"/>
              <w:rPr>
                <w:sz w:val="24"/>
                <w:szCs w:val="24"/>
              </w:rPr>
            </w:pPr>
            <w:r>
              <w:rPr>
                <w:sz w:val="24"/>
                <w:szCs w:val="24"/>
              </w:rPr>
              <w:t>Виплата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 сімей безвісті зниклих військовослужбовців, сімей військо службовців, які знаходяться в полоні.</w:t>
            </w:r>
          </w:p>
          <w:p w14:paraId="32197883" w14:textId="77777777" w:rsidR="004D54CC" w:rsidRDefault="00605957">
            <w:pPr>
              <w:tabs>
                <w:tab w:val="left" w:pos="11624"/>
              </w:tabs>
              <w:rPr>
                <w:color w:val="FF0000"/>
                <w:sz w:val="24"/>
                <w:szCs w:val="24"/>
              </w:rPr>
            </w:pPr>
            <w:r>
              <w:rPr>
                <w:color w:val="FF0000"/>
                <w:sz w:val="24"/>
                <w:szCs w:val="24"/>
              </w:rPr>
              <w:t xml:space="preserve"> </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311262" w14:textId="77777777" w:rsidR="004D54CC" w:rsidRDefault="00605957">
            <w:pPr>
              <w:tabs>
                <w:tab w:val="left" w:pos="11624"/>
              </w:tabs>
              <w:jc w:val="center"/>
              <w:rPr>
                <w:sz w:val="24"/>
                <w:szCs w:val="24"/>
              </w:rPr>
            </w:pPr>
            <w:r>
              <w:rPr>
                <w:sz w:val="24"/>
                <w:szCs w:val="24"/>
              </w:rPr>
              <w:t>46 дітей</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9AF671" w14:textId="77777777" w:rsidR="004D54CC" w:rsidRDefault="00605957">
            <w:pPr>
              <w:tabs>
                <w:tab w:val="left" w:pos="11624"/>
              </w:tabs>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ED39C6" w14:textId="77777777" w:rsidR="004D54CC" w:rsidRDefault="00605957">
            <w:pPr>
              <w:tabs>
                <w:tab w:val="left" w:pos="11624"/>
              </w:tabs>
              <w:jc w:val="center"/>
              <w:rPr>
                <w:sz w:val="24"/>
                <w:szCs w:val="24"/>
              </w:rPr>
            </w:pPr>
            <w:r>
              <w:rPr>
                <w:sz w:val="24"/>
                <w:szCs w:val="24"/>
              </w:rPr>
              <w:t>грн/дитину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CE29FD" w14:textId="77777777" w:rsidR="004D54CC" w:rsidRDefault="00605957">
            <w:pPr>
              <w:tabs>
                <w:tab w:val="left" w:pos="11624"/>
              </w:tabs>
              <w:rPr>
                <w:sz w:val="24"/>
                <w:szCs w:val="24"/>
              </w:rPr>
            </w:pPr>
            <w:r>
              <w:rPr>
                <w:sz w:val="24"/>
                <w:szCs w:val="24"/>
              </w:rPr>
              <w:t xml:space="preserve"> 5,000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2D8636" w14:textId="77777777" w:rsidR="004D54CC" w:rsidRDefault="00605957">
            <w:pPr>
              <w:tabs>
                <w:tab w:val="left" w:pos="11624"/>
              </w:tabs>
              <w:jc w:val="center"/>
              <w:rPr>
                <w:sz w:val="24"/>
                <w:szCs w:val="24"/>
              </w:rPr>
            </w:pPr>
            <w:r>
              <w:rPr>
                <w:sz w:val="24"/>
                <w:szCs w:val="24"/>
              </w:rPr>
              <w:t>250,000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827B0B" w14:textId="77777777" w:rsidR="004D54CC" w:rsidRDefault="00605957">
            <w:pPr>
              <w:tabs>
                <w:tab w:val="left" w:pos="11624"/>
              </w:tabs>
              <w:jc w:val="center"/>
              <w:rPr>
                <w:sz w:val="24"/>
                <w:szCs w:val="24"/>
              </w:rPr>
            </w:pPr>
            <w:r>
              <w:rPr>
                <w:sz w:val="24"/>
                <w:szCs w:val="24"/>
              </w:rPr>
              <w:t>2024 рік</w:t>
            </w:r>
          </w:p>
          <w:p w14:paraId="3EB71C07" w14:textId="77777777" w:rsidR="004D54CC" w:rsidRDefault="00605957">
            <w:pPr>
              <w:tabs>
                <w:tab w:val="left" w:pos="11624"/>
              </w:tabs>
              <w:jc w:val="center"/>
              <w:rPr>
                <w:sz w:val="24"/>
                <w:szCs w:val="24"/>
              </w:rPr>
            </w:pPr>
            <w:r>
              <w:rPr>
                <w:sz w:val="24"/>
                <w:szCs w:val="24"/>
              </w:rPr>
              <w:t>250,000</w:t>
            </w:r>
          </w:p>
        </w:tc>
      </w:tr>
      <w:tr w:rsidR="004D54CC" w14:paraId="5B6C653E" w14:textId="77777777">
        <w:trPr>
          <w:trHeight w:val="177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DC7E57" w14:textId="77777777" w:rsidR="004D54CC" w:rsidRDefault="00605957">
            <w:pPr>
              <w:tabs>
                <w:tab w:val="left" w:pos="11624"/>
              </w:tabs>
              <w:ind w:left="100"/>
              <w:jc w:val="center"/>
              <w:rPr>
                <w:sz w:val="24"/>
                <w:szCs w:val="24"/>
              </w:rPr>
            </w:pPr>
            <w:r>
              <w:rPr>
                <w:sz w:val="24"/>
                <w:szCs w:val="24"/>
              </w:rPr>
              <w:t>5</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E7B2E3" w14:textId="77777777" w:rsidR="004D54CC" w:rsidRDefault="00605957">
            <w:pPr>
              <w:tabs>
                <w:tab w:val="left" w:pos="11624"/>
              </w:tabs>
              <w:ind w:left="100"/>
              <w:rPr>
                <w:sz w:val="24"/>
                <w:szCs w:val="24"/>
              </w:rPr>
            </w:pPr>
            <w:r>
              <w:rPr>
                <w:sz w:val="24"/>
                <w:szCs w:val="24"/>
              </w:rPr>
              <w:t>Виплата щорічної адресної грошової допомоги сім’ям Героїв Небесної Сотні.</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C67BCA" w14:textId="77777777" w:rsidR="004D54CC" w:rsidRDefault="00605957">
            <w:pPr>
              <w:tabs>
                <w:tab w:val="left" w:pos="11624"/>
              </w:tabs>
              <w:ind w:left="120" w:right="100"/>
              <w:jc w:val="center"/>
              <w:rPr>
                <w:sz w:val="24"/>
                <w:szCs w:val="24"/>
              </w:rPr>
            </w:pPr>
            <w:r>
              <w:rPr>
                <w:sz w:val="24"/>
                <w:szCs w:val="24"/>
              </w:rPr>
              <w:t>1/ сім’я</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87DF9B" w14:textId="77777777" w:rsidR="004D54CC" w:rsidRDefault="00605957">
            <w:pPr>
              <w:tabs>
                <w:tab w:val="left" w:pos="11624"/>
              </w:tabs>
              <w:ind w:left="120"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9A1460" w14:textId="77777777" w:rsidR="004D54CC" w:rsidRDefault="00605957">
            <w:pPr>
              <w:tabs>
                <w:tab w:val="left" w:pos="11624"/>
              </w:tabs>
              <w:ind w:left="120" w:right="100"/>
              <w:jc w:val="center"/>
              <w:rPr>
                <w:sz w:val="24"/>
                <w:szCs w:val="24"/>
              </w:rPr>
            </w:pPr>
            <w:r>
              <w:rPr>
                <w:sz w:val="24"/>
                <w:szCs w:val="24"/>
              </w:rPr>
              <w:t>грн/ сім’ю</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0C8344" w14:textId="77777777" w:rsidR="004D54CC" w:rsidRDefault="00605957">
            <w:pPr>
              <w:tabs>
                <w:tab w:val="left" w:pos="11624"/>
              </w:tabs>
              <w:ind w:right="340"/>
              <w:jc w:val="center"/>
              <w:rPr>
                <w:sz w:val="24"/>
                <w:szCs w:val="24"/>
              </w:rPr>
            </w:pPr>
            <w:r>
              <w:rPr>
                <w:sz w:val="24"/>
                <w:szCs w:val="24"/>
              </w:rPr>
              <w:t>12,000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1479C1" w14:textId="77777777" w:rsidR="004D54CC" w:rsidRDefault="00605957">
            <w:pPr>
              <w:tabs>
                <w:tab w:val="left" w:pos="11624"/>
              </w:tabs>
              <w:jc w:val="center"/>
              <w:rPr>
                <w:sz w:val="24"/>
                <w:szCs w:val="24"/>
              </w:rPr>
            </w:pPr>
            <w:r>
              <w:rPr>
                <w:sz w:val="24"/>
                <w:szCs w:val="24"/>
              </w:rPr>
              <w:t>12,000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8FC7D7" w14:textId="77777777" w:rsidR="004D54CC" w:rsidRDefault="00605957">
            <w:pPr>
              <w:tabs>
                <w:tab w:val="left" w:pos="11624"/>
              </w:tabs>
              <w:jc w:val="center"/>
              <w:rPr>
                <w:sz w:val="24"/>
                <w:szCs w:val="24"/>
              </w:rPr>
            </w:pPr>
            <w:r>
              <w:rPr>
                <w:sz w:val="24"/>
                <w:szCs w:val="24"/>
              </w:rPr>
              <w:t>2024 рік</w:t>
            </w:r>
          </w:p>
          <w:p w14:paraId="50F25E11" w14:textId="77777777" w:rsidR="004D54CC" w:rsidRDefault="00605957">
            <w:pPr>
              <w:tabs>
                <w:tab w:val="left" w:pos="11624"/>
              </w:tabs>
              <w:jc w:val="center"/>
              <w:rPr>
                <w:sz w:val="24"/>
                <w:szCs w:val="24"/>
              </w:rPr>
            </w:pPr>
            <w:r>
              <w:rPr>
                <w:sz w:val="24"/>
                <w:szCs w:val="24"/>
              </w:rPr>
              <w:t>12,000</w:t>
            </w:r>
          </w:p>
          <w:p w14:paraId="7D0F9FA5" w14:textId="77777777" w:rsidR="004D54CC" w:rsidRDefault="00605957">
            <w:pPr>
              <w:tabs>
                <w:tab w:val="left" w:pos="11624"/>
              </w:tabs>
              <w:jc w:val="center"/>
              <w:rPr>
                <w:sz w:val="24"/>
                <w:szCs w:val="24"/>
              </w:rPr>
            </w:pPr>
            <w:r>
              <w:rPr>
                <w:sz w:val="24"/>
                <w:szCs w:val="24"/>
              </w:rPr>
              <w:t xml:space="preserve"> </w:t>
            </w:r>
          </w:p>
        </w:tc>
      </w:tr>
      <w:tr w:rsidR="004D54CC" w14:paraId="5B78FE80" w14:textId="77777777">
        <w:trPr>
          <w:trHeight w:val="387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874CF5E" w14:textId="77777777" w:rsidR="004D54CC" w:rsidRDefault="00605957">
            <w:pPr>
              <w:tabs>
                <w:tab w:val="left" w:pos="11624"/>
              </w:tabs>
              <w:ind w:left="100"/>
              <w:jc w:val="center"/>
              <w:rPr>
                <w:sz w:val="24"/>
                <w:szCs w:val="24"/>
              </w:rPr>
            </w:pPr>
            <w:r>
              <w:rPr>
                <w:sz w:val="24"/>
                <w:szCs w:val="24"/>
              </w:rPr>
              <w:t>6</w:t>
            </w:r>
          </w:p>
          <w:p w14:paraId="64442CCD" w14:textId="77777777" w:rsidR="004D54CC" w:rsidRDefault="00605957">
            <w:pPr>
              <w:tabs>
                <w:tab w:val="left" w:pos="11624"/>
              </w:tabs>
              <w:jc w:val="center"/>
              <w:rPr>
                <w:sz w:val="24"/>
                <w:szCs w:val="24"/>
              </w:rPr>
            </w:pPr>
            <w:r>
              <w:rPr>
                <w:sz w:val="24"/>
                <w:szCs w:val="24"/>
              </w:rPr>
              <w:t xml:space="preserve"> </w:t>
            </w:r>
          </w:p>
          <w:p w14:paraId="2677A4A4" w14:textId="77777777" w:rsidR="004D54CC" w:rsidRDefault="00605957">
            <w:pPr>
              <w:tabs>
                <w:tab w:val="left" w:pos="11624"/>
              </w:tabs>
              <w:jc w:val="center"/>
              <w:rPr>
                <w:sz w:val="24"/>
                <w:szCs w:val="24"/>
              </w:rPr>
            </w:pPr>
            <w:r>
              <w:rPr>
                <w:sz w:val="24"/>
                <w:szCs w:val="24"/>
              </w:rPr>
              <w:t xml:space="preserve"> </w:t>
            </w:r>
          </w:p>
          <w:p w14:paraId="56F3FE32" w14:textId="77777777" w:rsidR="004D54CC" w:rsidRDefault="00605957">
            <w:pPr>
              <w:tabs>
                <w:tab w:val="left" w:pos="11624"/>
              </w:tabs>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6B9D1A" w14:textId="77777777" w:rsidR="004D54CC" w:rsidRDefault="00605957">
            <w:pPr>
              <w:tabs>
                <w:tab w:val="left" w:pos="11624"/>
              </w:tabs>
              <w:ind w:left="100" w:right="140"/>
              <w:rPr>
                <w:sz w:val="24"/>
                <w:szCs w:val="24"/>
              </w:rPr>
            </w:pPr>
            <w:r>
              <w:rPr>
                <w:sz w:val="24"/>
                <w:szCs w:val="24"/>
              </w:rPr>
              <w:t>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пунктів 10 – 14 частини другої</w:t>
            </w:r>
            <w:r>
              <w:rPr>
                <w:sz w:val="28"/>
                <w:szCs w:val="28"/>
              </w:rPr>
              <w:t xml:space="preserve"> </w:t>
            </w:r>
            <w:r>
              <w:rPr>
                <w:sz w:val="24"/>
                <w:szCs w:val="24"/>
              </w:rPr>
              <w:t>статті 7 Закону України «Про статус ветеранів війни, гарантії їх соціального захисту»</w:t>
            </w:r>
          </w:p>
          <w:p w14:paraId="6076DF96" w14:textId="77777777" w:rsidR="004D54CC" w:rsidRDefault="00605957">
            <w:pPr>
              <w:tabs>
                <w:tab w:val="left" w:pos="11624"/>
              </w:tabs>
              <w:ind w:left="100" w:right="140"/>
              <w:rPr>
                <w:sz w:val="24"/>
                <w:szCs w:val="24"/>
              </w:rPr>
            </w:pPr>
            <w:r>
              <w:rPr>
                <w:sz w:val="24"/>
                <w:szCs w:val="24"/>
              </w:rPr>
              <w:t xml:space="preserve"> </w:t>
            </w:r>
          </w:p>
          <w:p w14:paraId="4B6C61F8" w14:textId="77777777" w:rsidR="004D54CC" w:rsidRDefault="00605957">
            <w:pPr>
              <w:tabs>
                <w:tab w:val="left" w:pos="11624"/>
              </w:tabs>
              <w:ind w:left="100" w:right="140"/>
              <w:rPr>
                <w:sz w:val="24"/>
                <w:szCs w:val="24"/>
              </w:rPr>
            </w:pPr>
            <w:r>
              <w:rPr>
                <w:sz w:val="24"/>
                <w:szCs w:val="24"/>
              </w:rPr>
              <w:t xml:space="preserve"> </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F75730" w14:textId="77777777" w:rsidR="004D54CC" w:rsidRDefault="00605957">
            <w:pPr>
              <w:tabs>
                <w:tab w:val="left" w:pos="11624"/>
              </w:tabs>
              <w:ind w:right="100"/>
              <w:jc w:val="center"/>
              <w:rPr>
                <w:sz w:val="24"/>
                <w:szCs w:val="24"/>
              </w:rPr>
            </w:pPr>
            <w:r>
              <w:rPr>
                <w:sz w:val="24"/>
                <w:szCs w:val="24"/>
              </w:rPr>
              <w:t>2/особи</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D89C17" w14:textId="77777777" w:rsidR="004D54CC" w:rsidRDefault="00605957">
            <w:pPr>
              <w:tabs>
                <w:tab w:val="left" w:pos="11624"/>
              </w:tabs>
              <w:ind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E8D50E" w14:textId="77777777" w:rsidR="004D54CC" w:rsidRDefault="00605957">
            <w:pPr>
              <w:tabs>
                <w:tab w:val="left" w:pos="11624"/>
              </w:tabs>
              <w:ind w:right="10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42447E" w14:textId="77777777" w:rsidR="004D54CC" w:rsidRDefault="00605957">
            <w:pPr>
              <w:tabs>
                <w:tab w:val="left" w:pos="11624"/>
              </w:tabs>
              <w:spacing w:after="240"/>
              <w:jc w:val="center"/>
              <w:rPr>
                <w:sz w:val="24"/>
                <w:szCs w:val="24"/>
              </w:rPr>
            </w:pPr>
            <w:r>
              <w:rPr>
                <w:sz w:val="24"/>
                <w:szCs w:val="24"/>
              </w:rPr>
              <w:t>10,000</w:t>
            </w:r>
          </w:p>
          <w:p w14:paraId="5A4A5769" w14:textId="77777777" w:rsidR="004D54CC" w:rsidRDefault="00605957">
            <w:pPr>
              <w:tabs>
                <w:tab w:val="left" w:pos="11624"/>
              </w:tabs>
              <w:ind w:left="340" w:right="340"/>
              <w:jc w:val="center"/>
              <w:rPr>
                <w:sz w:val="24"/>
                <w:szCs w:val="24"/>
              </w:rPr>
            </w:pPr>
            <w:r>
              <w:rPr>
                <w:sz w:val="24"/>
                <w:szCs w:val="24"/>
              </w:rPr>
              <w:t xml:space="preserve"> </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08357A" w14:textId="77777777" w:rsidR="004D54CC" w:rsidRDefault="00605957">
            <w:pPr>
              <w:tabs>
                <w:tab w:val="left" w:pos="11624"/>
              </w:tabs>
              <w:spacing w:after="240"/>
              <w:jc w:val="center"/>
              <w:rPr>
                <w:sz w:val="24"/>
                <w:szCs w:val="24"/>
              </w:rPr>
            </w:pPr>
            <w:r>
              <w:rPr>
                <w:sz w:val="24"/>
                <w:szCs w:val="24"/>
              </w:rPr>
              <w:t xml:space="preserve"> 50,000</w:t>
            </w:r>
          </w:p>
          <w:p w14:paraId="62F87D75" w14:textId="77777777" w:rsidR="004D54CC" w:rsidRDefault="00605957">
            <w:pPr>
              <w:tabs>
                <w:tab w:val="left" w:pos="11624"/>
              </w:tabs>
              <w:spacing w:before="240" w:after="240"/>
              <w:jc w:val="center"/>
              <w:rPr>
                <w:sz w:val="24"/>
                <w:szCs w:val="24"/>
              </w:rPr>
            </w:pPr>
            <w:r>
              <w:rPr>
                <w:sz w:val="24"/>
                <w:szCs w:val="24"/>
              </w:rPr>
              <w:t xml:space="preserve"> </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F1E052" w14:textId="77777777" w:rsidR="004D54CC" w:rsidRDefault="00605957">
            <w:pPr>
              <w:tabs>
                <w:tab w:val="left" w:pos="11624"/>
              </w:tabs>
              <w:spacing w:line="264" w:lineRule="auto"/>
              <w:jc w:val="center"/>
              <w:rPr>
                <w:sz w:val="24"/>
                <w:szCs w:val="24"/>
              </w:rPr>
            </w:pPr>
            <w:r>
              <w:rPr>
                <w:sz w:val="24"/>
                <w:szCs w:val="24"/>
              </w:rPr>
              <w:t>2024 рік</w:t>
            </w:r>
          </w:p>
          <w:p w14:paraId="67379C6D" w14:textId="77777777" w:rsidR="004D54CC" w:rsidRDefault="00605957">
            <w:pPr>
              <w:tabs>
                <w:tab w:val="left" w:pos="11624"/>
              </w:tabs>
              <w:spacing w:line="264" w:lineRule="auto"/>
              <w:jc w:val="center"/>
              <w:rPr>
                <w:sz w:val="24"/>
                <w:szCs w:val="24"/>
              </w:rPr>
            </w:pPr>
            <w:r>
              <w:rPr>
                <w:sz w:val="24"/>
                <w:szCs w:val="24"/>
              </w:rPr>
              <w:t>50,000</w:t>
            </w:r>
          </w:p>
        </w:tc>
      </w:tr>
      <w:tr w:rsidR="004D54CC" w14:paraId="47B0755F" w14:textId="77777777">
        <w:trPr>
          <w:trHeight w:val="357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C86CD6" w14:textId="77777777" w:rsidR="004D54CC" w:rsidRDefault="00605957">
            <w:pPr>
              <w:tabs>
                <w:tab w:val="left" w:pos="11624"/>
              </w:tabs>
              <w:ind w:left="100"/>
              <w:jc w:val="center"/>
              <w:rPr>
                <w:sz w:val="24"/>
                <w:szCs w:val="24"/>
              </w:rPr>
            </w:pPr>
            <w:r>
              <w:rPr>
                <w:sz w:val="24"/>
                <w:szCs w:val="24"/>
              </w:rPr>
              <w:lastRenderedPageBreak/>
              <w:t>7</w:t>
            </w:r>
          </w:p>
          <w:p w14:paraId="63041CA4" w14:textId="77777777" w:rsidR="004D54CC" w:rsidRDefault="00605957">
            <w:pPr>
              <w:tabs>
                <w:tab w:val="left" w:pos="11624"/>
              </w:tabs>
              <w:jc w:val="center"/>
              <w:rPr>
                <w:sz w:val="24"/>
                <w:szCs w:val="24"/>
              </w:rPr>
            </w:pPr>
            <w:r>
              <w:rPr>
                <w:sz w:val="24"/>
                <w:szCs w:val="24"/>
              </w:rPr>
              <w:t xml:space="preserve"> </w:t>
            </w:r>
          </w:p>
          <w:p w14:paraId="2FCBA3AF" w14:textId="77777777" w:rsidR="004D54CC" w:rsidRDefault="00605957">
            <w:pPr>
              <w:tabs>
                <w:tab w:val="left" w:pos="11624"/>
              </w:tabs>
              <w:jc w:val="center"/>
              <w:rPr>
                <w:sz w:val="24"/>
                <w:szCs w:val="24"/>
              </w:rPr>
            </w:pPr>
            <w:r>
              <w:rPr>
                <w:sz w:val="24"/>
                <w:szCs w:val="24"/>
              </w:rPr>
              <w:t xml:space="preserve"> </w:t>
            </w:r>
          </w:p>
          <w:p w14:paraId="32533DD4" w14:textId="77777777" w:rsidR="004D54CC" w:rsidRDefault="00605957">
            <w:pPr>
              <w:tabs>
                <w:tab w:val="left" w:pos="11624"/>
              </w:tabs>
              <w:jc w:val="center"/>
              <w:rPr>
                <w:sz w:val="24"/>
                <w:szCs w:val="24"/>
              </w:rPr>
            </w:pPr>
            <w:r>
              <w:rPr>
                <w:sz w:val="24"/>
                <w:szCs w:val="24"/>
              </w:rPr>
              <w:t xml:space="preserve"> </w:t>
            </w:r>
          </w:p>
          <w:p w14:paraId="3E77ABE8" w14:textId="77777777" w:rsidR="004D54CC" w:rsidRDefault="00605957">
            <w:pPr>
              <w:tabs>
                <w:tab w:val="left" w:pos="11624"/>
              </w:tabs>
              <w:jc w:val="center"/>
              <w:rPr>
                <w:sz w:val="24"/>
                <w:szCs w:val="24"/>
              </w:rPr>
            </w:pPr>
            <w:r>
              <w:rPr>
                <w:sz w:val="24"/>
                <w:szCs w:val="24"/>
              </w:rPr>
              <w:t xml:space="preserve"> </w:t>
            </w:r>
          </w:p>
          <w:p w14:paraId="100ABE79" w14:textId="77777777" w:rsidR="004D54CC" w:rsidRDefault="00605957">
            <w:pPr>
              <w:tabs>
                <w:tab w:val="left" w:pos="11624"/>
              </w:tabs>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39DD9C" w14:textId="77777777" w:rsidR="004D54CC" w:rsidRDefault="00605957">
            <w:pPr>
              <w:tabs>
                <w:tab w:val="left" w:pos="11624"/>
              </w:tabs>
              <w:ind w:left="100" w:right="260"/>
              <w:rPr>
                <w:sz w:val="24"/>
                <w:szCs w:val="24"/>
              </w:rPr>
            </w:pPr>
            <w:r>
              <w:rPr>
                <w:sz w:val="24"/>
                <w:szCs w:val="24"/>
              </w:rPr>
              <w:t>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 групи війни  відповідно до пунктів 10 – 14 частини другої</w:t>
            </w:r>
            <w:r>
              <w:rPr>
                <w:sz w:val="28"/>
                <w:szCs w:val="28"/>
              </w:rPr>
              <w:t xml:space="preserve"> </w:t>
            </w:r>
            <w:r>
              <w:rPr>
                <w:sz w:val="24"/>
                <w:szCs w:val="24"/>
              </w:rPr>
              <w:t>статті 7  Закону України «Про статус ветеранів війни, гарантії їх соціального захисту».</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F75F3F" w14:textId="77777777" w:rsidR="004D54CC" w:rsidRDefault="00605957">
            <w:pPr>
              <w:tabs>
                <w:tab w:val="left" w:pos="11624"/>
              </w:tabs>
              <w:spacing w:after="240"/>
              <w:jc w:val="center"/>
              <w:rPr>
                <w:sz w:val="24"/>
                <w:szCs w:val="24"/>
              </w:rPr>
            </w:pPr>
            <w:r>
              <w:rPr>
                <w:sz w:val="24"/>
                <w:szCs w:val="24"/>
              </w:rPr>
              <w:t>38/осіб</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0DC8DC" w14:textId="77777777" w:rsidR="004D54CC" w:rsidRDefault="00605957">
            <w:pPr>
              <w:tabs>
                <w:tab w:val="left" w:pos="11624"/>
              </w:tabs>
              <w:spacing w:after="24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DF52A7" w14:textId="77777777" w:rsidR="004D54CC" w:rsidRDefault="00605957">
            <w:pPr>
              <w:tabs>
                <w:tab w:val="left" w:pos="11624"/>
              </w:tabs>
              <w:spacing w:after="24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728306" w14:textId="77777777" w:rsidR="004D54CC" w:rsidRDefault="00605957">
            <w:pPr>
              <w:tabs>
                <w:tab w:val="left" w:pos="11624"/>
              </w:tabs>
              <w:spacing w:after="240"/>
              <w:jc w:val="center"/>
              <w:rPr>
                <w:sz w:val="24"/>
                <w:szCs w:val="24"/>
              </w:rPr>
            </w:pPr>
            <w:r>
              <w:rPr>
                <w:sz w:val="24"/>
                <w:szCs w:val="24"/>
              </w:rPr>
              <w:t>5,000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19330E" w14:textId="77777777" w:rsidR="004D54CC" w:rsidRDefault="00605957">
            <w:pPr>
              <w:tabs>
                <w:tab w:val="left" w:pos="11624"/>
              </w:tabs>
              <w:jc w:val="center"/>
              <w:rPr>
                <w:sz w:val="24"/>
                <w:szCs w:val="24"/>
              </w:rPr>
            </w:pPr>
            <w:r>
              <w:rPr>
                <w:sz w:val="24"/>
                <w:szCs w:val="24"/>
              </w:rPr>
              <w:t>140,000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C86A90" w14:textId="77777777" w:rsidR="004D54CC" w:rsidRDefault="00605957">
            <w:pPr>
              <w:tabs>
                <w:tab w:val="left" w:pos="11624"/>
              </w:tabs>
              <w:jc w:val="center"/>
              <w:rPr>
                <w:sz w:val="24"/>
                <w:szCs w:val="24"/>
              </w:rPr>
            </w:pPr>
            <w:r>
              <w:rPr>
                <w:sz w:val="24"/>
                <w:szCs w:val="24"/>
              </w:rPr>
              <w:t>2024 рік</w:t>
            </w:r>
          </w:p>
          <w:p w14:paraId="4BAD0548" w14:textId="77777777" w:rsidR="004D54CC" w:rsidRDefault="00605957">
            <w:pPr>
              <w:tabs>
                <w:tab w:val="left" w:pos="11624"/>
              </w:tabs>
              <w:jc w:val="center"/>
              <w:rPr>
                <w:sz w:val="24"/>
                <w:szCs w:val="24"/>
              </w:rPr>
            </w:pPr>
            <w:r>
              <w:rPr>
                <w:sz w:val="24"/>
                <w:szCs w:val="24"/>
              </w:rPr>
              <w:t>140,000</w:t>
            </w:r>
          </w:p>
        </w:tc>
      </w:tr>
      <w:tr w:rsidR="004D54CC" w14:paraId="54A5DDD0" w14:textId="77777777">
        <w:trPr>
          <w:trHeight w:val="3528"/>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938BA9" w14:textId="77777777" w:rsidR="004D54CC" w:rsidRDefault="00605957">
            <w:pPr>
              <w:tabs>
                <w:tab w:val="left" w:pos="11624"/>
              </w:tabs>
              <w:jc w:val="center"/>
              <w:rPr>
                <w:sz w:val="24"/>
                <w:szCs w:val="24"/>
              </w:rPr>
            </w:pPr>
            <w:r>
              <w:rPr>
                <w:sz w:val="24"/>
                <w:szCs w:val="24"/>
              </w:rPr>
              <w:t>8</w:t>
            </w:r>
          </w:p>
          <w:p w14:paraId="5261BD8B" w14:textId="77777777" w:rsidR="004D54CC" w:rsidRDefault="00605957">
            <w:pPr>
              <w:tabs>
                <w:tab w:val="left" w:pos="11624"/>
              </w:tabs>
              <w:jc w:val="center"/>
              <w:rPr>
                <w:sz w:val="24"/>
                <w:szCs w:val="24"/>
              </w:rPr>
            </w:pPr>
            <w:r>
              <w:rPr>
                <w:sz w:val="24"/>
                <w:szCs w:val="24"/>
              </w:rPr>
              <w:t xml:space="preserve"> </w:t>
            </w:r>
          </w:p>
          <w:p w14:paraId="0AB14D99" w14:textId="77777777" w:rsidR="004D54CC" w:rsidRDefault="00605957">
            <w:pPr>
              <w:tabs>
                <w:tab w:val="left" w:pos="11624"/>
              </w:tabs>
              <w:jc w:val="center"/>
              <w:rPr>
                <w:sz w:val="24"/>
                <w:szCs w:val="24"/>
              </w:rPr>
            </w:pPr>
            <w:r>
              <w:rPr>
                <w:sz w:val="24"/>
                <w:szCs w:val="24"/>
              </w:rPr>
              <w:t xml:space="preserve"> </w:t>
            </w:r>
          </w:p>
          <w:p w14:paraId="4EFAA0BA" w14:textId="77777777" w:rsidR="004D54CC" w:rsidRDefault="00605957">
            <w:pPr>
              <w:tabs>
                <w:tab w:val="left" w:pos="11624"/>
              </w:tabs>
              <w:jc w:val="center"/>
              <w:rPr>
                <w:sz w:val="24"/>
                <w:szCs w:val="24"/>
              </w:rPr>
            </w:pPr>
            <w:r>
              <w:rPr>
                <w:sz w:val="24"/>
                <w:szCs w:val="24"/>
              </w:rPr>
              <w:t xml:space="preserve"> </w:t>
            </w:r>
          </w:p>
          <w:p w14:paraId="7FF4D79C" w14:textId="77777777" w:rsidR="004D54CC" w:rsidRDefault="00605957">
            <w:pPr>
              <w:tabs>
                <w:tab w:val="left" w:pos="11624"/>
              </w:tabs>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0065EB" w14:textId="77777777" w:rsidR="004D54CC" w:rsidRDefault="00605957">
            <w:pPr>
              <w:tabs>
                <w:tab w:val="left" w:pos="11624"/>
              </w:tabs>
              <w:ind w:left="100" w:right="260"/>
              <w:rPr>
                <w:sz w:val="24"/>
                <w:szCs w:val="24"/>
              </w:rPr>
            </w:pPr>
            <w:r>
              <w:rPr>
                <w:sz w:val="24"/>
                <w:szCs w:val="24"/>
              </w:rPr>
              <w:t>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пунктів 10 – 14 частини другої</w:t>
            </w:r>
            <w:r>
              <w:rPr>
                <w:sz w:val="28"/>
                <w:szCs w:val="28"/>
              </w:rPr>
              <w:t xml:space="preserve"> </w:t>
            </w:r>
            <w:r>
              <w:rPr>
                <w:sz w:val="24"/>
                <w:szCs w:val="24"/>
              </w:rPr>
              <w:t>статті 7 Закону України «Про статус ветеранів війни, гарантії їх соціального захисту».</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52D816" w14:textId="77777777" w:rsidR="004D54CC" w:rsidRDefault="00605957">
            <w:pPr>
              <w:tabs>
                <w:tab w:val="left" w:pos="11624"/>
              </w:tabs>
              <w:spacing w:after="240"/>
              <w:jc w:val="center"/>
              <w:rPr>
                <w:sz w:val="24"/>
                <w:szCs w:val="24"/>
              </w:rPr>
            </w:pPr>
            <w:r>
              <w:rPr>
                <w:sz w:val="24"/>
                <w:szCs w:val="24"/>
              </w:rPr>
              <w:t>10/осіб</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38BD99" w14:textId="77777777" w:rsidR="004D54CC" w:rsidRDefault="00605957">
            <w:pPr>
              <w:tabs>
                <w:tab w:val="left" w:pos="11624"/>
              </w:tabs>
              <w:spacing w:after="24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CE8F4B" w14:textId="77777777" w:rsidR="004D54CC" w:rsidRDefault="00605957">
            <w:pPr>
              <w:tabs>
                <w:tab w:val="left" w:pos="11624"/>
              </w:tabs>
              <w:spacing w:after="24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5BFBB3" w14:textId="77777777" w:rsidR="004D54CC" w:rsidRDefault="00605957">
            <w:pPr>
              <w:tabs>
                <w:tab w:val="left" w:pos="11624"/>
              </w:tabs>
              <w:spacing w:after="240"/>
              <w:jc w:val="center"/>
              <w:rPr>
                <w:sz w:val="24"/>
                <w:szCs w:val="24"/>
              </w:rPr>
            </w:pPr>
            <w:r>
              <w:rPr>
                <w:sz w:val="24"/>
                <w:szCs w:val="24"/>
              </w:rPr>
              <w:t>3,000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D3D87F" w14:textId="77777777" w:rsidR="004D54CC" w:rsidRDefault="00605957">
            <w:pPr>
              <w:tabs>
                <w:tab w:val="left" w:pos="11624"/>
              </w:tabs>
              <w:jc w:val="center"/>
              <w:rPr>
                <w:sz w:val="24"/>
                <w:szCs w:val="24"/>
              </w:rPr>
            </w:pPr>
            <w:r>
              <w:rPr>
                <w:sz w:val="24"/>
                <w:szCs w:val="24"/>
              </w:rPr>
              <w:t>60,000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254B23" w14:textId="77777777" w:rsidR="004D54CC" w:rsidRDefault="00605957">
            <w:pPr>
              <w:tabs>
                <w:tab w:val="left" w:pos="11624"/>
              </w:tabs>
              <w:jc w:val="center"/>
              <w:rPr>
                <w:sz w:val="24"/>
                <w:szCs w:val="24"/>
              </w:rPr>
            </w:pPr>
            <w:r>
              <w:rPr>
                <w:sz w:val="24"/>
                <w:szCs w:val="24"/>
              </w:rPr>
              <w:t>2024 рік</w:t>
            </w:r>
          </w:p>
          <w:p w14:paraId="4AC07719" w14:textId="77777777" w:rsidR="004D54CC" w:rsidRDefault="00605957">
            <w:pPr>
              <w:tabs>
                <w:tab w:val="left" w:pos="11624"/>
              </w:tabs>
              <w:jc w:val="center"/>
              <w:rPr>
                <w:sz w:val="24"/>
                <w:szCs w:val="24"/>
              </w:rPr>
            </w:pPr>
            <w:r>
              <w:rPr>
                <w:sz w:val="24"/>
                <w:szCs w:val="24"/>
              </w:rPr>
              <w:t>60,000</w:t>
            </w:r>
          </w:p>
        </w:tc>
      </w:tr>
      <w:tr w:rsidR="004D54CC" w14:paraId="4497E8A7" w14:textId="77777777">
        <w:trPr>
          <w:trHeight w:val="429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3B4555" w14:textId="77777777" w:rsidR="004D54CC" w:rsidRDefault="00605957">
            <w:pPr>
              <w:tabs>
                <w:tab w:val="left" w:pos="11624"/>
              </w:tabs>
              <w:spacing w:line="273" w:lineRule="auto"/>
              <w:ind w:left="80" w:right="180"/>
              <w:jc w:val="center"/>
              <w:rPr>
                <w:sz w:val="24"/>
                <w:szCs w:val="24"/>
              </w:rPr>
            </w:pPr>
            <w:r>
              <w:rPr>
                <w:sz w:val="24"/>
                <w:szCs w:val="24"/>
              </w:rPr>
              <w:lastRenderedPageBreak/>
              <w:t>9</w:t>
            </w:r>
          </w:p>
          <w:p w14:paraId="4EDFC6BD" w14:textId="77777777" w:rsidR="004D54CC" w:rsidRDefault="00605957">
            <w:pPr>
              <w:tabs>
                <w:tab w:val="left" w:pos="11624"/>
              </w:tabs>
              <w:spacing w:before="240" w:after="240"/>
              <w:jc w:val="center"/>
              <w:rPr>
                <w:sz w:val="24"/>
                <w:szCs w:val="24"/>
              </w:rPr>
            </w:pPr>
            <w:r>
              <w:rPr>
                <w:sz w:val="24"/>
                <w:szCs w:val="24"/>
              </w:rPr>
              <w:t xml:space="preserve"> </w:t>
            </w:r>
          </w:p>
          <w:p w14:paraId="79D81A0C" w14:textId="77777777" w:rsidR="004D54CC" w:rsidRDefault="00605957">
            <w:pPr>
              <w:tabs>
                <w:tab w:val="left" w:pos="11624"/>
              </w:tabs>
              <w:spacing w:before="240" w:after="240"/>
              <w:jc w:val="center"/>
              <w:rPr>
                <w:sz w:val="24"/>
                <w:szCs w:val="24"/>
              </w:rPr>
            </w:pPr>
            <w:r>
              <w:rPr>
                <w:sz w:val="24"/>
                <w:szCs w:val="24"/>
              </w:rPr>
              <w:t xml:space="preserve"> </w:t>
            </w:r>
          </w:p>
          <w:p w14:paraId="726C32F2" w14:textId="77777777" w:rsidR="004D54CC" w:rsidRDefault="00605957">
            <w:pPr>
              <w:tabs>
                <w:tab w:val="left" w:pos="11624"/>
              </w:tabs>
              <w:spacing w:before="240" w:after="240"/>
              <w:jc w:val="center"/>
              <w:rPr>
                <w:sz w:val="24"/>
                <w:szCs w:val="24"/>
              </w:rPr>
            </w:pPr>
            <w:r>
              <w:rPr>
                <w:sz w:val="24"/>
                <w:szCs w:val="24"/>
              </w:rPr>
              <w:t xml:space="preserve"> </w:t>
            </w:r>
          </w:p>
          <w:p w14:paraId="3BEB6008" w14:textId="77777777" w:rsidR="004D54CC" w:rsidRDefault="00605957">
            <w:pPr>
              <w:tabs>
                <w:tab w:val="left" w:pos="11624"/>
              </w:tabs>
              <w:spacing w:before="240" w:after="240"/>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CFDEF5" w14:textId="77777777" w:rsidR="004D54CC" w:rsidRDefault="00605957">
            <w:pPr>
              <w:tabs>
                <w:tab w:val="left" w:pos="11624"/>
              </w:tabs>
              <w:spacing w:line="237" w:lineRule="auto"/>
              <w:ind w:left="140" w:right="140"/>
              <w:rPr>
                <w:sz w:val="24"/>
                <w:szCs w:val="24"/>
              </w:rPr>
            </w:pPr>
            <w:r>
              <w:rPr>
                <w:sz w:val="24"/>
                <w:szCs w:val="24"/>
              </w:rPr>
              <w:t>Виплата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A944DA" w14:textId="77777777" w:rsidR="004D54CC" w:rsidRDefault="00605957">
            <w:pPr>
              <w:tabs>
                <w:tab w:val="left" w:pos="11624"/>
              </w:tabs>
              <w:jc w:val="center"/>
              <w:rPr>
                <w:sz w:val="24"/>
                <w:szCs w:val="24"/>
              </w:rPr>
            </w:pPr>
            <w:r>
              <w:rPr>
                <w:sz w:val="24"/>
                <w:szCs w:val="24"/>
              </w:rPr>
              <w:t>1/особа</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C355F6" w14:textId="77777777" w:rsidR="004D54CC" w:rsidRDefault="00605957">
            <w:pPr>
              <w:tabs>
                <w:tab w:val="left" w:pos="11624"/>
              </w:tabs>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C56E1A" w14:textId="77777777" w:rsidR="004D54CC" w:rsidRDefault="00605957">
            <w:pPr>
              <w:tabs>
                <w:tab w:val="left" w:pos="11624"/>
              </w:tabs>
              <w:jc w:val="center"/>
              <w:rPr>
                <w:sz w:val="24"/>
                <w:szCs w:val="24"/>
              </w:rPr>
            </w:pPr>
            <w:r>
              <w:rPr>
                <w:sz w:val="24"/>
                <w:szCs w:val="24"/>
              </w:rPr>
              <w:t xml:space="preserve"> 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1D839C" w14:textId="77777777" w:rsidR="004D54CC" w:rsidRDefault="00605957">
            <w:pPr>
              <w:tabs>
                <w:tab w:val="left" w:pos="11624"/>
              </w:tabs>
              <w:jc w:val="center"/>
              <w:rPr>
                <w:sz w:val="24"/>
                <w:szCs w:val="24"/>
              </w:rPr>
            </w:pPr>
            <w:r>
              <w:rPr>
                <w:sz w:val="24"/>
                <w:szCs w:val="24"/>
              </w:rPr>
              <w:t>2,000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4EB8EF" w14:textId="77777777" w:rsidR="004D54CC" w:rsidRDefault="00605957">
            <w:pPr>
              <w:tabs>
                <w:tab w:val="left" w:pos="11624"/>
              </w:tabs>
              <w:jc w:val="center"/>
              <w:rPr>
                <w:sz w:val="24"/>
                <w:szCs w:val="24"/>
              </w:rPr>
            </w:pPr>
            <w:r>
              <w:rPr>
                <w:sz w:val="24"/>
                <w:szCs w:val="24"/>
              </w:rPr>
              <w:t>10,000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198AAF" w14:textId="77777777" w:rsidR="004D54CC" w:rsidRDefault="00605957">
            <w:pPr>
              <w:tabs>
                <w:tab w:val="left" w:pos="11624"/>
              </w:tabs>
              <w:ind w:right="100"/>
              <w:jc w:val="center"/>
              <w:rPr>
                <w:sz w:val="24"/>
                <w:szCs w:val="24"/>
              </w:rPr>
            </w:pPr>
            <w:r>
              <w:rPr>
                <w:sz w:val="24"/>
                <w:szCs w:val="24"/>
              </w:rPr>
              <w:t>2024 рік</w:t>
            </w:r>
          </w:p>
          <w:p w14:paraId="19EA1798" w14:textId="77777777" w:rsidR="004D54CC" w:rsidRDefault="00605957">
            <w:pPr>
              <w:tabs>
                <w:tab w:val="left" w:pos="11624"/>
              </w:tabs>
              <w:ind w:right="100"/>
              <w:jc w:val="center"/>
              <w:rPr>
                <w:sz w:val="24"/>
                <w:szCs w:val="24"/>
              </w:rPr>
            </w:pPr>
            <w:r>
              <w:rPr>
                <w:sz w:val="24"/>
                <w:szCs w:val="24"/>
              </w:rPr>
              <w:t>10,000</w:t>
            </w:r>
          </w:p>
        </w:tc>
      </w:tr>
      <w:tr w:rsidR="004D54CC" w14:paraId="7C30DD65" w14:textId="77777777">
        <w:trPr>
          <w:trHeight w:val="1172"/>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C51E9F" w14:textId="77777777" w:rsidR="004D54CC" w:rsidRDefault="00605957">
            <w:pPr>
              <w:tabs>
                <w:tab w:val="left" w:pos="11624"/>
              </w:tabs>
              <w:spacing w:line="273" w:lineRule="auto"/>
              <w:ind w:left="80" w:right="-40"/>
              <w:rPr>
                <w:sz w:val="24"/>
                <w:szCs w:val="24"/>
              </w:rPr>
            </w:pPr>
            <w:r>
              <w:rPr>
                <w:sz w:val="24"/>
                <w:szCs w:val="24"/>
              </w:rPr>
              <w:t>10</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3465F9" w14:textId="77777777" w:rsidR="004D54CC" w:rsidRDefault="00605957">
            <w:pPr>
              <w:tabs>
                <w:tab w:val="left" w:pos="11624"/>
              </w:tabs>
              <w:spacing w:line="237" w:lineRule="auto"/>
              <w:ind w:left="100" w:right="140"/>
              <w:rPr>
                <w:sz w:val="24"/>
                <w:szCs w:val="24"/>
              </w:rPr>
            </w:pPr>
            <w:r>
              <w:rPr>
                <w:sz w:val="24"/>
                <w:szCs w:val="24"/>
              </w:rPr>
              <w:t>Виплата щорічної адресної грошової допомоги учасникам бойових дій на території інших держав.</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38BB61" w14:textId="77777777" w:rsidR="004D54CC" w:rsidRDefault="00605957">
            <w:pPr>
              <w:tabs>
                <w:tab w:val="left" w:pos="11624"/>
              </w:tabs>
              <w:jc w:val="center"/>
              <w:rPr>
                <w:sz w:val="24"/>
                <w:szCs w:val="24"/>
              </w:rPr>
            </w:pPr>
            <w:r>
              <w:rPr>
                <w:sz w:val="24"/>
                <w:szCs w:val="24"/>
              </w:rPr>
              <w:t>41/особа</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793B61" w14:textId="77777777" w:rsidR="004D54CC" w:rsidRDefault="00605957">
            <w:pPr>
              <w:tabs>
                <w:tab w:val="left" w:pos="11624"/>
              </w:tabs>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E7A21F" w14:textId="77777777" w:rsidR="004D54CC" w:rsidRDefault="00605957">
            <w:pPr>
              <w:tabs>
                <w:tab w:val="left" w:pos="11624"/>
              </w:tabs>
              <w:ind w:right="10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436DB5" w14:textId="77777777" w:rsidR="004D54CC" w:rsidRDefault="00605957">
            <w:pPr>
              <w:tabs>
                <w:tab w:val="left" w:pos="11624"/>
              </w:tabs>
              <w:ind w:right="340"/>
              <w:jc w:val="center"/>
              <w:rPr>
                <w:sz w:val="24"/>
                <w:szCs w:val="24"/>
              </w:rPr>
            </w:pPr>
            <w:r>
              <w:rPr>
                <w:sz w:val="24"/>
                <w:szCs w:val="24"/>
              </w:rPr>
              <w:t>1,000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D4888D" w14:textId="77777777" w:rsidR="004D54CC" w:rsidRDefault="00605957">
            <w:pPr>
              <w:tabs>
                <w:tab w:val="left" w:pos="11624"/>
              </w:tabs>
              <w:jc w:val="center"/>
              <w:rPr>
                <w:sz w:val="24"/>
                <w:szCs w:val="24"/>
              </w:rPr>
            </w:pPr>
            <w:r>
              <w:rPr>
                <w:sz w:val="24"/>
                <w:szCs w:val="24"/>
              </w:rPr>
              <w:t xml:space="preserve"> 41,000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877439" w14:textId="77777777" w:rsidR="004D54CC" w:rsidRDefault="00605957">
            <w:pPr>
              <w:tabs>
                <w:tab w:val="left" w:pos="11624"/>
              </w:tabs>
              <w:ind w:right="100"/>
              <w:jc w:val="center"/>
              <w:rPr>
                <w:sz w:val="24"/>
                <w:szCs w:val="24"/>
              </w:rPr>
            </w:pPr>
            <w:r>
              <w:rPr>
                <w:sz w:val="24"/>
                <w:szCs w:val="24"/>
              </w:rPr>
              <w:t>2024 рік</w:t>
            </w:r>
          </w:p>
          <w:p w14:paraId="598270DE" w14:textId="77777777" w:rsidR="004D54CC" w:rsidRDefault="00605957">
            <w:pPr>
              <w:tabs>
                <w:tab w:val="left" w:pos="11624"/>
              </w:tabs>
              <w:ind w:right="100"/>
              <w:jc w:val="center"/>
              <w:rPr>
                <w:sz w:val="24"/>
                <w:szCs w:val="24"/>
              </w:rPr>
            </w:pPr>
            <w:r>
              <w:rPr>
                <w:sz w:val="24"/>
                <w:szCs w:val="24"/>
              </w:rPr>
              <w:t>41,000</w:t>
            </w:r>
          </w:p>
        </w:tc>
      </w:tr>
      <w:tr w:rsidR="004D54CC" w14:paraId="0A402CFE" w14:textId="77777777">
        <w:trPr>
          <w:trHeight w:val="132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AA6958" w14:textId="77777777" w:rsidR="004D54CC" w:rsidRDefault="00605957">
            <w:pPr>
              <w:tabs>
                <w:tab w:val="left" w:pos="11624"/>
              </w:tabs>
              <w:spacing w:line="273" w:lineRule="auto"/>
              <w:ind w:left="60" w:right="60"/>
              <w:jc w:val="center"/>
              <w:rPr>
                <w:sz w:val="24"/>
                <w:szCs w:val="24"/>
              </w:rPr>
            </w:pPr>
            <w:r>
              <w:rPr>
                <w:sz w:val="24"/>
                <w:szCs w:val="24"/>
              </w:rPr>
              <w:t>11</w:t>
            </w:r>
          </w:p>
          <w:p w14:paraId="19984657" w14:textId="77777777" w:rsidR="004D54CC" w:rsidRDefault="00605957">
            <w:pPr>
              <w:tabs>
                <w:tab w:val="left" w:pos="11624"/>
              </w:tabs>
              <w:spacing w:before="240" w:after="240"/>
              <w:jc w:val="center"/>
              <w:rPr>
                <w:sz w:val="24"/>
                <w:szCs w:val="24"/>
              </w:rPr>
            </w:pPr>
            <w:r>
              <w:rPr>
                <w:sz w:val="24"/>
                <w:szCs w:val="24"/>
              </w:rPr>
              <w:t xml:space="preserve"> </w:t>
            </w:r>
          </w:p>
          <w:p w14:paraId="01CF2457" w14:textId="77777777" w:rsidR="004D54CC" w:rsidRDefault="00605957">
            <w:pPr>
              <w:tabs>
                <w:tab w:val="left" w:pos="11624"/>
              </w:tabs>
              <w:spacing w:before="240" w:after="240"/>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B1E1F2" w14:textId="77777777" w:rsidR="004D54CC" w:rsidRDefault="00605957">
            <w:pPr>
              <w:tabs>
                <w:tab w:val="left" w:pos="11624"/>
              </w:tabs>
              <w:spacing w:line="237" w:lineRule="auto"/>
              <w:ind w:left="140" w:right="140"/>
              <w:rPr>
                <w:sz w:val="24"/>
                <w:szCs w:val="24"/>
              </w:rPr>
            </w:pPr>
            <w:r>
              <w:rPr>
                <w:sz w:val="24"/>
                <w:szCs w:val="24"/>
              </w:rPr>
              <w:t>Надання одноразової  адресної грошової допомоги у зв’язку з пораненням (середнє) для учасників бойових дій, які отримали поранення в 2024 році.</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35A734" w14:textId="77777777" w:rsidR="004D54CC" w:rsidRDefault="00605957">
            <w:pPr>
              <w:tabs>
                <w:tab w:val="left" w:pos="11624"/>
              </w:tabs>
              <w:ind w:right="100"/>
              <w:jc w:val="center"/>
              <w:rPr>
                <w:sz w:val="24"/>
                <w:szCs w:val="24"/>
              </w:rPr>
            </w:pPr>
            <w:r>
              <w:rPr>
                <w:sz w:val="24"/>
                <w:szCs w:val="24"/>
              </w:rPr>
              <w:t>10 осіб</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5C5FC3" w14:textId="77777777" w:rsidR="004D54CC" w:rsidRDefault="00605957">
            <w:pPr>
              <w:tabs>
                <w:tab w:val="left" w:pos="11624"/>
              </w:tabs>
              <w:ind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D28101" w14:textId="77777777" w:rsidR="004D54CC" w:rsidRDefault="00605957">
            <w:pPr>
              <w:tabs>
                <w:tab w:val="left" w:pos="11624"/>
              </w:tabs>
              <w:ind w:right="10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ABA994" w14:textId="77777777" w:rsidR="004D54CC" w:rsidRDefault="00605957">
            <w:pPr>
              <w:tabs>
                <w:tab w:val="left" w:pos="11624"/>
              </w:tabs>
              <w:ind w:right="340"/>
              <w:jc w:val="center"/>
              <w:rPr>
                <w:sz w:val="24"/>
                <w:szCs w:val="24"/>
              </w:rPr>
            </w:pPr>
            <w:r>
              <w:rPr>
                <w:sz w:val="24"/>
                <w:szCs w:val="24"/>
              </w:rPr>
              <w:t>10,000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955EAA" w14:textId="77777777" w:rsidR="004D54CC" w:rsidRDefault="00605957">
            <w:pPr>
              <w:tabs>
                <w:tab w:val="left" w:pos="11624"/>
              </w:tabs>
              <w:jc w:val="center"/>
              <w:rPr>
                <w:sz w:val="24"/>
                <w:szCs w:val="24"/>
              </w:rPr>
            </w:pPr>
            <w:r>
              <w:rPr>
                <w:sz w:val="24"/>
                <w:szCs w:val="24"/>
              </w:rPr>
              <w:t>200,000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5DA008" w14:textId="77777777" w:rsidR="004D54CC" w:rsidRDefault="00605957">
            <w:pPr>
              <w:tabs>
                <w:tab w:val="left" w:pos="11624"/>
              </w:tabs>
              <w:jc w:val="center"/>
              <w:rPr>
                <w:sz w:val="24"/>
                <w:szCs w:val="24"/>
              </w:rPr>
            </w:pPr>
            <w:r>
              <w:rPr>
                <w:sz w:val="24"/>
                <w:szCs w:val="24"/>
              </w:rPr>
              <w:t>2024 рік</w:t>
            </w:r>
          </w:p>
          <w:p w14:paraId="45D151E9" w14:textId="77777777" w:rsidR="004D54CC" w:rsidRDefault="00605957">
            <w:pPr>
              <w:tabs>
                <w:tab w:val="left" w:pos="11624"/>
              </w:tabs>
              <w:jc w:val="center"/>
              <w:rPr>
                <w:sz w:val="24"/>
                <w:szCs w:val="24"/>
              </w:rPr>
            </w:pPr>
            <w:r>
              <w:rPr>
                <w:sz w:val="24"/>
                <w:szCs w:val="24"/>
              </w:rPr>
              <w:t>200,000</w:t>
            </w:r>
          </w:p>
        </w:tc>
      </w:tr>
      <w:tr w:rsidR="004D54CC" w14:paraId="780BFAF5" w14:textId="77777777">
        <w:trPr>
          <w:trHeight w:val="132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0ABB7A" w14:textId="77777777" w:rsidR="004D54CC" w:rsidRDefault="00605957">
            <w:pPr>
              <w:tabs>
                <w:tab w:val="left" w:pos="11624"/>
              </w:tabs>
              <w:spacing w:line="273" w:lineRule="auto"/>
              <w:ind w:left="60" w:right="60"/>
              <w:jc w:val="center"/>
              <w:rPr>
                <w:sz w:val="24"/>
                <w:szCs w:val="24"/>
              </w:rPr>
            </w:pPr>
            <w:r>
              <w:rPr>
                <w:sz w:val="24"/>
                <w:szCs w:val="24"/>
              </w:rPr>
              <w:t>12</w:t>
            </w:r>
          </w:p>
          <w:p w14:paraId="45C721CB" w14:textId="77777777" w:rsidR="004D54CC" w:rsidRDefault="00605957">
            <w:pPr>
              <w:tabs>
                <w:tab w:val="left" w:pos="11624"/>
              </w:tabs>
              <w:spacing w:before="240" w:after="240"/>
              <w:jc w:val="center"/>
              <w:rPr>
                <w:sz w:val="24"/>
                <w:szCs w:val="24"/>
              </w:rPr>
            </w:pPr>
            <w:r>
              <w:rPr>
                <w:sz w:val="24"/>
                <w:szCs w:val="24"/>
              </w:rPr>
              <w:t xml:space="preserve"> </w:t>
            </w:r>
          </w:p>
          <w:p w14:paraId="036846DC" w14:textId="77777777" w:rsidR="004D54CC" w:rsidRDefault="00605957">
            <w:pPr>
              <w:tabs>
                <w:tab w:val="left" w:pos="11624"/>
              </w:tabs>
              <w:spacing w:before="240" w:after="240"/>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731ECB" w14:textId="77777777" w:rsidR="004D54CC" w:rsidRDefault="00605957">
            <w:pPr>
              <w:tabs>
                <w:tab w:val="left" w:pos="11624"/>
              </w:tabs>
              <w:spacing w:line="237" w:lineRule="auto"/>
              <w:ind w:left="140" w:right="140"/>
              <w:rPr>
                <w:sz w:val="24"/>
                <w:szCs w:val="24"/>
              </w:rPr>
            </w:pPr>
            <w:r>
              <w:rPr>
                <w:sz w:val="24"/>
                <w:szCs w:val="24"/>
              </w:rPr>
              <w:t>Надання одноразової  адресної грошової допомоги у зв’язку з пораненням (тяжке ) для учасників бойових дій, які отримали поранення в 2024 році.</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71266B" w14:textId="77777777" w:rsidR="004D54CC" w:rsidRDefault="00605957">
            <w:pPr>
              <w:tabs>
                <w:tab w:val="left" w:pos="11624"/>
              </w:tabs>
              <w:ind w:right="100"/>
              <w:jc w:val="center"/>
              <w:rPr>
                <w:sz w:val="24"/>
                <w:szCs w:val="24"/>
              </w:rPr>
            </w:pPr>
            <w:r>
              <w:rPr>
                <w:sz w:val="24"/>
                <w:szCs w:val="24"/>
              </w:rPr>
              <w:t>5 осіб</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DB9417" w14:textId="77777777" w:rsidR="004D54CC" w:rsidRDefault="00605957">
            <w:pPr>
              <w:tabs>
                <w:tab w:val="left" w:pos="11624"/>
              </w:tabs>
              <w:ind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CCF932" w14:textId="77777777" w:rsidR="004D54CC" w:rsidRDefault="00605957">
            <w:pPr>
              <w:tabs>
                <w:tab w:val="left" w:pos="11624"/>
              </w:tabs>
              <w:ind w:right="10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80A78B" w14:textId="77777777" w:rsidR="004D54CC" w:rsidRDefault="00605957">
            <w:pPr>
              <w:tabs>
                <w:tab w:val="left" w:pos="11624"/>
              </w:tabs>
              <w:ind w:right="340"/>
              <w:jc w:val="center"/>
              <w:rPr>
                <w:sz w:val="24"/>
                <w:szCs w:val="24"/>
              </w:rPr>
            </w:pPr>
            <w:r>
              <w:rPr>
                <w:sz w:val="24"/>
                <w:szCs w:val="24"/>
              </w:rPr>
              <w:t>15,000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A83D33" w14:textId="77777777" w:rsidR="004D54CC" w:rsidRDefault="00605957">
            <w:pPr>
              <w:tabs>
                <w:tab w:val="left" w:pos="11624"/>
              </w:tabs>
              <w:jc w:val="center"/>
              <w:rPr>
                <w:sz w:val="24"/>
                <w:szCs w:val="24"/>
              </w:rPr>
            </w:pPr>
            <w:r>
              <w:rPr>
                <w:sz w:val="24"/>
                <w:szCs w:val="24"/>
              </w:rPr>
              <w:t>150,000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40937B" w14:textId="77777777" w:rsidR="004D54CC" w:rsidRDefault="00605957">
            <w:pPr>
              <w:tabs>
                <w:tab w:val="left" w:pos="11624"/>
              </w:tabs>
              <w:jc w:val="center"/>
              <w:rPr>
                <w:sz w:val="24"/>
                <w:szCs w:val="24"/>
              </w:rPr>
            </w:pPr>
            <w:r>
              <w:rPr>
                <w:sz w:val="24"/>
                <w:szCs w:val="24"/>
              </w:rPr>
              <w:t>2024 рік</w:t>
            </w:r>
          </w:p>
          <w:p w14:paraId="6366C121" w14:textId="77777777" w:rsidR="004D54CC" w:rsidRDefault="00605957">
            <w:pPr>
              <w:tabs>
                <w:tab w:val="left" w:pos="11624"/>
              </w:tabs>
              <w:jc w:val="center"/>
              <w:rPr>
                <w:sz w:val="24"/>
                <w:szCs w:val="24"/>
              </w:rPr>
            </w:pPr>
            <w:r>
              <w:rPr>
                <w:sz w:val="24"/>
                <w:szCs w:val="24"/>
              </w:rPr>
              <w:t>150,000</w:t>
            </w:r>
          </w:p>
        </w:tc>
      </w:tr>
      <w:tr w:rsidR="004D54CC" w14:paraId="4E7BD956" w14:textId="77777777">
        <w:trPr>
          <w:trHeight w:val="1440"/>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EA77F63" w14:textId="77777777" w:rsidR="004D54CC" w:rsidRDefault="00605957">
            <w:pPr>
              <w:tabs>
                <w:tab w:val="left" w:pos="11624"/>
              </w:tabs>
              <w:spacing w:line="273" w:lineRule="auto"/>
              <w:ind w:left="60" w:right="60"/>
              <w:jc w:val="center"/>
              <w:rPr>
                <w:sz w:val="24"/>
                <w:szCs w:val="24"/>
              </w:rPr>
            </w:pPr>
            <w:r>
              <w:rPr>
                <w:sz w:val="24"/>
                <w:szCs w:val="24"/>
              </w:rPr>
              <w:lastRenderedPageBreak/>
              <w:t>13</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CEF8DD" w14:textId="77777777" w:rsidR="004D54CC" w:rsidRDefault="00605957">
            <w:pPr>
              <w:tabs>
                <w:tab w:val="left" w:pos="11624"/>
              </w:tabs>
              <w:spacing w:line="237" w:lineRule="auto"/>
              <w:ind w:left="100" w:right="140"/>
              <w:rPr>
                <w:sz w:val="24"/>
                <w:szCs w:val="24"/>
              </w:rPr>
            </w:pPr>
            <w:r>
              <w:rPr>
                <w:sz w:val="24"/>
                <w:szCs w:val="24"/>
              </w:rPr>
              <w:t>Виплата щорічної адресної грошової допомоги сім’ям (батькам не працездатного віку) військовослужбовців, які знаходяться в полоні/ безвісті зниклі.</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2E38E2" w14:textId="77777777" w:rsidR="004D54CC" w:rsidRDefault="00605957">
            <w:pPr>
              <w:tabs>
                <w:tab w:val="left" w:pos="11624"/>
              </w:tabs>
              <w:ind w:right="100"/>
              <w:jc w:val="center"/>
              <w:rPr>
                <w:sz w:val="24"/>
                <w:szCs w:val="24"/>
              </w:rPr>
            </w:pPr>
            <w:r>
              <w:rPr>
                <w:sz w:val="24"/>
                <w:szCs w:val="24"/>
              </w:rPr>
              <w:t>1 сім’я</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492705" w14:textId="77777777" w:rsidR="004D54CC" w:rsidRDefault="00605957">
            <w:pPr>
              <w:tabs>
                <w:tab w:val="left" w:pos="11624"/>
              </w:tabs>
              <w:ind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6ABA77" w14:textId="77777777" w:rsidR="004D54CC" w:rsidRDefault="00605957">
            <w:pPr>
              <w:tabs>
                <w:tab w:val="left" w:pos="11624"/>
              </w:tabs>
              <w:ind w:right="100"/>
              <w:jc w:val="center"/>
              <w:rPr>
                <w:sz w:val="24"/>
                <w:szCs w:val="24"/>
              </w:rPr>
            </w:pPr>
            <w:r>
              <w:rPr>
                <w:sz w:val="24"/>
                <w:szCs w:val="24"/>
              </w:rPr>
              <w:t>грн/сім’ю</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80444B" w14:textId="77777777" w:rsidR="004D54CC" w:rsidRDefault="00605957">
            <w:pPr>
              <w:tabs>
                <w:tab w:val="left" w:pos="11624"/>
              </w:tabs>
              <w:ind w:right="340"/>
              <w:jc w:val="center"/>
              <w:rPr>
                <w:sz w:val="24"/>
                <w:szCs w:val="24"/>
              </w:rPr>
            </w:pPr>
            <w:r>
              <w:rPr>
                <w:sz w:val="24"/>
                <w:szCs w:val="24"/>
              </w:rPr>
              <w:t>5,000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C8BBA7" w14:textId="77777777" w:rsidR="004D54CC" w:rsidRDefault="00605957">
            <w:pPr>
              <w:tabs>
                <w:tab w:val="left" w:pos="11624"/>
              </w:tabs>
              <w:jc w:val="center"/>
              <w:rPr>
                <w:sz w:val="24"/>
                <w:szCs w:val="24"/>
              </w:rPr>
            </w:pPr>
            <w:r>
              <w:rPr>
                <w:sz w:val="24"/>
                <w:szCs w:val="24"/>
              </w:rPr>
              <w:t>10,000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D3B74D" w14:textId="77777777" w:rsidR="004D54CC" w:rsidRDefault="00605957">
            <w:pPr>
              <w:tabs>
                <w:tab w:val="left" w:pos="11624"/>
              </w:tabs>
              <w:jc w:val="center"/>
              <w:rPr>
                <w:sz w:val="24"/>
                <w:szCs w:val="24"/>
              </w:rPr>
            </w:pPr>
            <w:r>
              <w:rPr>
                <w:sz w:val="24"/>
                <w:szCs w:val="24"/>
              </w:rPr>
              <w:t>2024 рік</w:t>
            </w:r>
          </w:p>
          <w:p w14:paraId="622C09AB" w14:textId="77777777" w:rsidR="004D54CC" w:rsidRDefault="00605957">
            <w:pPr>
              <w:tabs>
                <w:tab w:val="left" w:pos="11624"/>
              </w:tabs>
              <w:jc w:val="center"/>
              <w:rPr>
                <w:sz w:val="24"/>
                <w:szCs w:val="24"/>
              </w:rPr>
            </w:pPr>
            <w:r>
              <w:rPr>
                <w:sz w:val="24"/>
                <w:szCs w:val="24"/>
              </w:rPr>
              <w:t>10,000</w:t>
            </w:r>
          </w:p>
        </w:tc>
      </w:tr>
      <w:tr w:rsidR="004D54CC" w14:paraId="47F18E4C" w14:textId="77777777">
        <w:trPr>
          <w:trHeight w:val="1005"/>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4D8785" w14:textId="77777777" w:rsidR="004D54CC" w:rsidRDefault="00605957">
            <w:pPr>
              <w:tabs>
                <w:tab w:val="left" w:pos="11624"/>
              </w:tabs>
              <w:spacing w:line="273" w:lineRule="auto"/>
              <w:ind w:left="60" w:right="60"/>
              <w:jc w:val="center"/>
              <w:rPr>
                <w:sz w:val="24"/>
                <w:szCs w:val="24"/>
              </w:rPr>
            </w:pPr>
            <w:r>
              <w:rPr>
                <w:sz w:val="24"/>
                <w:szCs w:val="24"/>
              </w:rPr>
              <w:t>14</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54B389" w14:textId="77777777" w:rsidR="004D54CC" w:rsidRDefault="00605957">
            <w:pPr>
              <w:tabs>
                <w:tab w:val="left" w:pos="11624"/>
              </w:tabs>
              <w:spacing w:line="237" w:lineRule="auto"/>
              <w:ind w:left="100" w:right="140"/>
              <w:rPr>
                <w:sz w:val="24"/>
                <w:szCs w:val="24"/>
              </w:rPr>
            </w:pPr>
            <w:r>
              <w:rPr>
                <w:sz w:val="24"/>
                <w:szCs w:val="24"/>
              </w:rPr>
              <w:t>Щорічна одноразова адресна грошова компенсація на стоматологічні послуги для учасників бойових дій.</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786DC9" w14:textId="77777777" w:rsidR="004D54CC" w:rsidRDefault="00605957">
            <w:pPr>
              <w:tabs>
                <w:tab w:val="left" w:pos="11624"/>
              </w:tabs>
              <w:ind w:right="100"/>
              <w:jc w:val="center"/>
              <w:rPr>
                <w:sz w:val="24"/>
                <w:szCs w:val="24"/>
              </w:rPr>
            </w:pPr>
            <w:r>
              <w:rPr>
                <w:sz w:val="24"/>
                <w:szCs w:val="24"/>
              </w:rPr>
              <w:t>142/особи</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185FCF" w14:textId="77777777" w:rsidR="004D54CC" w:rsidRDefault="00605957">
            <w:pPr>
              <w:tabs>
                <w:tab w:val="left" w:pos="11624"/>
              </w:tabs>
              <w:ind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204CFC" w14:textId="77777777" w:rsidR="004D54CC" w:rsidRDefault="00605957">
            <w:pPr>
              <w:tabs>
                <w:tab w:val="left" w:pos="11624"/>
              </w:tabs>
              <w:ind w:right="100"/>
              <w:jc w:val="center"/>
              <w:rPr>
                <w:sz w:val="24"/>
                <w:szCs w:val="24"/>
              </w:rPr>
            </w:pPr>
            <w:r>
              <w:rPr>
                <w:sz w:val="24"/>
                <w:szCs w:val="24"/>
              </w:rPr>
              <w:t>грн/особу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363B25" w14:textId="77777777" w:rsidR="004D54CC" w:rsidRDefault="00605957">
            <w:pPr>
              <w:tabs>
                <w:tab w:val="left" w:pos="11624"/>
              </w:tabs>
              <w:ind w:right="340"/>
              <w:jc w:val="center"/>
              <w:rPr>
                <w:sz w:val="24"/>
                <w:szCs w:val="24"/>
              </w:rPr>
            </w:pPr>
            <w:r>
              <w:rPr>
                <w:sz w:val="24"/>
                <w:szCs w:val="24"/>
              </w:rPr>
              <w:t>-</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87BBA2" w14:textId="77777777" w:rsidR="004D54CC" w:rsidRDefault="00605957">
            <w:pPr>
              <w:tabs>
                <w:tab w:val="left" w:pos="11624"/>
              </w:tabs>
              <w:jc w:val="center"/>
              <w:rPr>
                <w:sz w:val="24"/>
                <w:szCs w:val="24"/>
              </w:rPr>
            </w:pPr>
            <w:r>
              <w:rPr>
                <w:sz w:val="24"/>
                <w:szCs w:val="24"/>
              </w:rPr>
              <w:t>300,000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35EA60" w14:textId="77777777" w:rsidR="004D54CC" w:rsidRDefault="00605957">
            <w:pPr>
              <w:tabs>
                <w:tab w:val="left" w:pos="11624"/>
              </w:tabs>
              <w:jc w:val="center"/>
              <w:rPr>
                <w:sz w:val="24"/>
                <w:szCs w:val="24"/>
              </w:rPr>
            </w:pPr>
            <w:r>
              <w:rPr>
                <w:sz w:val="24"/>
                <w:szCs w:val="24"/>
              </w:rPr>
              <w:t>2024 рік</w:t>
            </w:r>
          </w:p>
          <w:p w14:paraId="3C6D4B61" w14:textId="77777777" w:rsidR="004D54CC" w:rsidRDefault="00605957">
            <w:pPr>
              <w:tabs>
                <w:tab w:val="left" w:pos="11624"/>
              </w:tabs>
              <w:jc w:val="center"/>
              <w:rPr>
                <w:sz w:val="24"/>
                <w:szCs w:val="24"/>
              </w:rPr>
            </w:pPr>
            <w:r>
              <w:rPr>
                <w:sz w:val="24"/>
                <w:szCs w:val="24"/>
              </w:rPr>
              <w:t>10,000</w:t>
            </w:r>
          </w:p>
        </w:tc>
      </w:tr>
      <w:tr w:rsidR="004D54CC" w14:paraId="3724FDAA" w14:textId="77777777">
        <w:trPr>
          <w:trHeight w:val="1005"/>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8ECCD15" w14:textId="77777777" w:rsidR="004D54CC" w:rsidRDefault="00605957">
            <w:pPr>
              <w:tabs>
                <w:tab w:val="left" w:pos="11624"/>
              </w:tabs>
              <w:spacing w:line="273" w:lineRule="auto"/>
              <w:ind w:left="60" w:right="60"/>
              <w:jc w:val="center"/>
              <w:rPr>
                <w:sz w:val="24"/>
                <w:szCs w:val="24"/>
              </w:rPr>
            </w:pPr>
            <w:r>
              <w:rPr>
                <w:sz w:val="24"/>
                <w:szCs w:val="24"/>
              </w:rPr>
              <w:t>15</w:t>
            </w:r>
          </w:p>
          <w:p w14:paraId="4F845F71" w14:textId="77777777" w:rsidR="004D54CC" w:rsidRDefault="00605957">
            <w:pPr>
              <w:tabs>
                <w:tab w:val="left" w:pos="11624"/>
              </w:tabs>
              <w:spacing w:before="240" w:after="240"/>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4E5076" w14:textId="77777777" w:rsidR="004D54CC" w:rsidRDefault="00605957">
            <w:pPr>
              <w:tabs>
                <w:tab w:val="left" w:pos="11624"/>
              </w:tabs>
              <w:spacing w:line="237" w:lineRule="auto"/>
              <w:ind w:left="100" w:right="140"/>
              <w:rPr>
                <w:sz w:val="24"/>
                <w:szCs w:val="24"/>
              </w:rPr>
            </w:pPr>
            <w:r>
              <w:rPr>
                <w:sz w:val="24"/>
                <w:szCs w:val="24"/>
              </w:rPr>
              <w:t>Надання щорічної грошової допомоги для дітей з інвалідністю учасників бойових дій.</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71939C" w14:textId="77777777" w:rsidR="004D54CC" w:rsidRDefault="00605957">
            <w:pPr>
              <w:tabs>
                <w:tab w:val="left" w:pos="11624"/>
              </w:tabs>
              <w:ind w:right="100"/>
              <w:jc w:val="center"/>
              <w:rPr>
                <w:sz w:val="24"/>
                <w:szCs w:val="24"/>
              </w:rPr>
            </w:pPr>
            <w:r>
              <w:rPr>
                <w:sz w:val="24"/>
                <w:szCs w:val="24"/>
              </w:rPr>
              <w:t>10/дітей</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38B237" w14:textId="77777777" w:rsidR="004D54CC" w:rsidRDefault="00605957">
            <w:pPr>
              <w:tabs>
                <w:tab w:val="left" w:pos="11624"/>
              </w:tabs>
              <w:ind w:right="100"/>
              <w:jc w:val="center"/>
              <w:rPr>
                <w:sz w:val="24"/>
                <w:szCs w:val="24"/>
              </w:rPr>
            </w:pPr>
            <w:r>
              <w:rPr>
                <w:sz w:val="24"/>
                <w:szCs w:val="24"/>
              </w:rPr>
              <w:t>100 %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19F393" w14:textId="77777777" w:rsidR="004D54CC" w:rsidRDefault="00605957">
            <w:pPr>
              <w:tabs>
                <w:tab w:val="left" w:pos="11624"/>
              </w:tabs>
              <w:ind w:right="100"/>
              <w:jc w:val="center"/>
              <w:rPr>
                <w:sz w:val="24"/>
                <w:szCs w:val="24"/>
              </w:rPr>
            </w:pPr>
            <w:r>
              <w:rPr>
                <w:sz w:val="24"/>
                <w:szCs w:val="24"/>
              </w:rPr>
              <w:t>грн/дитину</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A2112A" w14:textId="77777777" w:rsidR="004D54CC" w:rsidRDefault="00605957">
            <w:pPr>
              <w:tabs>
                <w:tab w:val="left" w:pos="11624"/>
              </w:tabs>
              <w:ind w:right="340"/>
              <w:jc w:val="center"/>
              <w:rPr>
                <w:sz w:val="24"/>
                <w:szCs w:val="24"/>
              </w:rPr>
            </w:pPr>
            <w:r>
              <w:rPr>
                <w:sz w:val="24"/>
                <w:szCs w:val="24"/>
              </w:rPr>
              <w:t>4,500</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794C08" w14:textId="77777777" w:rsidR="004D54CC" w:rsidRDefault="00605957">
            <w:pPr>
              <w:tabs>
                <w:tab w:val="left" w:pos="11624"/>
              </w:tabs>
              <w:jc w:val="center"/>
              <w:rPr>
                <w:sz w:val="24"/>
                <w:szCs w:val="24"/>
              </w:rPr>
            </w:pPr>
            <w:r>
              <w:rPr>
                <w:sz w:val="24"/>
                <w:szCs w:val="24"/>
              </w:rPr>
              <w:t>45,000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66853B" w14:textId="77777777" w:rsidR="004D54CC" w:rsidRDefault="00605957">
            <w:pPr>
              <w:tabs>
                <w:tab w:val="left" w:pos="11624"/>
              </w:tabs>
              <w:jc w:val="center"/>
              <w:rPr>
                <w:sz w:val="24"/>
                <w:szCs w:val="24"/>
              </w:rPr>
            </w:pPr>
            <w:r>
              <w:rPr>
                <w:sz w:val="24"/>
                <w:szCs w:val="24"/>
              </w:rPr>
              <w:t>2024 рік</w:t>
            </w:r>
          </w:p>
          <w:p w14:paraId="6711F65B" w14:textId="77777777" w:rsidR="004D54CC" w:rsidRDefault="00605957">
            <w:pPr>
              <w:tabs>
                <w:tab w:val="left" w:pos="11624"/>
              </w:tabs>
              <w:jc w:val="center"/>
              <w:rPr>
                <w:sz w:val="24"/>
                <w:szCs w:val="24"/>
              </w:rPr>
            </w:pPr>
            <w:r>
              <w:rPr>
                <w:sz w:val="24"/>
                <w:szCs w:val="24"/>
              </w:rPr>
              <w:t>10,000</w:t>
            </w:r>
          </w:p>
        </w:tc>
      </w:tr>
      <w:tr w:rsidR="004D54CC" w14:paraId="662AB805" w14:textId="77777777">
        <w:trPr>
          <w:trHeight w:val="1005"/>
        </w:trPr>
        <w:tc>
          <w:tcPr>
            <w:tcW w:w="6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243F39" w14:textId="77777777" w:rsidR="004D54CC" w:rsidRDefault="00605957">
            <w:pPr>
              <w:tabs>
                <w:tab w:val="left" w:pos="11624"/>
              </w:tabs>
              <w:spacing w:line="273" w:lineRule="auto"/>
              <w:ind w:left="60" w:right="60"/>
              <w:jc w:val="center"/>
              <w:rPr>
                <w:sz w:val="24"/>
                <w:szCs w:val="24"/>
              </w:rPr>
            </w:pPr>
            <w:r>
              <w:rPr>
                <w:sz w:val="24"/>
                <w:szCs w:val="24"/>
              </w:rPr>
              <w:t xml:space="preserve"> </w:t>
            </w:r>
          </w:p>
        </w:tc>
        <w:tc>
          <w:tcPr>
            <w:tcW w:w="4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9A26BB" w14:textId="77777777" w:rsidR="004D54CC" w:rsidRDefault="00605957">
            <w:pPr>
              <w:tabs>
                <w:tab w:val="left" w:pos="11624"/>
              </w:tabs>
              <w:spacing w:line="237" w:lineRule="auto"/>
              <w:ind w:left="100" w:right="140"/>
              <w:rPr>
                <w:sz w:val="24"/>
                <w:szCs w:val="24"/>
              </w:rPr>
            </w:pPr>
            <w:r>
              <w:rPr>
                <w:sz w:val="24"/>
                <w:szCs w:val="24"/>
              </w:rPr>
              <w:t>Всього</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CC902D" w14:textId="77777777" w:rsidR="004D54CC" w:rsidRDefault="00605957">
            <w:pPr>
              <w:tabs>
                <w:tab w:val="left" w:pos="11624"/>
              </w:tabs>
              <w:spacing w:before="240" w:after="240"/>
              <w:ind w:right="100"/>
              <w:rPr>
                <w:sz w:val="24"/>
                <w:szCs w:val="24"/>
              </w:rPr>
            </w:pPr>
            <w:r>
              <w:rPr>
                <w:sz w:val="24"/>
                <w:szCs w:val="24"/>
              </w:rPr>
              <w:t xml:space="preserve"> </w:t>
            </w:r>
          </w:p>
        </w:tc>
        <w:tc>
          <w:tcPr>
            <w:tcW w:w="13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C3E9AF" w14:textId="77777777" w:rsidR="004D54CC" w:rsidRDefault="00605957">
            <w:pPr>
              <w:tabs>
                <w:tab w:val="left" w:pos="11624"/>
              </w:tabs>
              <w:spacing w:before="240" w:after="240"/>
              <w:ind w:right="100"/>
              <w:rPr>
                <w:sz w:val="24"/>
                <w:szCs w:val="24"/>
              </w:rPr>
            </w:pPr>
            <w:r>
              <w:rPr>
                <w:sz w:val="24"/>
                <w:szCs w:val="24"/>
              </w:rPr>
              <w:t xml:space="preserve"> </w:t>
            </w:r>
          </w:p>
        </w:tc>
        <w:tc>
          <w:tcPr>
            <w:tcW w:w="14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E8C885" w14:textId="77777777" w:rsidR="004D54CC" w:rsidRDefault="00605957">
            <w:pPr>
              <w:tabs>
                <w:tab w:val="left" w:pos="11624"/>
              </w:tabs>
              <w:spacing w:before="240" w:after="240"/>
              <w:ind w:right="100"/>
              <w:rPr>
                <w:sz w:val="24"/>
                <w:szCs w:val="24"/>
              </w:rPr>
            </w:pPr>
            <w:r>
              <w:rPr>
                <w:sz w:val="24"/>
                <w:szCs w:val="24"/>
              </w:rPr>
              <w:t xml:space="preserve"> </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619061" w14:textId="77777777" w:rsidR="004D54CC" w:rsidRDefault="00605957">
            <w:pPr>
              <w:tabs>
                <w:tab w:val="left" w:pos="11624"/>
              </w:tabs>
              <w:spacing w:before="240" w:after="240"/>
              <w:ind w:right="340"/>
              <w:rPr>
                <w:sz w:val="24"/>
                <w:szCs w:val="24"/>
              </w:rPr>
            </w:pPr>
            <w:r>
              <w:rPr>
                <w:sz w:val="24"/>
                <w:szCs w:val="24"/>
              </w:rPr>
              <w:t xml:space="preserve"> </w:t>
            </w:r>
          </w:p>
        </w:tc>
        <w:tc>
          <w:tcPr>
            <w:tcW w:w="13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EC8899" w14:textId="77777777" w:rsidR="004D54CC" w:rsidRDefault="00605957">
            <w:pPr>
              <w:tabs>
                <w:tab w:val="left" w:pos="11624"/>
              </w:tabs>
              <w:spacing w:before="240" w:after="240"/>
              <w:jc w:val="center"/>
              <w:rPr>
                <w:sz w:val="24"/>
                <w:szCs w:val="24"/>
              </w:rPr>
            </w:pPr>
            <w:r>
              <w:rPr>
                <w:sz w:val="24"/>
                <w:szCs w:val="24"/>
              </w:rPr>
              <w:t>3098, 000</w:t>
            </w:r>
          </w:p>
        </w:tc>
        <w:tc>
          <w:tcPr>
            <w:tcW w:w="22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410144" w14:textId="77777777" w:rsidR="004D54CC" w:rsidRDefault="00605957">
            <w:pPr>
              <w:tabs>
                <w:tab w:val="left" w:pos="11624"/>
              </w:tabs>
              <w:ind w:left="100" w:right="140"/>
              <w:jc w:val="center"/>
              <w:rPr>
                <w:sz w:val="24"/>
                <w:szCs w:val="24"/>
              </w:rPr>
            </w:pPr>
            <w:r>
              <w:rPr>
                <w:sz w:val="24"/>
                <w:szCs w:val="24"/>
              </w:rPr>
              <w:t>2024 рік</w:t>
            </w:r>
          </w:p>
          <w:p w14:paraId="45DA6392" w14:textId="77777777" w:rsidR="004D54CC" w:rsidRDefault="00605957">
            <w:pPr>
              <w:tabs>
                <w:tab w:val="left" w:pos="11624"/>
              </w:tabs>
              <w:ind w:left="100" w:right="140"/>
              <w:jc w:val="center"/>
              <w:rPr>
                <w:sz w:val="24"/>
                <w:szCs w:val="24"/>
              </w:rPr>
            </w:pPr>
            <w:r>
              <w:rPr>
                <w:sz w:val="24"/>
                <w:szCs w:val="24"/>
              </w:rPr>
              <w:t>3098, 000</w:t>
            </w:r>
          </w:p>
        </w:tc>
      </w:tr>
    </w:tbl>
    <w:p w14:paraId="0FE28BCF" w14:textId="77777777" w:rsidR="004D54CC" w:rsidRDefault="00605957">
      <w:pPr>
        <w:tabs>
          <w:tab w:val="left" w:pos="11624"/>
        </w:tabs>
        <w:spacing w:before="240" w:after="240"/>
        <w:rPr>
          <w:b/>
          <w:sz w:val="24"/>
          <w:szCs w:val="24"/>
        </w:rPr>
      </w:pPr>
      <w:r>
        <w:rPr>
          <w:b/>
          <w:sz w:val="24"/>
          <w:szCs w:val="24"/>
        </w:rPr>
        <w:t xml:space="preserve"> </w:t>
      </w:r>
    </w:p>
    <w:p w14:paraId="011A3E93" w14:textId="77777777" w:rsidR="004D54CC" w:rsidRDefault="004D54CC">
      <w:pPr>
        <w:tabs>
          <w:tab w:val="left" w:pos="11624"/>
        </w:tabs>
        <w:rPr>
          <w:b/>
          <w:sz w:val="28"/>
          <w:szCs w:val="28"/>
        </w:rPr>
      </w:pPr>
      <w:bookmarkStart w:id="10" w:name="_heading=h.cn6s53o8z8ji" w:colFirst="0" w:colLast="0"/>
      <w:bookmarkEnd w:id="10"/>
    </w:p>
    <w:p w14:paraId="66DF2D9F" w14:textId="77777777" w:rsidR="004D54CC" w:rsidRDefault="004D54CC">
      <w:pPr>
        <w:tabs>
          <w:tab w:val="left" w:pos="11624"/>
        </w:tabs>
        <w:rPr>
          <w:b/>
          <w:sz w:val="28"/>
          <w:szCs w:val="28"/>
        </w:rPr>
      </w:pPr>
      <w:bookmarkStart w:id="11" w:name="_heading=h.9z4n8hmxucbq" w:colFirst="0" w:colLast="0"/>
      <w:bookmarkEnd w:id="11"/>
    </w:p>
    <w:p w14:paraId="1AE60AA7" w14:textId="77777777" w:rsidR="004D54CC" w:rsidRDefault="00605957">
      <w:pPr>
        <w:tabs>
          <w:tab w:val="left" w:pos="11624"/>
        </w:tabs>
      </w:pPr>
      <w:bookmarkStart w:id="12" w:name="_heading=h.axw5s2nhlt32" w:colFirst="0" w:colLast="0"/>
      <w:bookmarkEnd w:id="12"/>
      <w:r>
        <w:rPr>
          <w:b/>
          <w:sz w:val="28"/>
          <w:szCs w:val="28"/>
        </w:rPr>
        <w:t>Заступник міського голови                                                                                                             Наталія УЛЬЯНОВА</w:t>
      </w:r>
    </w:p>
    <w:sectPr w:rsidR="004D54CC">
      <w:pgSz w:w="16838" w:h="11900" w:orient="landscape"/>
      <w:pgMar w:top="708"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CC"/>
    <w:rsid w:val="000A7518"/>
    <w:rsid w:val="004D54CC"/>
    <w:rsid w:val="00605957"/>
    <w:rsid w:val="007943E2"/>
    <w:rsid w:val="009B2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C176"/>
  <w15:docId w15:val="{11FE086F-9C3A-4F77-858F-5A7D7CA1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4"/>
    <w:tblPr>
      <w:tblStyleRowBandSize w:val="1"/>
      <w:tblStyleColBandSize w:val="1"/>
      <w:tblCellMar>
        <w:top w:w="100" w:type="dxa"/>
        <w:left w:w="115" w:type="dxa"/>
        <w:bottom w:w="100" w:type="dxa"/>
        <w:right w:w="115" w:type="dxa"/>
      </w:tblCellMar>
    </w:tblPr>
  </w:style>
  <w:style w:type="table" w:customStyle="1" w:styleId="a6">
    <w:basedOn w:val="TableNormal4"/>
    <w:tblPr>
      <w:tblStyleRowBandSize w:val="1"/>
      <w:tblStyleColBandSize w:val="1"/>
      <w:tblCellMar>
        <w:top w:w="100" w:type="dxa"/>
        <w:left w:w="115" w:type="dxa"/>
        <w:bottom w:w="100" w:type="dxa"/>
        <w:right w:w="115" w:type="dxa"/>
      </w:tblCellMar>
    </w:tblPr>
  </w:style>
  <w:style w:type="table" w:customStyle="1" w:styleId="a7">
    <w:basedOn w:val="TableNormal4"/>
    <w:tblPr>
      <w:tblStyleRowBandSize w:val="1"/>
      <w:tblStyleColBandSize w:val="1"/>
      <w:tblCellMar>
        <w:top w:w="100" w:type="dxa"/>
        <w:left w:w="115" w:type="dxa"/>
        <w:bottom w:w="100" w:type="dxa"/>
        <w:right w:w="115" w:type="dxa"/>
      </w:tblCellMar>
    </w:tblPr>
  </w:style>
  <w:style w:type="table" w:customStyle="1" w:styleId="a8">
    <w:basedOn w:val="TableNormal4"/>
    <w:tblPr>
      <w:tblStyleRowBandSize w:val="1"/>
      <w:tblStyleColBandSize w:val="1"/>
      <w:tblCellMar>
        <w:top w:w="100" w:type="dxa"/>
        <w:left w:w="115" w:type="dxa"/>
        <w:bottom w:w="100" w:type="dxa"/>
        <w:right w:w="115" w:type="dxa"/>
      </w:tblCellMar>
    </w:tblPr>
  </w:style>
  <w:style w:type="table" w:customStyle="1" w:styleId="a9">
    <w:basedOn w:val="TableNormal4"/>
    <w:tblPr>
      <w:tblStyleRowBandSize w:val="1"/>
      <w:tblStyleColBandSize w:val="1"/>
      <w:tblCellMar>
        <w:top w:w="100" w:type="dxa"/>
        <w:left w:w="115" w:type="dxa"/>
        <w:bottom w:w="100" w:type="dxa"/>
        <w:right w:w="115" w:type="dxa"/>
      </w:tblCellMar>
    </w:tblPr>
  </w:style>
  <w:style w:type="table" w:customStyle="1" w:styleId="aa">
    <w:basedOn w:val="TableNormal4"/>
    <w:tblPr>
      <w:tblStyleRowBandSize w:val="1"/>
      <w:tblStyleColBandSize w:val="1"/>
    </w:tblPr>
  </w:style>
  <w:style w:type="paragraph" w:styleId="ab">
    <w:name w:val="header"/>
    <w:basedOn w:val="a"/>
    <w:link w:val="ac"/>
    <w:uiPriority w:val="99"/>
    <w:unhideWhenUsed/>
    <w:rsid w:val="007B186A"/>
    <w:pPr>
      <w:tabs>
        <w:tab w:val="center" w:pos="4819"/>
        <w:tab w:val="right" w:pos="9639"/>
      </w:tabs>
    </w:pPr>
  </w:style>
  <w:style w:type="character" w:customStyle="1" w:styleId="ac">
    <w:name w:val="Верхний колонтитул Знак"/>
    <w:basedOn w:val="a0"/>
    <w:link w:val="ab"/>
    <w:uiPriority w:val="99"/>
    <w:rsid w:val="007B186A"/>
  </w:style>
  <w:style w:type="paragraph" w:styleId="ad">
    <w:name w:val="footer"/>
    <w:basedOn w:val="a"/>
    <w:link w:val="ae"/>
    <w:uiPriority w:val="99"/>
    <w:unhideWhenUsed/>
    <w:rsid w:val="007B186A"/>
    <w:pPr>
      <w:tabs>
        <w:tab w:val="center" w:pos="4819"/>
        <w:tab w:val="right" w:pos="9639"/>
      </w:tabs>
    </w:pPr>
  </w:style>
  <w:style w:type="character" w:customStyle="1" w:styleId="ae">
    <w:name w:val="Нижний колонтитул Знак"/>
    <w:basedOn w:val="a0"/>
    <w:link w:val="ad"/>
    <w:uiPriority w:val="99"/>
    <w:rsid w:val="007B186A"/>
  </w:style>
  <w:style w:type="paragraph" w:styleId="af">
    <w:name w:val="List Paragraph"/>
    <w:basedOn w:val="a"/>
    <w:uiPriority w:val="34"/>
    <w:qFormat/>
    <w:rsid w:val="007B186A"/>
    <w:pPr>
      <w:ind w:left="720"/>
      <w:contextualSpacing/>
    </w:pPr>
  </w:style>
  <w:style w:type="table" w:customStyle="1" w:styleId="af0">
    <w:basedOn w:val="TableNormal4"/>
    <w:tblPr>
      <w:tblStyleRowBandSize w:val="1"/>
      <w:tblStyleColBandSize w:val="1"/>
      <w:tblCellMar>
        <w:top w:w="100" w:type="dxa"/>
        <w:left w:w="115" w:type="dxa"/>
        <w:bottom w:w="100" w:type="dxa"/>
        <w:right w:w="115" w:type="dxa"/>
      </w:tblCellMar>
    </w:tblPr>
  </w:style>
  <w:style w:type="table" w:customStyle="1" w:styleId="af1">
    <w:basedOn w:val="TableNormal4"/>
    <w:tblPr>
      <w:tblStyleRowBandSize w:val="1"/>
      <w:tblStyleColBandSize w:val="1"/>
      <w:tblCellMar>
        <w:top w:w="100" w:type="dxa"/>
        <w:left w:w="115" w:type="dxa"/>
        <w:bottom w:w="100" w:type="dxa"/>
        <w:right w:w="115" w:type="dxa"/>
      </w:tblCellMar>
    </w:tblPr>
  </w:style>
  <w:style w:type="table" w:customStyle="1" w:styleId="af2">
    <w:basedOn w:val="TableNormal4"/>
    <w:tblPr>
      <w:tblStyleRowBandSize w:val="1"/>
      <w:tblStyleColBandSize w:val="1"/>
      <w:tblCellMar>
        <w:top w:w="100" w:type="dxa"/>
        <w:left w:w="115" w:type="dxa"/>
        <w:bottom w:w="100" w:type="dxa"/>
        <w:right w:w="115" w:type="dxa"/>
      </w:tblCellMar>
    </w:tblPr>
  </w:style>
  <w:style w:type="table" w:customStyle="1" w:styleId="af3">
    <w:basedOn w:val="TableNormal4"/>
    <w:tblPr>
      <w:tblStyleRowBandSize w:val="1"/>
      <w:tblStyleColBandSize w:val="1"/>
      <w:tblCellMar>
        <w:top w:w="100" w:type="dxa"/>
        <w:left w:w="115" w:type="dxa"/>
        <w:bottom w:w="100" w:type="dxa"/>
        <w:right w:w="115" w:type="dxa"/>
      </w:tblCellMar>
    </w:tblPr>
  </w:style>
  <w:style w:type="table" w:customStyle="1" w:styleId="af4">
    <w:basedOn w:val="TableNormal4"/>
    <w:tblPr>
      <w:tblStyleRowBandSize w:val="1"/>
      <w:tblStyleColBandSize w:val="1"/>
      <w:tblCellMar>
        <w:top w:w="100" w:type="dxa"/>
        <w:left w:w="115" w:type="dxa"/>
        <w:bottom w:w="100" w:type="dxa"/>
        <w:right w:w="115" w:type="dxa"/>
      </w:tblCellMar>
    </w:tblPr>
  </w:style>
  <w:style w:type="table" w:customStyle="1" w:styleId="af5">
    <w:basedOn w:val="TableNormal4"/>
    <w:tblPr>
      <w:tblStyleRowBandSize w:val="1"/>
      <w:tblStyleColBandSize w:val="1"/>
      <w:tblCellMar>
        <w:top w:w="100" w:type="dxa"/>
        <w:left w:w="115" w:type="dxa"/>
        <w:bottom w:w="100" w:type="dxa"/>
        <w:right w:w="115" w:type="dxa"/>
      </w:tblCellMar>
    </w:tblPr>
  </w:style>
  <w:style w:type="table" w:customStyle="1" w:styleId="af6">
    <w:basedOn w:val="TableNormal4"/>
    <w:tblPr>
      <w:tblStyleRowBandSize w:val="1"/>
      <w:tblStyleColBandSize w:val="1"/>
      <w:tblCellMar>
        <w:top w:w="100" w:type="dxa"/>
        <w:left w:w="115" w:type="dxa"/>
        <w:bottom w:w="100" w:type="dxa"/>
        <w:right w:w="115" w:type="dxa"/>
      </w:tblCellMar>
    </w:tblPr>
  </w:style>
  <w:style w:type="table" w:customStyle="1" w:styleId="af7">
    <w:basedOn w:val="TableNormal4"/>
    <w:tblPr>
      <w:tblStyleRowBandSize w:val="1"/>
      <w:tblStyleColBandSize w:val="1"/>
      <w:tblCellMar>
        <w:top w:w="100" w:type="dxa"/>
        <w:left w:w="115" w:type="dxa"/>
        <w:bottom w:w="100" w:type="dxa"/>
        <w:right w:w="115"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PW429RjrZZvHpFmS3Xpubijug==">CgMxLjAyCGguZ2pkZ3hzMg5oLnV1bXd5bjE3YWhiYzIOaC44OTRvZjhzbzNpMGcyDmguZTJubGR0aTBnZDl1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RlZWt5NnNvMmIyMj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NTJkbjd5YTh4NHdhMg5oLmNuNnM1M284ejhqaTIOaC5jbjZzNTNvOHo4amkyDmguY242czUzbzh6OGppMg5oLmNuNnM1M284ejhqaTIOaC5jbjZzNTNvOHo4amkyDmguM2tkcXZnMnFhdm1oMg5oLmNuNnM1M284ejhqaTIOaC5jbjZzNTNvOHo4amkyDmguY242czUzbzh6OGppMg5oLmNuNnM1M284ejhqaTIOaC5jbjZzNTNvOHo4amkyDmgucjAyeXJ6bXBhbnlz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5jbjZzNTNvOHo4amkyDmguY242czUzbzh6OGppMg5oLmNuNnM1M284ejhqaTIOaC45ejRuOGhteHVjYnEyDmguYXh3NXMybmhsdDMyOAByITFYekp3czV4aS0ydEZMYzJSN3ZNVHlYajYxMWE4VEtT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9138</Words>
  <Characters>5210</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Кляпка</dc:creator>
  <cp:lastModifiedBy>Марина Кляпка</cp:lastModifiedBy>
  <cp:revision>4</cp:revision>
  <dcterms:created xsi:type="dcterms:W3CDTF">2024-10-09T08:04:00Z</dcterms:created>
  <dcterms:modified xsi:type="dcterms:W3CDTF">2024-10-15T06:24:00Z</dcterms:modified>
</cp:coreProperties>
</file>