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701670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5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8D0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8D2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5/21</w:t>
      </w:r>
    </w:p>
    <w:p w:rsidR="008D07D9" w:rsidRPr="00A52726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63657378"/>
    </w:p>
    <w:p w:rsidR="00D15198" w:rsidRPr="00A52726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погодження </w:t>
      </w:r>
      <w:r w:rsidR="00BD3185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приватній організації</w:t>
      </w:r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8548F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</w:t>
      </w:r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Ліцей </w:t>
      </w:r>
      <w:r w:rsidR="007B20DA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«Л</w:t>
      </w:r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ісова школа»</w:t>
      </w:r>
      <w:r w:rsidR="00B8548F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:rsidR="007B20DA" w:rsidRPr="00A52726" w:rsidRDefault="007B20DA" w:rsidP="008D07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розміщення мотузкового парку </w:t>
      </w:r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 </w:t>
      </w:r>
      <w:proofErr w:type="spellStart"/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адресою</w:t>
      </w:r>
      <w:proofErr w:type="spellEnd"/>
      <w:r w:rsidR="0009789C"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BD3185" w:rsidRDefault="0009789C" w:rsidP="00BD3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 вул. Хрещатик, міський  парк «Перемоги»</w:t>
      </w:r>
      <w:bookmarkEnd w:id="0"/>
    </w:p>
    <w:p w:rsidR="00A52726" w:rsidRPr="00A52726" w:rsidRDefault="00A52726" w:rsidP="00BD3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D07D9" w:rsidRPr="00A52726" w:rsidRDefault="00BD3185" w:rsidP="00BD3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</w:t>
      </w:r>
      <w:r w:rsidR="008D07D9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Закону України «Про місцеве самоврядування в Україні»</w:t>
      </w:r>
      <w:r w:rsidR="008D07D9" w:rsidRPr="00A52726">
        <w:rPr>
          <w:rFonts w:eastAsia="Batang"/>
          <w:sz w:val="28"/>
          <w:szCs w:val="28"/>
          <w:lang w:val="uk-UA"/>
        </w:rPr>
        <w:t xml:space="preserve"> </w:t>
      </w:r>
      <w:r w:rsidR="008D07D9" w:rsidRPr="00A52726">
        <w:rPr>
          <w:rFonts w:ascii="Times New Roman" w:eastAsia="Batang" w:hAnsi="Times New Roman" w:cs="Times New Roman"/>
          <w:sz w:val="28"/>
          <w:szCs w:val="28"/>
          <w:lang w:val="uk-UA"/>
        </w:rPr>
        <w:t>на виконання Правил благоустрою території Боярської міської територіальної громади</w:t>
      </w:r>
      <w:r w:rsidR="00F33B48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D07D9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метою</w:t>
      </w:r>
      <w:r w:rsidR="00B06AA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проведення благоустрою та приведення в належний стан 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міського парку «Перемоги», розглянувши звернення КП «БГВУЖКГ» ( за </w:t>
      </w:r>
      <w:proofErr w:type="spellStart"/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</w:t>
      </w:r>
      <w:proofErr w:type="spellEnd"/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від. 08.08.2024р  </w:t>
      </w:r>
      <w:r w:rsidR="00A7007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147</w:t>
      </w:r>
      <w:r w:rsidR="00701670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ПО 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Ліцей «Лісова школа»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292473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 за </w:t>
      </w:r>
      <w:proofErr w:type="spellStart"/>
      <w:r w:rsidR="00292473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292473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від.08.08.2024р. №02-09/5415/0-24)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1670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</w:p>
    <w:p w:rsidR="008D07D9" w:rsidRPr="00A52726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Pr="00A52726" w:rsidRDefault="008D07D9" w:rsidP="00A52726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09789C" w:rsidRPr="00A52726" w:rsidRDefault="00A52726" w:rsidP="00A527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D318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приватній організації «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Ліцей 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«Л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ісова школа»</w:t>
      </w:r>
      <w:r w:rsidR="00BD318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розміщення 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дит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ячого мотузкового</w:t>
      </w:r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парк за </w:t>
      </w:r>
      <w:proofErr w:type="spellStart"/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="0009789C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м. Боярка, вул. Хрещатик, міський парк «Перемоги.</w:t>
      </w:r>
    </w:p>
    <w:p w:rsidR="00A52726" w:rsidRDefault="007B20DA" w:rsidP="00A5272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Зобов’язати  ПО Ліцей «Лісова школа»</w:t>
      </w:r>
      <w:r w:rsidR="0060294D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7B20DA" w:rsidRPr="00A52726" w:rsidRDefault="00292473" w:rsidP="00A52726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7B20DA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тримати погодження відповідних служб для розміщення мотузкового парку, дотримуватися правил громадського порядку, вимог санітарного законодавства, </w:t>
      </w:r>
      <w:r w:rsidR="003411F3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затверджених рішенням чергової  20 сесії 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Боярської міської ради 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 від 23 грудня 2021 року №20/1284 «Правила благоустрою території Боярської міської території Боярської міської територіальної громади;</w:t>
      </w:r>
    </w:p>
    <w:p w:rsidR="00A52726" w:rsidRDefault="00FD6BD4" w:rsidP="00A52726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інформаційну</w:t>
      </w:r>
      <w:r w:rsidR="00896D2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дошку з правилами поводження у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мотузковому парку.</w:t>
      </w:r>
    </w:p>
    <w:p w:rsidR="00896D25" w:rsidRPr="00A52726" w:rsidRDefault="00896D25" w:rsidP="00A5272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КП «БГВУЖКГ» взяти на баланс та обслуговування мотузковий парк</w:t>
      </w:r>
      <w:r w:rsidR="00A52726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A52726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="00A52726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A52726" w:rsidRPr="00A52726">
        <w:rPr>
          <w:sz w:val="28"/>
          <w:szCs w:val="28"/>
        </w:rPr>
        <w:t xml:space="preserve"> </w:t>
      </w:r>
      <w:r w:rsidR="00A52726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Боярка, вул. Хрещатик, міський парк «Перемоги»</w:t>
      </w:r>
      <w:r w:rsidR="00A52726" w:rsidRPr="00A52726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забезпеч</w:t>
      </w:r>
      <w:r w:rsidR="00A52726" w:rsidRPr="00A52726">
        <w:rPr>
          <w:rFonts w:ascii="Times New Roman" w:hAnsi="Times New Roman" w:cs="Times New Roman"/>
          <w:sz w:val="28"/>
          <w:szCs w:val="28"/>
          <w:lang w:val="uk-UA"/>
        </w:rPr>
        <w:t>увати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</w:t>
      </w:r>
      <w:r w:rsidR="00A52726" w:rsidRPr="00A52726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естетичним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52726" w:rsidRPr="00A52726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як 2 рази на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 xml:space="preserve"> весною та </w:t>
      </w:r>
      <w:proofErr w:type="spellStart"/>
      <w:r w:rsidR="00A52726" w:rsidRPr="00A52726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="00A52726" w:rsidRPr="00A52726">
        <w:rPr>
          <w:rFonts w:ascii="Times New Roman" w:hAnsi="Times New Roman" w:cs="Times New Roman"/>
          <w:sz w:val="28"/>
          <w:szCs w:val="28"/>
        </w:rPr>
        <w:t>)</w:t>
      </w:r>
      <w:r w:rsid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92473" w:rsidRPr="00A52726" w:rsidRDefault="00292473" w:rsidP="00A5272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Попередити</w:t>
      </w:r>
      <w:r w:rsidR="00896D2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приватну організацію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D318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Ліцей «Лісова школа</w:t>
      </w:r>
      <w:r w:rsidR="00BD318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 що пр</w:t>
      </w:r>
      <w:r w:rsidR="00BD3185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невиконані умов в п. 2 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дане рішення втрачає </w:t>
      </w:r>
      <w:r w:rsidR="0060294D"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чинності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D07D9" w:rsidRPr="00A52726" w:rsidRDefault="008D07D9" w:rsidP="00A5272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заступника міського </w:t>
      </w:r>
      <w:r w:rsidRPr="00A527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 за напрямом.</w:t>
      </w:r>
    </w:p>
    <w:p w:rsidR="008D07D9" w:rsidRDefault="008D07D9" w:rsidP="002E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7D9" w:rsidRDefault="008D07D9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Олександр ЗАРУБІН</w:t>
      </w:r>
    </w:p>
    <w:p w:rsidR="005F0378" w:rsidRDefault="005F0378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6AB5" w:rsidRDefault="00386AB5" w:rsidP="00386A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386AB5" w:rsidRDefault="00EF643F" w:rsidP="00386AB5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386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386AB5">
        <w:rPr>
          <w:rFonts w:ascii="Times New Roman" w:hAnsi="Times New Roman" w:cs="Times New Roman"/>
          <w:b/>
          <w:sz w:val="28"/>
          <w:szCs w:val="28"/>
          <w:lang w:val="uk-UA"/>
        </w:rPr>
        <w:t>Наталія УЛЬЯНОВА</w:t>
      </w:r>
    </w:p>
    <w:p w:rsidR="005F0378" w:rsidRPr="005F0378" w:rsidRDefault="005F0378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D25" w:rsidRDefault="00916D25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2473" w:rsidRDefault="00292473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D25" w:rsidRDefault="00916D25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0378" w:rsidRDefault="005F0378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94D" w:rsidRDefault="0060294D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BB2" w:rsidRDefault="008D2BB2" w:rsidP="00BB4F4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BB2" w:rsidRDefault="008D2BB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BB2" w:rsidRDefault="008D2BB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BB2" w:rsidRDefault="008D2BB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BB2" w:rsidRDefault="008D2BB2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701670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534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2B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916D25" w:rsidRDefault="00916D25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641" w:rsidRDefault="00D91641" w:rsidP="00916D25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641" w:rsidRDefault="00D91641" w:rsidP="00916D25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містобудування</w:t>
      </w:r>
    </w:p>
    <w:p w:rsidR="00D91641" w:rsidRDefault="00D91641" w:rsidP="00D91641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та архітектури- головний архітектор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Андрій РОМАНЮК</w:t>
      </w:r>
    </w:p>
    <w:p w:rsidR="00916D25" w:rsidRDefault="00916D25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rPr>
          <w:lang w:val="uk-UA"/>
        </w:rPr>
      </w:pPr>
    </w:p>
    <w:p w:rsidR="006D240F" w:rsidRPr="00B06AA5" w:rsidRDefault="006D240F"/>
    <w:sectPr w:rsidR="006D240F" w:rsidRPr="00B06AA5" w:rsidSect="005F0378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0EBA"/>
    <w:multiLevelType w:val="hybridMultilevel"/>
    <w:tmpl w:val="5EEACED0"/>
    <w:lvl w:ilvl="0" w:tplc="33689F86">
      <w:start w:val="9"/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" w15:restartNumberingAfterBreak="0">
    <w:nsid w:val="136655A1"/>
    <w:multiLevelType w:val="hybridMultilevel"/>
    <w:tmpl w:val="88C6795A"/>
    <w:lvl w:ilvl="0" w:tplc="D4CC3F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F63"/>
    <w:multiLevelType w:val="hybridMultilevel"/>
    <w:tmpl w:val="7C6C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34CC2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3C3B"/>
    <w:multiLevelType w:val="multilevel"/>
    <w:tmpl w:val="E680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A5207"/>
    <w:multiLevelType w:val="hybridMultilevel"/>
    <w:tmpl w:val="60840F46"/>
    <w:lvl w:ilvl="0" w:tplc="33689F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03775"/>
    <w:multiLevelType w:val="hybridMultilevel"/>
    <w:tmpl w:val="5EB4B528"/>
    <w:lvl w:ilvl="0" w:tplc="33689F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689F86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459B6"/>
    <w:multiLevelType w:val="hybridMultilevel"/>
    <w:tmpl w:val="ADFA062C"/>
    <w:lvl w:ilvl="0" w:tplc="4022C95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D82DBB"/>
    <w:multiLevelType w:val="hybridMultilevel"/>
    <w:tmpl w:val="259414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9789C"/>
    <w:rsid w:val="000D16EB"/>
    <w:rsid w:val="001955B2"/>
    <w:rsid w:val="001A6E1E"/>
    <w:rsid w:val="001E16AE"/>
    <w:rsid w:val="00292473"/>
    <w:rsid w:val="002B02DC"/>
    <w:rsid w:val="002D1EE3"/>
    <w:rsid w:val="002E233C"/>
    <w:rsid w:val="003411F3"/>
    <w:rsid w:val="00386AB5"/>
    <w:rsid w:val="004A0603"/>
    <w:rsid w:val="0053472E"/>
    <w:rsid w:val="005B5CF7"/>
    <w:rsid w:val="005F0378"/>
    <w:rsid w:val="0060294D"/>
    <w:rsid w:val="006D240F"/>
    <w:rsid w:val="00701670"/>
    <w:rsid w:val="00757BB9"/>
    <w:rsid w:val="007B20DA"/>
    <w:rsid w:val="007D08AB"/>
    <w:rsid w:val="00896D25"/>
    <w:rsid w:val="008D07D9"/>
    <w:rsid w:val="008D2BB2"/>
    <w:rsid w:val="00916D25"/>
    <w:rsid w:val="00A52726"/>
    <w:rsid w:val="00A7007C"/>
    <w:rsid w:val="00AB073C"/>
    <w:rsid w:val="00B06AA5"/>
    <w:rsid w:val="00B13991"/>
    <w:rsid w:val="00B8548F"/>
    <w:rsid w:val="00B933CA"/>
    <w:rsid w:val="00BB4F46"/>
    <w:rsid w:val="00BD3185"/>
    <w:rsid w:val="00D15198"/>
    <w:rsid w:val="00D451AB"/>
    <w:rsid w:val="00D91641"/>
    <w:rsid w:val="00E40DA4"/>
    <w:rsid w:val="00EB68E1"/>
    <w:rsid w:val="00EF643F"/>
    <w:rsid w:val="00F33B48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628D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BB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973D-F437-45A4-AD7A-927AD9AB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24</cp:revision>
  <cp:lastPrinted>2024-08-12T10:47:00Z</cp:lastPrinted>
  <dcterms:created xsi:type="dcterms:W3CDTF">2024-04-10T13:00:00Z</dcterms:created>
  <dcterms:modified xsi:type="dcterms:W3CDTF">2024-08-12T10:48:00Z</dcterms:modified>
</cp:coreProperties>
</file>