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10B" w:rsidRPr="00B57363" w:rsidRDefault="00FB010B" w:rsidP="00926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  <w:bookmarkStart w:id="0" w:name="_GoBack"/>
      <w:bookmarkEnd w:id="0"/>
    </w:p>
    <w:p w:rsidR="0072605A" w:rsidRPr="00B57363" w:rsidRDefault="0072605A" w:rsidP="0072605A">
      <w:pPr>
        <w:jc w:val="center"/>
        <w:rPr>
          <w:sz w:val="27"/>
          <w:szCs w:val="27"/>
          <w:lang w:val="uk-UA"/>
        </w:rPr>
      </w:pPr>
      <w:r w:rsidRPr="00B57363">
        <w:rPr>
          <w:noProof/>
          <w:sz w:val="27"/>
          <w:szCs w:val="27"/>
          <w:lang w:val="uk-UA" w:eastAsia="uk-UA"/>
        </w:rPr>
        <w:drawing>
          <wp:inline distT="0" distB="0" distL="0" distR="0" wp14:anchorId="786A9249" wp14:editId="2B7AFB53">
            <wp:extent cx="43815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БОЯРСЬКА МІСЬКА РАДА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VІI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en-US"/>
        </w:rPr>
        <w:t>I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СКЛИКАННЯ</w:t>
      </w:r>
    </w:p>
    <w:p w:rsidR="0072605A" w:rsidRPr="00B57363" w:rsidRDefault="00060A54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>
        <w:rPr>
          <w:rFonts w:ascii="Times New Roman" w:hAnsi="Times New Roman" w:cs="Times New Roman"/>
          <w:b/>
          <w:sz w:val="27"/>
          <w:szCs w:val="27"/>
          <w:lang w:val="uk-UA"/>
        </w:rPr>
        <w:t>Ч</w:t>
      </w:r>
      <w:r w:rsidR="00E61202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ергова </w:t>
      </w:r>
      <w:r>
        <w:rPr>
          <w:rFonts w:ascii="Times New Roman" w:hAnsi="Times New Roman" w:cs="Times New Roman"/>
          <w:b/>
          <w:sz w:val="27"/>
          <w:szCs w:val="27"/>
          <w:lang w:val="uk-UA"/>
        </w:rPr>
        <w:t>56</w:t>
      </w:r>
      <w:r w:rsidR="00320D06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</w:t>
      </w:r>
      <w:r w:rsidR="0072605A" w:rsidRPr="00B57363">
        <w:rPr>
          <w:rFonts w:ascii="Times New Roman" w:hAnsi="Times New Roman" w:cs="Times New Roman"/>
          <w:b/>
          <w:sz w:val="27"/>
          <w:szCs w:val="27"/>
          <w:lang w:val="uk-UA"/>
        </w:rPr>
        <w:t>сесія</w:t>
      </w:r>
    </w:p>
    <w:p w:rsidR="0072605A" w:rsidRPr="00B57363" w:rsidRDefault="0072605A" w:rsidP="0072605A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Default="00E61202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РІШЕННЯ № </w:t>
      </w:r>
      <w:r w:rsidR="00060A54">
        <w:rPr>
          <w:rFonts w:ascii="Times New Roman" w:hAnsi="Times New Roman" w:cs="Times New Roman"/>
          <w:b/>
          <w:sz w:val="27"/>
          <w:szCs w:val="27"/>
          <w:lang w:val="uk-UA"/>
        </w:rPr>
        <w:t>56</w:t>
      </w:r>
      <w:r w:rsidR="0072605A" w:rsidRPr="00B57363">
        <w:rPr>
          <w:rFonts w:ascii="Times New Roman" w:hAnsi="Times New Roman" w:cs="Times New Roman"/>
          <w:b/>
          <w:sz w:val="27"/>
          <w:szCs w:val="27"/>
          <w:lang w:val="uk-UA"/>
        </w:rPr>
        <w:t>/</w:t>
      </w:r>
      <w:r w:rsidR="000E2D25">
        <w:rPr>
          <w:rFonts w:ascii="Times New Roman" w:hAnsi="Times New Roman" w:cs="Times New Roman"/>
          <w:b/>
          <w:sz w:val="27"/>
          <w:szCs w:val="27"/>
          <w:lang w:val="uk-UA"/>
        </w:rPr>
        <w:t>3149</w:t>
      </w:r>
    </w:p>
    <w:p w:rsidR="00B57363" w:rsidRPr="00B57363" w:rsidRDefault="00B57363" w:rsidP="00B57363">
      <w:pPr>
        <w:pStyle w:val="a6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:rsidR="0072605A" w:rsidRPr="00B57363" w:rsidRDefault="0072605A" w:rsidP="0072605A">
      <w:pPr>
        <w:pStyle w:val="a6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від </w:t>
      </w:r>
      <w:r w:rsidR="00060A54">
        <w:rPr>
          <w:rFonts w:ascii="Times New Roman" w:hAnsi="Times New Roman" w:cs="Times New Roman"/>
          <w:b/>
          <w:sz w:val="27"/>
          <w:szCs w:val="27"/>
          <w:lang w:val="uk-UA"/>
        </w:rPr>
        <w:t>12 вересня</w:t>
      </w:r>
      <w:r w:rsidR="008E5E4D">
        <w:rPr>
          <w:rFonts w:ascii="Times New Roman" w:hAnsi="Times New Roman" w:cs="Times New Roman"/>
          <w:b/>
          <w:sz w:val="27"/>
          <w:szCs w:val="27"/>
          <w:lang w:val="uk-UA"/>
        </w:rPr>
        <w:t xml:space="preserve"> 2024 </w:t>
      </w:r>
      <w:r w:rsidR="009719BC" w:rsidRPr="00B57363">
        <w:rPr>
          <w:rFonts w:ascii="Times New Roman" w:hAnsi="Times New Roman" w:cs="Times New Roman"/>
          <w:b/>
          <w:sz w:val="27"/>
          <w:szCs w:val="27"/>
          <w:lang w:val="uk-UA"/>
        </w:rPr>
        <w:t>року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                                                        </w:t>
      </w:r>
      <w:r w:rsidR="00271B32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      </w:t>
      </w:r>
      <w:r w:rsidR="00B57363" w:rsidRPr="00B57363">
        <w:rPr>
          <w:rFonts w:ascii="Times New Roman" w:hAnsi="Times New Roman" w:cs="Times New Roman"/>
          <w:b/>
          <w:sz w:val="27"/>
          <w:szCs w:val="27"/>
          <w:lang w:val="uk-UA"/>
        </w:rPr>
        <w:t xml:space="preserve">   </w:t>
      </w:r>
      <w:r w:rsidR="009719BC" w:rsidRPr="00B57363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B57363">
        <w:rPr>
          <w:rFonts w:ascii="Times New Roman" w:hAnsi="Times New Roman" w:cs="Times New Roman"/>
          <w:b/>
          <w:sz w:val="27"/>
          <w:szCs w:val="27"/>
          <w:lang w:val="uk-UA"/>
        </w:rPr>
        <w:t>м. Боярка</w:t>
      </w:r>
    </w:p>
    <w:p w:rsidR="0072605A" w:rsidRPr="00B57363" w:rsidRDefault="0072605A" w:rsidP="0072605A">
      <w:pPr>
        <w:pStyle w:val="a6"/>
        <w:jc w:val="both"/>
        <w:rPr>
          <w:sz w:val="27"/>
          <w:szCs w:val="27"/>
          <w:lang w:val="uk-UA"/>
        </w:rPr>
      </w:pPr>
    </w:p>
    <w:p w:rsidR="00060A54" w:rsidRDefault="00060A54" w:rsidP="00060A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060A54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 xml:space="preserve">Про затвердження Статуту КП «Боярка-Водоканал» </w:t>
      </w:r>
    </w:p>
    <w:p w:rsidR="008E5E4D" w:rsidRDefault="00060A54" w:rsidP="00060A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060A54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Боярсько</w:t>
      </w:r>
      <w:r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ї міської ради у новій редакції</w:t>
      </w:r>
    </w:p>
    <w:p w:rsidR="00060A54" w:rsidRDefault="00060A54" w:rsidP="007809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</w:p>
    <w:p w:rsidR="00B321C7" w:rsidRPr="00B57363" w:rsidRDefault="00FB010B" w:rsidP="0078094E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Керуючись ст. 78 Господарського кодексу України, ст. 87 Цивільного кодексу України, відповідно до ст.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17,25,26 Закону України «Про місцеве самоврядування в Україні», статтею 17 Закону України «Про державну реєстрацію юридичних осіб, фізичних осіб-підприє</w:t>
      </w:r>
      <w:r w:rsidR="003D0B8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мців та громадських формувань», 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розглянувши </w:t>
      </w:r>
      <w:r w:rsidR="005C1ACA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лист </w:t>
      </w:r>
      <w:r w:rsidR="00060A54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директора</w:t>
      </w:r>
      <w:r w:rsidR="004E6AFC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комунального підприємства 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«</w:t>
      </w:r>
      <w:r w:rsidR="00060A54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Боярка-Водоканал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»</w:t>
      </w:r>
      <w:r w:rsidR="004E6AFC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Боярської міської ради</w:t>
      </w:r>
      <w:r w:rsidR="0066659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</w:t>
      </w:r>
      <w:proofErr w:type="spellStart"/>
      <w:r w:rsidR="00060A54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Михеєнка</w:t>
      </w:r>
      <w:proofErr w:type="spellEnd"/>
      <w:r w:rsidR="00060A54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А.В.</w:t>
      </w:r>
      <w:r w:rsidR="007B78D8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 від 02.09.2024 року № 02-09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, -  </w:t>
      </w:r>
    </w:p>
    <w:p w:rsidR="00B321C7" w:rsidRPr="00B57363" w:rsidRDefault="00B321C7" w:rsidP="00311BC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B321C7" w:rsidRPr="00B57363" w:rsidRDefault="00B321C7" w:rsidP="00B321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БОЯРСЬКА МІСЬКА РАДА</w:t>
      </w:r>
    </w:p>
    <w:p w:rsidR="00B321C7" w:rsidRDefault="00B321C7" w:rsidP="00B573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  <w:t>ВИРІШИЛА:</w:t>
      </w:r>
    </w:p>
    <w:p w:rsidR="008E5E4D" w:rsidRPr="00B57363" w:rsidRDefault="008E5E4D" w:rsidP="00B5736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7"/>
          <w:szCs w:val="27"/>
          <w:lang w:val="uk-UA" w:eastAsia="ru-RU"/>
        </w:rPr>
      </w:pPr>
    </w:p>
    <w:p w:rsidR="001461F3" w:rsidRPr="001461F3" w:rsidRDefault="00581F96" w:rsidP="001461F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1. </w:t>
      </w:r>
      <w:r w:rsidR="001461F3" w:rsidRPr="001461F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Доповнити види економічної діяльності комунального підприємства «</w:t>
      </w:r>
      <w:r w:rsidR="001461F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Боярка-Водоканал</w:t>
      </w:r>
      <w:r w:rsidR="001461F3" w:rsidRPr="001461F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» Боярської міської ради, що містяться в Єдиному державному реєстрі юридичних осіб, фізичних осіб-підприємців та громадських формувань, а саме:</w:t>
      </w:r>
    </w:p>
    <w:p w:rsidR="001461F3" w:rsidRDefault="001461F3" w:rsidP="001461F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1461F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КВЕД 42.21 Будівництво трубопроводів</w:t>
      </w:r>
      <w:r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;</w:t>
      </w:r>
    </w:p>
    <w:p w:rsidR="001461F3" w:rsidRPr="001461F3" w:rsidRDefault="001461F3" w:rsidP="001461F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КВЕД 43</w:t>
      </w:r>
      <w:r w:rsidRPr="001461F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.21 </w:t>
      </w:r>
      <w:r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Електромонтажні роботи</w:t>
      </w:r>
      <w:r w:rsidRPr="001461F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;</w:t>
      </w:r>
    </w:p>
    <w:p w:rsidR="001461F3" w:rsidRPr="001461F3" w:rsidRDefault="001461F3" w:rsidP="001461F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КВЕД 71.20</w:t>
      </w:r>
      <w:r w:rsidRPr="001461F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Технічні випробування та дослідження</w:t>
      </w:r>
      <w:r w:rsidRPr="001461F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;</w:t>
      </w:r>
    </w:p>
    <w:p w:rsidR="001461F3" w:rsidRDefault="001461F3" w:rsidP="001461F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КВЕД 49.41 Вантажний автомобільний транспорт;</w:t>
      </w:r>
    </w:p>
    <w:p w:rsidR="001461F3" w:rsidRPr="001461F3" w:rsidRDefault="001461F3" w:rsidP="001461F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1461F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КВЕД </w:t>
      </w:r>
      <w:r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68.20 Надання в оренду й експлуатацію власного чи орендованого нерухомого майна.</w:t>
      </w:r>
      <w:r w:rsidRPr="001461F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 </w:t>
      </w:r>
    </w:p>
    <w:p w:rsidR="001461F3" w:rsidRPr="001461F3" w:rsidRDefault="001461F3" w:rsidP="001461F3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1461F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2. Затвердити Статут КП </w:t>
      </w:r>
      <w:r w:rsidR="00581F96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«Боярка-Водоканал» </w:t>
      </w:r>
      <w:r w:rsidRPr="001461F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Боярської міської ради, у новій редакції (додається).</w:t>
      </w:r>
    </w:p>
    <w:p w:rsidR="00581F96" w:rsidRDefault="001461F3" w:rsidP="00581F9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1461F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3. Директору КП </w:t>
      </w:r>
      <w:r w:rsidR="00581F96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 xml:space="preserve">«Боярка-Водоканал» </w:t>
      </w:r>
      <w:r w:rsidRPr="001461F3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вчинити дії, пов’язані з державною реєстрацією нової редакції Статуту та внесення відомостей до Єдиного державного реєстру юридичних осіб, фізичних осіб-підприємців, громадських формувань, в установ</w:t>
      </w:r>
      <w:r w:rsidR="00581F96"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  <w:t>леному законодавством порядку.</w:t>
      </w:r>
    </w:p>
    <w:p w:rsidR="00B321C7" w:rsidRPr="00581F96" w:rsidRDefault="00D07206" w:rsidP="00581F9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  <w:r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>4</w:t>
      </w:r>
      <w:r w:rsidR="00B321C7" w:rsidRPr="00B57363">
        <w:rPr>
          <w:rFonts w:ascii="Times New Roman" w:eastAsia="Times New Roman" w:hAnsi="Times New Roman" w:cs="Times New Roman"/>
          <w:snapToGrid w:val="0"/>
          <w:sz w:val="27"/>
          <w:szCs w:val="27"/>
          <w:lang w:val="uk-UA" w:eastAsia="ru-RU"/>
        </w:rPr>
        <w:t xml:space="preserve">. </w:t>
      </w:r>
      <w:r w:rsidR="00B321C7" w:rsidRPr="00B57363">
        <w:rPr>
          <w:rFonts w:ascii="Times New Roman" w:eastAsia="Times New Roman" w:hAnsi="Times New Roman" w:cs="Times New Roman"/>
          <w:noProof/>
          <w:snapToGrid w:val="0"/>
          <w:sz w:val="27"/>
          <w:szCs w:val="27"/>
          <w:lang w:val="uk-UA" w:eastAsia="ru-RU"/>
        </w:rPr>
        <w:t xml:space="preserve">Контроль за виконанням цього рішення покласти на заступника міського голови, за відповідним напрямком. </w:t>
      </w:r>
    </w:p>
    <w:p w:rsidR="00584FB7" w:rsidRDefault="00584FB7" w:rsidP="00B5736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</w:pPr>
    </w:p>
    <w:p w:rsidR="00B57363" w:rsidRDefault="00311BC2" w:rsidP="00B57363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 w:eastAsia="ru-RU"/>
        </w:rPr>
        <w:t>Міський голова                                                                      Олександр ЗАРУБІН</w:t>
      </w:r>
      <w:r w:rsidR="00B57363" w:rsidRPr="00B57363">
        <w:rPr>
          <w:rFonts w:ascii="Times New Roman" w:eastAsia="Times New Roman" w:hAnsi="Times New Roman" w:cs="Times New Roman"/>
          <w:b/>
          <w:position w:val="-1"/>
          <w:sz w:val="28"/>
          <w:szCs w:val="28"/>
          <w:lang w:val="uk-UA" w:eastAsia="ru-RU"/>
        </w:rPr>
        <w:t xml:space="preserve"> </w:t>
      </w:r>
    </w:p>
    <w:p w:rsidR="000E2D25" w:rsidRPr="000E2D25" w:rsidRDefault="000E2D25" w:rsidP="000E2D2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2D2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Згідно з оригіналом: </w:t>
      </w:r>
    </w:p>
    <w:p w:rsidR="00E5344A" w:rsidRDefault="000E2D25" w:rsidP="000E2D25">
      <w:pPr>
        <w:widowControl w:val="0"/>
        <w:autoSpaceDE w:val="0"/>
        <w:autoSpaceDN w:val="0"/>
        <w:spacing w:after="0" w:line="240" w:lineRule="auto"/>
        <w:ind w:left="4820" w:hanging="482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0E2D2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Секретар ради                                                                         Олексій ПЕРФІЛОВ</w:t>
      </w:r>
    </w:p>
    <w:p w:rsidR="000E2D25" w:rsidRPr="00E5344A" w:rsidRDefault="000E2D25" w:rsidP="000E2D25">
      <w:pPr>
        <w:widowControl w:val="0"/>
        <w:autoSpaceDE w:val="0"/>
        <w:autoSpaceDN w:val="0"/>
        <w:spacing w:after="0" w:line="240" w:lineRule="auto"/>
        <w:ind w:left="4820" w:hanging="4820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E5344A" w:rsidRPr="00E5344A" w:rsidRDefault="00E5344A" w:rsidP="00584F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ind w:firstLine="482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64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ЗАТВЕРДЖЕНО:</w:t>
      </w:r>
    </w:p>
    <w:p w:rsidR="009464D2" w:rsidRPr="009464D2" w:rsidRDefault="009464D2" w:rsidP="009464D2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чергової </w:t>
      </w:r>
      <w:r w:rsidR="000E2D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946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 сесії Боярської</w:t>
      </w:r>
    </w:p>
    <w:p w:rsidR="009464D2" w:rsidRPr="009464D2" w:rsidRDefault="009464D2" w:rsidP="009464D2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 VII</w:t>
      </w:r>
      <w:r w:rsidRPr="009464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46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скликання </w:t>
      </w:r>
    </w:p>
    <w:p w:rsidR="009464D2" w:rsidRPr="009464D2" w:rsidRDefault="009464D2" w:rsidP="009464D2">
      <w:pPr>
        <w:spacing w:after="0" w:line="240" w:lineRule="auto"/>
        <w:ind w:firstLine="48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</w:t>
      </w:r>
      <w:r w:rsidRPr="009464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48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12.09.</w:t>
      </w:r>
      <w:r w:rsidR="000E2D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2024 року № 56/3149</w:t>
      </w:r>
    </w:p>
    <w:p w:rsidR="009464D2" w:rsidRPr="009464D2" w:rsidRDefault="009464D2" w:rsidP="009464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54882" w:rsidRPr="00554882" w:rsidRDefault="00554882" w:rsidP="00554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55488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С  Т  А  Т  У  Т</w:t>
      </w:r>
    </w:p>
    <w:p w:rsidR="00554882" w:rsidRPr="00554882" w:rsidRDefault="00554882" w:rsidP="00554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554882" w:rsidRPr="00554882" w:rsidRDefault="00554882" w:rsidP="00554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55488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Комунального підприємства</w:t>
      </w:r>
    </w:p>
    <w:p w:rsidR="00554882" w:rsidRPr="00554882" w:rsidRDefault="00554882" w:rsidP="00554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55488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«Боярка-Водоканал» Боярської міської ради</w:t>
      </w:r>
    </w:p>
    <w:p w:rsidR="00554882" w:rsidRPr="00554882" w:rsidRDefault="00554882" w:rsidP="00554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55488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ЄДРПОУ 30687118</w:t>
      </w:r>
    </w:p>
    <w:p w:rsidR="00554882" w:rsidRPr="00554882" w:rsidRDefault="00554882" w:rsidP="00554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554882" w:rsidRPr="00554882" w:rsidRDefault="00554882" w:rsidP="00554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554882" w:rsidRPr="00554882" w:rsidRDefault="00554882" w:rsidP="00554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554882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(нова редакція)</w:t>
      </w:r>
    </w:p>
    <w:p w:rsidR="00554882" w:rsidRPr="00554882" w:rsidRDefault="00554882" w:rsidP="00554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464D2" w:rsidRPr="00554882" w:rsidRDefault="009464D2" w:rsidP="00554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64D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м. Боярка</w:t>
      </w:r>
      <w:r w:rsidR="005548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 </w:t>
      </w:r>
      <w:r w:rsidRPr="009464D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2024 рік</w:t>
      </w:r>
    </w:p>
    <w:p w:rsidR="009464D2" w:rsidRDefault="009464D2" w:rsidP="009464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554882" w:rsidRPr="009464D2" w:rsidRDefault="00554882" w:rsidP="009464D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9464D2" w:rsidRPr="00554882" w:rsidRDefault="009464D2" w:rsidP="00554882">
      <w:pPr>
        <w:pStyle w:val="a5"/>
        <w:numPr>
          <w:ilvl w:val="0"/>
          <w:numId w:val="7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55488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lastRenderedPageBreak/>
        <w:t>ЗАГАЛЬНІ ПОЛОЖЕННЯ</w:t>
      </w:r>
    </w:p>
    <w:p w:rsidR="00554882" w:rsidRPr="00554882" w:rsidRDefault="00554882" w:rsidP="00554882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1.1 Комунальне підприємство «Боярка-Водоканал» Боярської міської ради (далі – Підприємство) є комунальним унітарним</w:t>
      </w:r>
      <w:r w:rsidR="007B78D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підприємством</w:t>
      </w: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створене згідно рішення виконавчого комітету Боярської міської ради Києво-Святошинського району Київської області від 06.12.1999 року № 400 «Про І-етап покращення водозабезпечення в місті та створення комунального підприємства «Боярка-Водоканал». 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1.2. Власником підприємства є Боярська міська територ</w:t>
      </w:r>
      <w:r w:rsidR="007B78D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іальна громада в особі Боярської міської ради</w:t>
      </w: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(далі - Засновник). 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1.3. Підприємство є юридичною особою, має відокремлене майно, самостійний баланс, рахунки в установах банку, круглу печатку, кутові та інші штампи зі своїм найменуванням та ідентифікаційним кодом. Підприємство набуває прав юридичної особи з дня його державної реєстрації у встановленому законодавством порядку. Підприємство від свого імені виступає у господарських, цивільних та адміністративних правовідносинах з юридичними та фізичними особами, набуває майнових прав та несе обов’язки, виступає позивачем та відповідачем у судах загальної юрисдикції, господарському та адміністративному судах несе відповідальність за результати своєї господарської діяльності.  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1.4. Підприємство є комерційним та здійснює свою діяльність на принципах комерційного розрахунку і власного комерційного ризику, вільного найму працівників.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1.5. Засновник не несе відповідальності за зобов’язанням Підприємства, крім випадків передбачених чинним законодавством. Підприємство не несе відповідальності за зобов’язаннями Засновника.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1.6. Збитки, завдані Підприємству внаслідок виконання рішень органів державної влади чи органів місцевого самоврядування, підлягають відшкодуванню зазначеними органами добровільно або за рішенням суду.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1.7. Підприємство не має у своєму складі інших юридичних осіб.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1.8. Найменування Підприємства: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Повне найменування: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Комунальне підприємство «Боярка-Водоканал» Боярської міської ради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Скорочене найменування: КП «Боярка-Водоканал».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1.9. Юридична адреса Підприємства: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Україна, 08150, Київська область, Фастівський район, місто Боярка, вулиця </w:t>
      </w:r>
      <w:proofErr w:type="spellStart"/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Білогородська</w:t>
      </w:r>
      <w:proofErr w:type="spellEnd"/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будинок 19-Б.</w:t>
      </w:r>
    </w:p>
    <w:p w:rsidR="009464D2" w:rsidRPr="009464D2" w:rsidRDefault="009464D2" w:rsidP="009464D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9464D2" w:rsidRPr="007B78D8" w:rsidRDefault="009464D2" w:rsidP="007B78D8">
      <w:pPr>
        <w:pStyle w:val="a5"/>
        <w:numPr>
          <w:ilvl w:val="0"/>
          <w:numId w:val="7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7B78D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МЕТА І ПРЕДМЕТ ДІЯЛЬНОСТІ</w:t>
      </w:r>
    </w:p>
    <w:p w:rsidR="007B78D8" w:rsidRPr="007B78D8" w:rsidRDefault="007B78D8" w:rsidP="007B78D8">
      <w:pPr>
        <w:pStyle w:val="a5"/>
        <w:spacing w:after="0" w:line="240" w:lineRule="auto"/>
        <w:ind w:left="927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2.1. Метою діяльності Підприємства є забезпечення потреб Боярської міської територіальної громади в послугах з централізованого водопостачання та централізованого водовідведення, надання інших послуг відповідно до предмету діяльності Підприємства в порядку установленому чинним законодавством України, а також здійснення господарської діяльності спрямованої на досягнення економічних, соціальних та інших результатів з метою отримання прибутку.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 Предметом діяльності Підприємства є, але не виключно: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2.2.1. Збір, очищення та постачання води (централізоване водопостачання).</w:t>
      </w:r>
    </w:p>
    <w:p w:rsidR="009464D2" w:rsidRPr="009464D2" w:rsidRDefault="009464D2" w:rsidP="009464D2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2.2.2. Каналізація, відведення й очищення стічних вод (централізоване водовідведення).</w:t>
      </w:r>
    </w:p>
    <w:p w:rsidR="009464D2" w:rsidRPr="009464D2" w:rsidRDefault="009464D2" w:rsidP="009464D2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2.2.3. Будівництво трубопроводів.</w:t>
      </w:r>
    </w:p>
    <w:p w:rsidR="009464D2" w:rsidRPr="009464D2" w:rsidRDefault="009464D2" w:rsidP="009464D2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2.2.4. Монтаж водопровідних мереж, систем опалення та кондиціонування.</w:t>
      </w:r>
    </w:p>
    <w:p w:rsidR="009464D2" w:rsidRPr="009464D2" w:rsidRDefault="009464D2" w:rsidP="009464D2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2.2.5. Електромонтажні роботи.</w:t>
      </w:r>
    </w:p>
    <w:p w:rsidR="009464D2" w:rsidRPr="009464D2" w:rsidRDefault="009464D2" w:rsidP="009464D2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2.2.6. Вантажний автомобільний транспорт.</w:t>
      </w:r>
    </w:p>
    <w:p w:rsidR="009464D2" w:rsidRPr="009464D2" w:rsidRDefault="009464D2" w:rsidP="009464D2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2.2.7. Надання в оренду й експлуатацію власного чи орендованого нерухомого майна. </w:t>
      </w:r>
    </w:p>
    <w:p w:rsidR="009464D2" w:rsidRPr="009464D2" w:rsidRDefault="009464D2" w:rsidP="009464D2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2.2.8. Технічні випробування та дослідження (аналіз стану стічних вод).</w:t>
      </w:r>
    </w:p>
    <w:p w:rsidR="009464D2" w:rsidRPr="009464D2" w:rsidRDefault="009464D2" w:rsidP="009464D2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2.2.9. Господарсько – фінансова та виробничо-технічна діяльність, спрямована на утримання та експлуатацію водопровідно-каналізаційних мереж та споруд.</w:t>
      </w:r>
    </w:p>
    <w:p w:rsidR="009464D2" w:rsidRPr="009464D2" w:rsidRDefault="009464D2" w:rsidP="009464D2">
      <w:pPr>
        <w:tabs>
          <w:tab w:val="left" w:pos="1134"/>
          <w:tab w:val="left" w:pos="141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2.2.10.Здійснення діяльності пов’язаної з обігом (придбанням зберіганням використанням та знищенням) прекурсорів Списку 2 Таблиці IV Переліку наркотичних засобів, психотропних речовин і прекурсорів затвердженого Постановою Кабінету міністрів України № 770 від 06.05.2000року «Про затвердження переліку наркотичних засобів, психотропних речовин і прекурсорів».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2.2.11. Організація та проведення поточних і капітальних ремонтів мереж і споруд, що знаходяться на балансі Підприємства своєю виробничою базою або виступаючи замовником згідно укладених договорів.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2.2.12. Виконання робіт на водопровідних та каналізаційних мережах, в тому числі їх підключення, переобладнання, технічне обслуговування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2.2.13. Виконання робіт (монтаж, ремонт </w:t>
      </w:r>
      <w:proofErr w:type="spellStart"/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пусконалагодження</w:t>
      </w:r>
      <w:proofErr w:type="spellEnd"/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) контрольно- вимірювальних пристроїв та автоматики.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2.2.14. Надання юридичним та фізичним особам на договірних засадах окремих платних послуг (робіт)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2.2.15. Виконання інших видів ремонтно-будівельних робіт пов’язаних із предметом діяльності Підприємства.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2.2.16. Видача технічних умов на приєднання до систем централізованого водопостачання та централізованого водовідведення та умов на встановлення лічильників.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2.2.17. Виконання робіт зі встановлення (демонтажу) лічильників обліку води та іншого обладнання.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2.2.18. Попередження та запобігання шкоді навколишньому середовищу, забезпечення екологічної безпеки, охорони довкілля, раціонального використання природних ресурсів, у процесі прийняття рішень про провадження господарської діяльності.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2.3.Відповідно до мети створення визначеної цим Статутом та/або поточних потреб Боярської міської територіально громади,  Підприємство  має право здійснювати інші види господарської діяльності (у тому числі зовнішньоекономічної), що не суперечить чинному законодавству України.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2.4. Види діяльності, для яких передбачено обов’язкове отримання спеціальних дозволів (ліцензій, патентів тощо) здійснюється лише після отримання такого дозволу у відповідних органах в порядку передбаченому чинним законодавством України. 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 xml:space="preserve">2.5. Підприємство бере участь у реалізації соціально-економічної політики громади, розробленні та супроводі інвестиційних програм та проектів, взаємодіє з органами державної влади та місцевого самоврядування, міжнародними організаціями,  підприємствами, установами та організаціями усіх форм власності (в тому числі іноземними),  іншими суб’єктами інвестиційної діяльності з питань залучення і просування інвестицій. 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2.6. Підприємство не обмежується наведеними напрямками і, за необхідності, вживає заходів для розширення сфери діяльності.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464D2" w:rsidRPr="007B78D8" w:rsidRDefault="009464D2" w:rsidP="007B78D8">
      <w:pPr>
        <w:pStyle w:val="a5"/>
        <w:numPr>
          <w:ilvl w:val="0"/>
          <w:numId w:val="7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7B78D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МАЙНО ПІДПРИЄМСТВА</w:t>
      </w:r>
    </w:p>
    <w:p w:rsidR="007B78D8" w:rsidRPr="007B78D8" w:rsidRDefault="007B78D8" w:rsidP="007B78D8">
      <w:pPr>
        <w:pStyle w:val="a5"/>
        <w:spacing w:after="0" w:line="240" w:lineRule="auto"/>
        <w:ind w:left="927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3.1. Майно Підприємства є комунальною власністю Боярської міської територіальної громади і закріплюється за Підприємством на праві господарського відання. Здійснюючи право господарського відання Підприємство користується та розпоряджається на свій розсуд зазначеним майном, вчиняючи щодо нього будь-які дії, які не суперечать чинному законодавству.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3.2. Майно підприємства становить основні та оборотні фонди, матеріальні активи та інші цінності, вартість яких відображається в самостійному балансі підприємства.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3.3 Джерелами формування майна підприємства є: 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майно передане Підприємству Засновником;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доходи, одержані від господарської  та іншої діяльності;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амортизаційні відрахування;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кредити (позики) банків та інших кредиторів;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майно інших підприємств, організацій, придбане згідно з чинним законодавством України;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кошти, одержані з бюджету на виконання державних та/або комунальних програм, затверджених, зокрема, міською радою;</w:t>
      </w:r>
    </w:p>
    <w:p w:rsidR="009464D2" w:rsidRPr="009464D2" w:rsidRDefault="009464D2" w:rsidP="009464D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майно та кошти, що надходять безоплатно та/або у вигляді безповоротної фінансової допомоги чи благодійних внесків, пожертвувань тощо юридичних і фізичних осіб;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інші джерела незаборонені чинним законодавством України.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3.4. Підприємство за погодженням з Засновником має право передавати в оренду устаткування, транспортні засоби, інвентар та інші матеріальні цінності, що перебувають на його балансі, відповідно до чинного законодавства.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3.5. Підприємству може бути передана у власність або надано в користування, в тому числі на умовах оренди, рухоме та нерухоме майно, земельну ділянку в порядку, встановленому чинним законодавством України.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3.6. Підприємство може приймати участь у земельних аукціонах по придбанню земельних ділянок у довгострокову оренду або власність, рухомого та нерухомого майна, а також придбати земельні ділянки іншим чином, додержуючись вимог діючого законодавства.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3.7. Підприємство зобов’язане використовувати комунальне майно за призначенням відповідно до мети, основних та неосновних видів діяльності Підприємства, забезпечуючи його збереження.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3.8. Держава гарантує захист майнових прав підприємства. Вилучення державою у підприємства його основних фондів та оборотних коштів та іншого майна здійснюється тільки у випадках, передбачених законодавством України.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3.9. Збитки, завдані Підприємству внаслідок порушення його прав громадянами, юридичними особами, органами місцевого самоврядування, відшкодовуються Підприємству відповідно до вимог чинного законодавства України.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3.10. Статутний капітал Підприємства становить 44 502 337,72 грн. (сорок чотири мільйони п’ятсот дві тисячі триста тридцять сім гривень 72 коп.).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 рішенням Засновника статутний капітал Підприємства може збільшуватися або зменшуватися, з дотриманням порядку передбаченого чинним законодавством України.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B78D8" w:rsidRPr="007B78D8" w:rsidRDefault="009464D2" w:rsidP="007B78D8">
      <w:pPr>
        <w:pStyle w:val="a5"/>
        <w:numPr>
          <w:ilvl w:val="0"/>
          <w:numId w:val="7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7B78D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УПРАВЛІННЯ ПІДПРИЄМСТВОМ</w:t>
      </w:r>
    </w:p>
    <w:p w:rsidR="009464D2" w:rsidRPr="007B78D8" w:rsidRDefault="009464D2" w:rsidP="007B78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7B78D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4.1. Управління Підприємством здійснюється відповідно до Статуту на основі поєднання прав Засновника щодо господарського використання майна та самоврядування трудового колективу Підприємства. Підприємство самостійно визначає структуру управління, встановлює чисельність працівників і формує штатний розпис.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4.2. До компетенції Засновника належить: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- затвердження Статуту Підприємства, внесення змін до нього, доповнень;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- зміна розміру статутного капіталу Підприємства;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- вирішення питання про передачу на баланс Підприємства (у повне господарське відання) майна;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- надання згоди на відчуження у відповідності до норм чинного законодавства України комунального майна, переданого Засновником у повне господарське відання Підприємства;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- прийняття рішення про ліквідацію Підприємства, затвердження складу ліквідаційної комісії та ліквідаційного балансу;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- прийняття рішення про реорганізацію Підприємства та затвердження передавального або розподільчого балансу (</w:t>
      </w:r>
      <w:proofErr w:type="spellStart"/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акта</w:t>
      </w:r>
      <w:proofErr w:type="spellEnd"/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);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- прийняття рішення про перепрофілювання Підприємства;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- інші дії передбачені чинним законодавством України.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4.3.</w:t>
      </w:r>
      <w:r w:rsidRPr="009464D2">
        <w:rPr>
          <w:rFonts w:ascii="Times New Roman" w:eastAsia="Calibri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9464D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Розпорядженням Боярського міського голови для керівництва Підприємством призначається директор.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4.4. При призначенні директора </w:t>
      </w: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Підприємства</w:t>
      </w: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з ним укладається контракт, який підписує Боярський міський голова. У контракті визначаються строк призначення, права, обов’язки та відповідальність директора, умови його матеріального забезпечення, умови звільнення з посади та інші умови призначення за погодженням сторін. 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4.5. Директор підпорядкований, підзвітний, підконтрольний Засновнику, його виконавчим органам та міському голові у межах, визначених законодавством України, цим Статутом та контрактом.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4.6. Директор</w:t>
      </w: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Підприємства самостійно вирішує питання діяльності Підприємства, в межах повноважень, наданих йому законодавством України, цим Статутом та контрактом</w:t>
      </w: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та несе відповідальність за їх наслідки. Без довіреності діє від імені </w:t>
      </w: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Підприємства,</w:t>
      </w: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представляє його в органах державної </w:t>
      </w: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>влади та органах місцевого самоврядування, та інших підприємствах, установах, організаціях, закладах судових органах всіх рівнів, у відповідності з чинним законодавством і даним Статутом.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4.6. Директор </w:t>
      </w: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Підприємства у межах своєї компетенції: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- відповідно до чинного законодавства України організовує діяльність </w:t>
      </w: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Підприємства;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- приймає рішення, видає накази, розпорядження, доручення, що стосуються діяльності Підприємства, які є обов’язковими для всіх працівників;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- визначає перспективи розвитку Підприємства;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- розпоряджається майном та коштами Підприємства в порядку встановленому законодавством України та цим Статутом;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- укладає договори, угоди, відкриває в установах банків поточні та інші рахунки </w:t>
      </w: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Підприємства;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- видає доручення працівникам на право представництва інтересів Підприємства в судах</w:t>
      </w: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загальної юрисдикції, господарському та адміністративному судах, органах державної влади та місцевого самоврядування, адміністративних, правоохоронних, контролюючих, антимонопольних, профспілкових, реєстраційних та інших організаціях та інші доручення необхідні для роботи Підприємства;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затверджує положення та інші внутрішні документи, що регламентують функції, права та обов’язки структурних підрозділів Підприємства, функціональні обов’язки працівників;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затверджує калькуляції з надання окремих платних послуг;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- затверджує структуру та штатний розклад </w:t>
      </w: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Підприємства;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- вирішує питання про прийняття на роботу, звільнення з роботи працівників Підприємства, а також приймає інші рішення, згідно з чинним законодавством України про працю (в тому числі про залучення спеціалістів для роботи за сумісництвом, на умовах цивільно-правових та трудових договорів, визначає порядок та розмір оплати їх праці)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- вживає заходи заохочення і накладає дисциплінарні стягнення відповідно до правил внутрішнього трудового розпорядку та колективного договору;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- веде перемовини щодо укладання колективного договору на </w:t>
      </w: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Підприємстві та підписує його;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- під час виробничої діяльності директор має право скорочувати окремі служби, підрозділи або створювати нові, виходячи з економічної ситуації та необхідності вирішення окремих завдань виробничої діяльності підприємства;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- здійснює будь-які інші функції щодо управління </w:t>
      </w: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Підприємством, що не суперечать чинному законодавству та Статуту.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4.7. Директор підприємства самостійно вирішує питання господарської, економічної та соціальної діяльності підприємства в межах своєї компетенції.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4.8. На період відсутності директора (відпустка, відрядження, лікарняний), його обов’язки виконує особа призначена відповідно до чинного законодавства 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4.9. Компетенція  головного інженера, головного бухгалтера, заступника директора, а також інших працівників встановлюється директором підприємства.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4.10. Між директором </w:t>
      </w: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Підприємства і трудовим колективом укладається колективний договір, яким регулюються виробничі, трудові, економічні та соціальні відносини трудового колективу з адміністрацією Підприємства. 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lastRenderedPageBreak/>
        <w:t>4.11. Колективний договір приймається на загальних зборах трудового колективу Підприємства і повинен відповідати вимогам законодавства про колективні договори.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4.12. Трудовий колектив підприємства становлять всі громадяни, які беруть участь в його діяльності на основі трудового договору (контракту, угоди), або  інших форм, що регулюють відносини працівника з підприємством.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5. ГОСПОДАРСЬКА, ЕКОНОМІЧНА ТА СОЦІАЛЬНА</w:t>
      </w:r>
    </w:p>
    <w:p w:rsidR="009464D2" w:rsidRDefault="009464D2" w:rsidP="009464D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ДІЯЛЬНІСТЬ ПІДПРИЄМСТВА</w:t>
      </w:r>
    </w:p>
    <w:p w:rsidR="007B78D8" w:rsidRPr="009464D2" w:rsidRDefault="007B78D8" w:rsidP="009464D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5.1. Підприємство сприяє впровадженню прогресивних форм і методів господарювання та організації праці, розвитку ринкових відносин, забезпечує разом з відповідними органами державної виконавчої влади дотримання вимог з охорони екологічної безпеки щодо водопостачання і водовідведення.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5.2. Підприємство самостійно планує свою діяльність і визначає перспективи розвитку, виходячи з попиту на свою продукцію послуги, роботи та необхідності забезпечення виробничого та соціального розвитку, підвищення доходів підприємства та добробуту його працівників.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5.3. Взаємовідносини Підприємства з іншими підприємствами, установами, організаціями і громадянами у всіх сферах господарської діяльності здійснюється на основі договорів. Підприємство вільне у виборі предмету договору, визначенні зобов’язань, інших умов господарських взаємовідносин, що не суперечать чинному законодавству України.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5.4. Головним узагальнюючим показником фінансових результатів господарської та економічної діяльності підприємства є прибуток. Використання прибутку здійснюється згідно з кошторисами витрат фондів економічного стимулювання, затверджених рішенням конференції трудового колективу або за її дорученням адміністрацією і профспілковим комітетом.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5.5. Розрахунки підприємства за своїми зобов’язаннями проводяться у безготівковому та готівковому порядку через установи банків відповідно до правил здійснення розрахункових та касових операцій, затверджуваних Національним Банком України.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Підприємство несе повну відповідальність за дотримання податкового законодавства України, кредитних договорів і розрахункової дисципліни.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5.6. Підприємство самостійно встановлює форми, системи і розміри оплати праці, згідно з чинним законодавством України. 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5.7. Підприємство має право самостійно встановлювати для своїх робітників скорочений робочий тиждень, додаткові відпустки, інші пільги передбачені колективним договором та діючим законодавством.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5.8. Підприємство зобов’язане забезпечувати для всіх працюючих безпечні та нешкідливі умови праці і несе відповідальність у встановленому законом порядку за шкоду заподіяну їх здоров’ю та працездатності.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5.9. Підприємство згідно з предметом своєї діяльності має право провести перевірки всіх підприємств, установ, організацій незалежно від форм власності (в межах своєї компетенції) та видавати приписи, обов’язкові для виконання. 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8D8" w:rsidRDefault="007B78D8" w:rsidP="009464D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7B78D8" w:rsidRDefault="007B78D8" w:rsidP="009464D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7B78D8" w:rsidRDefault="007B78D8" w:rsidP="009464D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9464D2" w:rsidRPr="007B78D8" w:rsidRDefault="009464D2" w:rsidP="007B78D8">
      <w:pPr>
        <w:pStyle w:val="a5"/>
        <w:numPr>
          <w:ilvl w:val="0"/>
          <w:numId w:val="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7B78D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ПІДПРИЄМСТВО І ДЕРЖАВА</w:t>
      </w:r>
    </w:p>
    <w:p w:rsidR="007B78D8" w:rsidRPr="007B78D8" w:rsidRDefault="007B78D8" w:rsidP="007B78D8">
      <w:pPr>
        <w:pStyle w:val="a5"/>
        <w:spacing w:after="0" w:line="240" w:lineRule="auto"/>
        <w:ind w:left="927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6.1. Держава гарантує додержання прав і законних інтересів підприємства, забезпечує рівні правові та економічні умови господарювання. Втручання в господарську та іншу діяльність підприємства з боку державних і громадських органів не допускається крім випадків передбачених законодавством.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Збитки (включаючи очікуваний і не одержаний прибуток), завдані підприємству в результаті виконання вказівок державних чи інших органів або службових осіб, які порушили права підприємства, підлягають відшкодування за їх рахунок.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6.2. Взаємовідносини підприємства з органами державного управління і місцевого самоврядування будуються відповідно до діючого законодавства України.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6.3. Підприємство при здійсненні господарської та іншої діяльності має право з власної ініціативи приймати будь-які рішення, що не суперечать законодавству України.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6.4. Державні та інші уповноважені органи здійснюють контроль (нагляд) за діяльністю Підприємства в межах повноважень та порядку, визначеному законодавством України.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6.5. За порушення договірних зобов’язань, кредитно – розрахункової і податкової дисципліни та інших правил і норм здійснення господарської діяльності Підприємство несе відповідальність передбачену законодавством України.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464D2" w:rsidRPr="007B78D8" w:rsidRDefault="009464D2" w:rsidP="007B78D8">
      <w:pPr>
        <w:pStyle w:val="a5"/>
        <w:numPr>
          <w:ilvl w:val="0"/>
          <w:numId w:val="8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7B78D8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ОБЛІК ТА ЗВІТНІСТЬ ДІЯЛЬНОСТІ ПІДПРИЄМСТВА</w:t>
      </w:r>
    </w:p>
    <w:p w:rsidR="007B78D8" w:rsidRPr="007B78D8" w:rsidRDefault="007B78D8" w:rsidP="007B78D8">
      <w:pPr>
        <w:spacing w:after="0" w:line="240" w:lineRule="auto"/>
        <w:ind w:left="567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7.1. Підприємство здійснює оперативний бухгалтерський облік результатів своєї діяльності, веде і подає статистичну звітність, несе відповідальність за її достовірність.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7.2. Питання організації бухгалтерського обліку на Підприємстві регулюється відповідно до чинного законодавства України.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7.3. Для забезпечення ведення бухгалтерського обліку Підприємство самостійно обирає форми його організації.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7.4. На підставі даних бухгалтерського обліку Підприємства складається фінансова звітність.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7.5. Перевірки, ревізії та аудит фінансово-господарської діяльності Підприємства проводиться відповідними уповноваженими органами та посадовими особами згідно з чинним законодавством.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8. ПОРЯДОК ПРИПИНЕННЯ ДІЯЛЬНОСТІ </w:t>
      </w:r>
    </w:p>
    <w:p w:rsidR="009464D2" w:rsidRDefault="009464D2" w:rsidP="009464D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ПІДПРИЄМСТВА</w:t>
      </w:r>
    </w:p>
    <w:p w:rsidR="007B78D8" w:rsidRPr="009464D2" w:rsidRDefault="007B78D8" w:rsidP="009464D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8.1.</w:t>
      </w:r>
      <w:r w:rsidR="007B78D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Припинення діяльності Підприємства здійснюється у формі реорганізації (злиття, поділу, приєднання, перетворення) або ліквідації. При реорганізації </w:t>
      </w: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Підприємства його права і обов’язки переходять до правонаступника.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 xml:space="preserve">8.2. Ліквідація чи реорганізація </w:t>
      </w:r>
      <w:bookmarkStart w:id="1" w:name="_Hlk172703807"/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Підприємства</w:t>
      </w:r>
      <w:bookmarkEnd w:id="1"/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здійснюється відповідно до чинного законодавства України за рішенням Власника або суду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8.3. Ліквідація Підприємства здійснюється ліквідаційною комісією, яка утворюється Засновником. Порядок і терміни проведення ліквідації, а також строк для заяви претензій кредиторам визначається Засновником у порядку встановленому чинним законодавством.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8.4. З моменту призначення ліквідаційної комісії до неї переходять повноваження по управлінню Підприємством.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8.5. При реорганізації чи ліквідації Підприємства працівникам, які звільняються, гарантується додержання їх прав та інтересів відповідно до трудового законодавства України.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8.6. Підприємство вважається таким, що припинило свою діяльність з дати внесення до Єдиного державного реєстру юридичних осіб та фізичних осіб-підприємців та громадських формувань запису про його припинення.</w:t>
      </w:r>
    </w:p>
    <w:p w:rsidR="007B78D8" w:rsidRDefault="009464D2" w:rsidP="007B78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9464D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8.7. Майно Підприємства, яке залишилося після розрахунків з бюджетом, задоволення претензій кредиторів та членів трудового колективу,  належить Власнику та  використовується за його рішенням.</w:t>
      </w:r>
    </w:p>
    <w:p w:rsidR="007B78D8" w:rsidRDefault="007B78D8" w:rsidP="007B78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</w:p>
    <w:p w:rsidR="007B78D8" w:rsidRPr="007B78D8" w:rsidRDefault="009464D2" w:rsidP="007B78D8">
      <w:pPr>
        <w:pStyle w:val="a5"/>
        <w:numPr>
          <w:ilvl w:val="0"/>
          <w:numId w:val="1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7B78D8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ЗАКЛЮЧНІ ПОЛОЖЕННЯ</w:t>
      </w:r>
    </w:p>
    <w:p w:rsidR="007B78D8" w:rsidRPr="007B78D8" w:rsidRDefault="007B78D8" w:rsidP="007B78D8">
      <w:pPr>
        <w:pStyle w:val="a5"/>
        <w:spacing w:after="0" w:line="240" w:lineRule="auto"/>
        <w:ind w:left="927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:rsidR="007B78D8" w:rsidRPr="007B78D8" w:rsidRDefault="009464D2" w:rsidP="007B78D8">
      <w:pPr>
        <w:pStyle w:val="a5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7B78D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Положення цього Статуту набирають чинності з моменту його держаної реєстрації.</w:t>
      </w:r>
    </w:p>
    <w:p w:rsidR="007B78D8" w:rsidRPr="007B78D8" w:rsidRDefault="009464D2" w:rsidP="007B78D8">
      <w:pPr>
        <w:pStyle w:val="a5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7B78D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Зміни та доповнення, що вносяться до Статуту, погоджуються з Власником,  затверджуються та оформляються до вимог чинного законодавства.</w:t>
      </w:r>
    </w:p>
    <w:p w:rsidR="009464D2" w:rsidRPr="007B78D8" w:rsidRDefault="009464D2" w:rsidP="007B78D8">
      <w:pPr>
        <w:pStyle w:val="a5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7B78D8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Питання, що не врегульовані цим Статутом вирішуються відповідно до норм чинного законодавства України.</w:t>
      </w: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64D2" w:rsidRPr="009464D2" w:rsidRDefault="009464D2" w:rsidP="009464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464D2" w:rsidRPr="009464D2" w:rsidRDefault="009464D2" w:rsidP="009464D2">
      <w:pPr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9464D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Секретар ради                                                                      </w:t>
      </w:r>
      <w:r w:rsidR="000E2D25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9464D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Олексій ПЕРФІЛОВ</w:t>
      </w:r>
    </w:p>
    <w:p w:rsidR="00E5344A" w:rsidRPr="00E5344A" w:rsidRDefault="00E5344A" w:rsidP="009464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534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</w:p>
    <w:p w:rsidR="00E5344A" w:rsidRPr="00E5344A" w:rsidRDefault="00E5344A" w:rsidP="00E5344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5344A" w:rsidRPr="00E5344A" w:rsidRDefault="00E5344A" w:rsidP="00E5344A">
      <w:pPr>
        <w:ind w:firstLine="540"/>
        <w:rPr>
          <w:rFonts w:ascii="Calibri" w:eastAsia="Calibri" w:hAnsi="Calibri" w:cs="Times New Roman"/>
          <w:color w:val="000000"/>
          <w:sz w:val="26"/>
          <w:szCs w:val="26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E5344A" w:rsidRPr="00E5344A" w:rsidRDefault="00E5344A" w:rsidP="00E5344A">
      <w:pPr>
        <w:spacing w:after="0" w:line="240" w:lineRule="auto"/>
        <w:ind w:right="-1"/>
        <w:rPr>
          <w:rFonts w:ascii="Calibri" w:eastAsia="Calibri" w:hAnsi="Calibri" w:cs="Times New Roman"/>
          <w:lang w:val="uk-UA"/>
        </w:rPr>
      </w:pPr>
    </w:p>
    <w:p w:rsidR="00D048C7" w:rsidRDefault="00D048C7" w:rsidP="000E2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0FB" w:rsidRDefault="00D800FB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048C7" w:rsidRDefault="00D048C7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0E2D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B1E5C" w:rsidRDefault="00DB1E5C" w:rsidP="00DC78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Підготувала:</w:t>
      </w: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65188" w:rsidRPr="00A65188" w:rsidRDefault="00DB1E5C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="00A65188"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ачальник Управління РІ та ЖКГ       </w:t>
      </w:r>
      <w:r w:rsidR="005E58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Марина САВЧУК</w:t>
      </w:r>
    </w:p>
    <w:p w:rsidR="00DB1E5C" w:rsidRDefault="00DB1E5C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Погоджено:</w:t>
      </w:r>
    </w:p>
    <w:p w:rsidR="00A65188" w:rsidRPr="00A65188" w:rsidRDefault="00A65188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 міського голови                                                  Віталій МАЗУРЕЦЬ</w:t>
      </w: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юридичного відділу                                           Леся МАРУЖЕНКО</w:t>
      </w:r>
    </w:p>
    <w:p w:rsidR="00A65188" w:rsidRPr="00A65188" w:rsidRDefault="00A65188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napToGrid w:val="0"/>
          <w:position w:val="-1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 xml:space="preserve">Головний спеціаліст з питань </w:t>
      </w:r>
    </w:p>
    <w:p w:rsidR="00A65188" w:rsidRPr="00A65188" w:rsidRDefault="00A65188" w:rsidP="00A65188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A65188"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  <w:t>запобігання та виявлення корупції                                      Олена НАРДЕКОВА</w:t>
      </w:r>
    </w:p>
    <w:p w:rsidR="0063272F" w:rsidRDefault="0063272F" w:rsidP="00A65188">
      <w:pPr>
        <w:widowControl w:val="0"/>
        <w:shd w:val="clear" w:color="auto" w:fill="FFFFFF"/>
        <w:tabs>
          <w:tab w:val="left" w:pos="709"/>
        </w:tabs>
        <w:suppressAutoHyphens/>
        <w:autoSpaceDE w:val="0"/>
        <w:autoSpaceDN w:val="0"/>
        <w:adjustRightInd w:val="0"/>
        <w:spacing w:after="0" w:line="274" w:lineRule="atLeast"/>
        <w:jc w:val="both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63272F" w:rsidSect="00311BC2">
      <w:pgSz w:w="11906" w:h="16838"/>
      <w:pgMar w:top="426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F9D2AA30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07341071"/>
    <w:multiLevelType w:val="multilevel"/>
    <w:tmpl w:val="CFDE2F5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77B76D5"/>
    <w:multiLevelType w:val="multilevel"/>
    <w:tmpl w:val="3F7A9D8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19754BAC"/>
    <w:multiLevelType w:val="multilevel"/>
    <w:tmpl w:val="9498019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 w15:restartNumberingAfterBreak="0">
    <w:nsid w:val="31B05702"/>
    <w:multiLevelType w:val="hybridMultilevel"/>
    <w:tmpl w:val="7F1E024A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54062B97"/>
    <w:multiLevelType w:val="hybridMultilevel"/>
    <w:tmpl w:val="5DFC1C7A"/>
    <w:lvl w:ilvl="0" w:tplc="DC4E19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A884BBB"/>
    <w:multiLevelType w:val="hybridMultilevel"/>
    <w:tmpl w:val="904094DE"/>
    <w:lvl w:ilvl="0" w:tplc="FBEAC70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B1B5334"/>
    <w:multiLevelType w:val="hybridMultilevel"/>
    <w:tmpl w:val="94FE6FE4"/>
    <w:lvl w:ilvl="0" w:tplc="1E621E8E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DAD4785"/>
    <w:multiLevelType w:val="multilevel"/>
    <w:tmpl w:val="1C902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55397"/>
    <w:multiLevelType w:val="multilevel"/>
    <w:tmpl w:val="29A048E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b w:val="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2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89C"/>
    <w:rsid w:val="0001516D"/>
    <w:rsid w:val="00027A17"/>
    <w:rsid w:val="00060A54"/>
    <w:rsid w:val="000732AD"/>
    <w:rsid w:val="000818C6"/>
    <w:rsid w:val="000863BA"/>
    <w:rsid w:val="000C7462"/>
    <w:rsid w:val="000E2D25"/>
    <w:rsid w:val="00121A87"/>
    <w:rsid w:val="0014515B"/>
    <w:rsid w:val="001461F3"/>
    <w:rsid w:val="00162322"/>
    <w:rsid w:val="00163B20"/>
    <w:rsid w:val="0016589C"/>
    <w:rsid w:val="00193D49"/>
    <w:rsid w:val="001B3DB5"/>
    <w:rsid w:val="001B5CC4"/>
    <w:rsid w:val="001C0EFF"/>
    <w:rsid w:val="001C41C4"/>
    <w:rsid w:val="001E1A5E"/>
    <w:rsid w:val="001E1D05"/>
    <w:rsid w:val="001F2835"/>
    <w:rsid w:val="00202EA4"/>
    <w:rsid w:val="002275F3"/>
    <w:rsid w:val="00256B2D"/>
    <w:rsid w:val="00260CBC"/>
    <w:rsid w:val="002701CA"/>
    <w:rsid w:val="00271B32"/>
    <w:rsid w:val="002879F9"/>
    <w:rsid w:val="002A4412"/>
    <w:rsid w:val="002B28B0"/>
    <w:rsid w:val="00311BC2"/>
    <w:rsid w:val="00320D06"/>
    <w:rsid w:val="00327CE3"/>
    <w:rsid w:val="003323F2"/>
    <w:rsid w:val="00344B9A"/>
    <w:rsid w:val="00355D50"/>
    <w:rsid w:val="00380F29"/>
    <w:rsid w:val="00396A86"/>
    <w:rsid w:val="003B590A"/>
    <w:rsid w:val="003C1E16"/>
    <w:rsid w:val="003D0B87"/>
    <w:rsid w:val="003D6BD1"/>
    <w:rsid w:val="003E6715"/>
    <w:rsid w:val="003F44A9"/>
    <w:rsid w:val="003F5B63"/>
    <w:rsid w:val="004009B6"/>
    <w:rsid w:val="004125D7"/>
    <w:rsid w:val="00423E51"/>
    <w:rsid w:val="00436B7D"/>
    <w:rsid w:val="004722E0"/>
    <w:rsid w:val="00476C8B"/>
    <w:rsid w:val="004D1822"/>
    <w:rsid w:val="004D5965"/>
    <w:rsid w:val="004D7494"/>
    <w:rsid w:val="004D7882"/>
    <w:rsid w:val="004E58A4"/>
    <w:rsid w:val="004E6AFC"/>
    <w:rsid w:val="005148B6"/>
    <w:rsid w:val="00552DB5"/>
    <w:rsid w:val="00554882"/>
    <w:rsid w:val="00560431"/>
    <w:rsid w:val="00581F96"/>
    <w:rsid w:val="00584FB7"/>
    <w:rsid w:val="00594210"/>
    <w:rsid w:val="005B6AE9"/>
    <w:rsid w:val="005C1ACA"/>
    <w:rsid w:val="005E223E"/>
    <w:rsid w:val="005E58B1"/>
    <w:rsid w:val="00605A55"/>
    <w:rsid w:val="0063272F"/>
    <w:rsid w:val="00644681"/>
    <w:rsid w:val="006524E9"/>
    <w:rsid w:val="00661A7A"/>
    <w:rsid w:val="00666597"/>
    <w:rsid w:val="00693DA4"/>
    <w:rsid w:val="00697D3E"/>
    <w:rsid w:val="006D3505"/>
    <w:rsid w:val="0072605A"/>
    <w:rsid w:val="00742D3B"/>
    <w:rsid w:val="007515E2"/>
    <w:rsid w:val="00764598"/>
    <w:rsid w:val="0078094E"/>
    <w:rsid w:val="007B78D8"/>
    <w:rsid w:val="007E2885"/>
    <w:rsid w:val="007F3F54"/>
    <w:rsid w:val="007F64A4"/>
    <w:rsid w:val="007F7E0E"/>
    <w:rsid w:val="00843C68"/>
    <w:rsid w:val="00862173"/>
    <w:rsid w:val="008662B9"/>
    <w:rsid w:val="00891C76"/>
    <w:rsid w:val="008A6C51"/>
    <w:rsid w:val="008B5E7D"/>
    <w:rsid w:val="008D0154"/>
    <w:rsid w:val="008D730F"/>
    <w:rsid w:val="008E5E4D"/>
    <w:rsid w:val="008F4361"/>
    <w:rsid w:val="00917DE2"/>
    <w:rsid w:val="009261FB"/>
    <w:rsid w:val="009464D2"/>
    <w:rsid w:val="009634BF"/>
    <w:rsid w:val="0096719C"/>
    <w:rsid w:val="009719BC"/>
    <w:rsid w:val="0097368C"/>
    <w:rsid w:val="00995DD2"/>
    <w:rsid w:val="009A541A"/>
    <w:rsid w:val="009A73AA"/>
    <w:rsid w:val="009B5F0D"/>
    <w:rsid w:val="009C663B"/>
    <w:rsid w:val="00A10177"/>
    <w:rsid w:val="00A24F16"/>
    <w:rsid w:val="00A366BB"/>
    <w:rsid w:val="00A51651"/>
    <w:rsid w:val="00A52283"/>
    <w:rsid w:val="00A65188"/>
    <w:rsid w:val="00A807DF"/>
    <w:rsid w:val="00A94F4C"/>
    <w:rsid w:val="00AB6D65"/>
    <w:rsid w:val="00AE65B9"/>
    <w:rsid w:val="00B0489C"/>
    <w:rsid w:val="00B26F11"/>
    <w:rsid w:val="00B321C7"/>
    <w:rsid w:val="00B32293"/>
    <w:rsid w:val="00B57363"/>
    <w:rsid w:val="00B73E39"/>
    <w:rsid w:val="00BD2C12"/>
    <w:rsid w:val="00C01662"/>
    <w:rsid w:val="00C10F37"/>
    <w:rsid w:val="00C25B3B"/>
    <w:rsid w:val="00C34F96"/>
    <w:rsid w:val="00C40BEC"/>
    <w:rsid w:val="00C453D2"/>
    <w:rsid w:val="00C56D50"/>
    <w:rsid w:val="00C66FB6"/>
    <w:rsid w:val="00C85B3D"/>
    <w:rsid w:val="00CE3F7C"/>
    <w:rsid w:val="00CE46D8"/>
    <w:rsid w:val="00CF5208"/>
    <w:rsid w:val="00D048C7"/>
    <w:rsid w:val="00D07206"/>
    <w:rsid w:val="00D20536"/>
    <w:rsid w:val="00D4550D"/>
    <w:rsid w:val="00D5094A"/>
    <w:rsid w:val="00D53AFE"/>
    <w:rsid w:val="00D800FB"/>
    <w:rsid w:val="00D814FF"/>
    <w:rsid w:val="00DB1E5C"/>
    <w:rsid w:val="00DB1FB8"/>
    <w:rsid w:val="00DC6DB6"/>
    <w:rsid w:val="00DC7896"/>
    <w:rsid w:val="00DF1FDD"/>
    <w:rsid w:val="00E030B8"/>
    <w:rsid w:val="00E05549"/>
    <w:rsid w:val="00E152FF"/>
    <w:rsid w:val="00E5344A"/>
    <w:rsid w:val="00E539E1"/>
    <w:rsid w:val="00E61202"/>
    <w:rsid w:val="00E95681"/>
    <w:rsid w:val="00E97E46"/>
    <w:rsid w:val="00EA7A15"/>
    <w:rsid w:val="00EB0E84"/>
    <w:rsid w:val="00EF7EFA"/>
    <w:rsid w:val="00F764E8"/>
    <w:rsid w:val="00FB010B"/>
    <w:rsid w:val="00FB3ADF"/>
    <w:rsid w:val="00FD01B1"/>
    <w:rsid w:val="00FD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E38BE-9EE8-4B0A-A92F-BB9784F02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61F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6D50"/>
    <w:pPr>
      <w:ind w:left="720"/>
      <w:contextualSpacing/>
    </w:pPr>
  </w:style>
  <w:style w:type="paragraph" w:styleId="a6">
    <w:name w:val="No Spacing"/>
    <w:uiPriority w:val="1"/>
    <w:qFormat/>
    <w:rsid w:val="0072605A"/>
    <w:pPr>
      <w:spacing w:after="0" w:line="240" w:lineRule="auto"/>
    </w:pPr>
  </w:style>
  <w:style w:type="paragraph" w:customStyle="1" w:styleId="1">
    <w:name w:val="Обычный1"/>
    <w:rsid w:val="00E61202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  <w:lang w:val="uk-UA" w:eastAsia="ru-RU"/>
    </w:rPr>
  </w:style>
  <w:style w:type="paragraph" w:customStyle="1" w:styleId="10">
    <w:name w:val="Знак Знак1"/>
    <w:basedOn w:val="a"/>
    <w:rsid w:val="00E61202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C642A-287B-42B7-A92F-E80CEF70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14485</Words>
  <Characters>8258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Марина Кляпка</cp:lastModifiedBy>
  <cp:revision>2</cp:revision>
  <cp:lastPrinted>2024-09-12T08:04:00Z</cp:lastPrinted>
  <dcterms:created xsi:type="dcterms:W3CDTF">2024-09-25T08:10:00Z</dcterms:created>
  <dcterms:modified xsi:type="dcterms:W3CDTF">2024-09-25T08:10:00Z</dcterms:modified>
</cp:coreProperties>
</file>