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041295" w:rsidRPr="00C66F60" w:rsidTr="00247EC1">
        <w:trPr>
          <w:trHeight w:val="1065"/>
          <w:tblCellSpacing w:w="0" w:type="dxa"/>
        </w:trPr>
        <w:tc>
          <w:tcPr>
            <w:tcW w:w="9463" w:type="dxa"/>
            <w:vAlign w:val="center"/>
            <w:hideMark/>
          </w:tcPr>
          <w:p w:rsidR="00041295" w:rsidRPr="00C66F60" w:rsidRDefault="00041295" w:rsidP="0024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bookmarkStart w:id="0" w:name="_Hlk165894590"/>
            <w:bookmarkStart w:id="1" w:name="_GoBack"/>
            <w:bookmarkEnd w:id="1"/>
            <w:r w:rsidRPr="00C66F60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>
                  <wp:extent cx="43815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295" w:rsidRPr="00C66F60" w:rsidTr="00247EC1">
        <w:trPr>
          <w:trHeight w:val="1260"/>
          <w:tblCellSpacing w:w="0" w:type="dxa"/>
        </w:trPr>
        <w:tc>
          <w:tcPr>
            <w:tcW w:w="9463" w:type="dxa"/>
            <w:vAlign w:val="center"/>
          </w:tcPr>
          <w:p w:rsidR="00041295" w:rsidRPr="00C66F60" w:rsidRDefault="00041295" w:rsidP="0024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F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БОЯРСЬКА МІСЬКА РАДА                    </w:t>
            </w:r>
            <w:r w:rsidRPr="00C66F6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uk-UA"/>
              </w:rPr>
              <w:t>ПРОЄКТ</w:t>
            </w:r>
          </w:p>
          <w:p w:rsidR="00041295" w:rsidRPr="00C66F60" w:rsidRDefault="00041295" w:rsidP="0024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F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VІІІ СКЛИКАННЯ</w:t>
            </w:r>
          </w:p>
          <w:p w:rsidR="00041295" w:rsidRPr="00C66F60" w:rsidRDefault="00041295" w:rsidP="00247EC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    Чергова </w:t>
            </w:r>
            <w:r w:rsidR="000222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53</w:t>
            </w:r>
            <w:r w:rsidRPr="00685CE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сесія                         </w:t>
            </w:r>
            <w:r w:rsidRPr="00C66F60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uk-UA"/>
              </w:rPr>
              <w:t>ПРОЄКТ</w:t>
            </w: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</w:t>
            </w:r>
          </w:p>
          <w:p w:rsidR="00041295" w:rsidRPr="00C66F60" w:rsidRDefault="00041295" w:rsidP="00247EC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41295" w:rsidRPr="00C66F60" w:rsidRDefault="00041295" w:rsidP="00247EC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РІШЕННЯ №</w:t>
            </w:r>
            <w:r>
              <w:rPr>
                <w:rStyle w:val="docdata"/>
                <w:color w:val="000000"/>
                <w:sz w:val="28"/>
                <w:szCs w:val="28"/>
              </w:rPr>
              <w:t xml:space="preserve"> </w:t>
            </w:r>
            <w:r w:rsidR="0002226A" w:rsidRPr="0002226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53/3015</w:t>
            </w: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</w:t>
            </w:r>
          </w:p>
          <w:p w:rsidR="00041295" w:rsidRPr="00C66F60" w:rsidRDefault="00041295" w:rsidP="00247E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41295" w:rsidRPr="00C66F60" w:rsidRDefault="00041295" w:rsidP="00022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F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 </w:t>
            </w:r>
            <w:r w:rsidR="000222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Pr="00C34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22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липня</w:t>
            </w:r>
            <w:r w:rsidRPr="00C66F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C66F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                                                                 м. Боярка</w:t>
            </w:r>
          </w:p>
        </w:tc>
      </w:tr>
      <w:tr w:rsidR="00041295" w:rsidRPr="00C66F60" w:rsidTr="00247EC1">
        <w:trPr>
          <w:trHeight w:val="70"/>
          <w:tblCellSpacing w:w="0" w:type="dxa"/>
        </w:trPr>
        <w:tc>
          <w:tcPr>
            <w:tcW w:w="9463" w:type="dxa"/>
            <w:vAlign w:val="center"/>
          </w:tcPr>
          <w:p w:rsidR="00041295" w:rsidRPr="00C66F60" w:rsidRDefault="00041295" w:rsidP="0024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41295" w:rsidRDefault="00041295" w:rsidP="0004129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Про визначення належності та </w:t>
      </w:r>
    </w:p>
    <w:p w:rsidR="00041295" w:rsidRDefault="00041295" w:rsidP="0004129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права комунальної власності на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комплекс</w:t>
      </w: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буді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вель</w:t>
      </w:r>
    </w:p>
    <w:p w:rsidR="00041295" w:rsidRDefault="00041295" w:rsidP="0004129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і споруд</w:t>
      </w: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громадського призначення за адресою: </w:t>
      </w:r>
    </w:p>
    <w:p w:rsidR="00041295" w:rsidRDefault="00041295" w:rsidP="0004129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Київська область, Фастівський район,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>c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Малютянка</w:t>
      </w:r>
      <w:proofErr w:type="spellEnd"/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, </w:t>
      </w:r>
    </w:p>
    <w:p w:rsidR="00041295" w:rsidRPr="00FA2F7D" w:rsidRDefault="00041295" w:rsidP="0004129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вул.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Лісна</w:t>
      </w: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, №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12</w:t>
      </w: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–А</w:t>
      </w:r>
    </w:p>
    <w:p w:rsidR="00041295" w:rsidRPr="00FA2F7D" w:rsidRDefault="00041295" w:rsidP="0004129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</w:p>
    <w:p w:rsidR="00041295" w:rsidRPr="002B2683" w:rsidRDefault="00041295" w:rsidP="00041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E1D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Законами України «Про місцеве самоврядування в Україні»,  «</w:t>
      </w:r>
      <w:r w:rsidRPr="00D11E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 w:rsidRPr="00D11E1D">
        <w:rPr>
          <w:rFonts w:ascii="Times New Roman" w:eastAsia="Times New Roman" w:hAnsi="Times New Roman" w:cs="Times New Roman"/>
          <w:sz w:val="28"/>
          <w:szCs w:val="28"/>
          <w:lang w:val="uk-UA"/>
        </w:rPr>
        <w:t>», п. 44 Постанови КМУ «</w:t>
      </w:r>
      <w:r w:rsidRPr="00D11E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державну реєстрацію речових прав на нерухоме майно та їх обтяжень» </w:t>
      </w:r>
      <w:r w:rsidRPr="00D11E1D">
        <w:rPr>
          <w:rFonts w:ascii="Times New Roman" w:eastAsia="Times New Roman" w:hAnsi="Times New Roman" w:cs="Times New Roman"/>
          <w:sz w:val="28"/>
          <w:szCs w:val="28"/>
          <w:lang w:val="uk-UA"/>
        </w:rPr>
        <w:t>від 25.12.2015р. № 1127, п. 13 Закону України «</w:t>
      </w:r>
      <w:r w:rsidRPr="00D11E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власності»</w:t>
      </w:r>
      <w:r w:rsidRPr="00C34D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на підставі </w:t>
      </w:r>
      <w:r w:rsidRPr="002B268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листів КП "Бюро технічної інвентаризації Києво-Святошинської районної ради Київської області" від </w:t>
      </w:r>
      <w:r w:rsidR="00CC165C" w:rsidRPr="002B2683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01.04.2024 року </w:t>
      </w:r>
      <w:r w:rsidR="00CC165C" w:rsidRPr="002B26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за вх. № </w:t>
      </w:r>
      <w:r w:rsidR="00CC165C" w:rsidRPr="002B2683">
        <w:rPr>
          <w:rFonts w:ascii="Times New Roman" w:hAnsi="Times New Roman" w:cs="Times New Roman"/>
          <w:color w:val="202124"/>
          <w:sz w:val="28"/>
          <w:szCs w:val="28"/>
          <w:lang w:val="uk-UA"/>
        </w:rPr>
        <w:t>02-09/2073/0-24</w:t>
      </w:r>
      <w:r w:rsidRPr="002B268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Регіонального відділення </w:t>
      </w:r>
      <w:r w:rsidRPr="002B26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Фонду Державного майна України по Київській, Черкаській та Чернігівській областях від 07.05.2024 року за вх. № </w:t>
      </w:r>
      <w:r w:rsidRPr="002B2683">
        <w:rPr>
          <w:rFonts w:ascii="Times New Roman" w:hAnsi="Times New Roman" w:cs="Times New Roman"/>
          <w:color w:val="202124"/>
          <w:sz w:val="28"/>
          <w:szCs w:val="28"/>
          <w:lang w:val="uk-UA"/>
        </w:rPr>
        <w:t>02-09/3474/0-24</w:t>
      </w:r>
      <w:r w:rsidRPr="002B2683">
        <w:rPr>
          <w:rFonts w:ascii="Times New Roman" w:eastAsia="Times New Roman" w:hAnsi="Times New Roman" w:cs="Times New Roman"/>
          <w:sz w:val="28"/>
          <w:szCs w:val="28"/>
          <w:lang w:val="uk-UA"/>
        </w:rPr>
        <w:t>, враховуючи висновки</w:t>
      </w:r>
      <w:r w:rsidRPr="002B2683">
        <w:rPr>
          <w:bCs/>
          <w:sz w:val="28"/>
          <w:szCs w:val="28"/>
          <w:lang w:val="uk-UA"/>
        </w:rPr>
        <w:t xml:space="preserve"> </w:t>
      </w:r>
      <w:r w:rsidRPr="002B26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5048C8" w:rsidRPr="002B2683">
        <w:rPr>
          <w:rFonts w:ascii="Times New Roman" w:hAnsi="Times New Roman" w:cs="Times New Roman"/>
          <w:bCs/>
          <w:sz w:val="28"/>
          <w:szCs w:val="28"/>
          <w:lang w:val="uk-UA"/>
        </w:rPr>
        <w:t>08.07</w:t>
      </w:r>
      <w:r w:rsidRPr="002B2683">
        <w:rPr>
          <w:rFonts w:ascii="Times New Roman" w:hAnsi="Times New Roman" w:cs="Times New Roman"/>
          <w:bCs/>
          <w:sz w:val="28"/>
          <w:szCs w:val="28"/>
          <w:lang w:val="uk-UA"/>
        </w:rPr>
        <w:t>.2024 року № 01- 02/</w:t>
      </w:r>
      <w:r w:rsidR="005048C8" w:rsidRPr="002B2683">
        <w:rPr>
          <w:rFonts w:ascii="Times New Roman" w:hAnsi="Times New Roman" w:cs="Times New Roman"/>
          <w:bCs/>
          <w:sz w:val="28"/>
          <w:szCs w:val="28"/>
          <w:lang w:val="uk-UA"/>
        </w:rPr>
        <w:t>33</w:t>
      </w:r>
      <w:r w:rsidRPr="002B2683">
        <w:rPr>
          <w:rFonts w:ascii="Times New Roman" w:hAnsi="Times New Roman" w:cs="Times New Roman"/>
          <w:bCs/>
          <w:sz w:val="28"/>
          <w:szCs w:val="28"/>
          <w:lang w:val="uk-UA"/>
        </w:rPr>
        <w:t>),</w:t>
      </w:r>
      <w:r w:rsidRPr="002B2683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041295" w:rsidRPr="00D11E1D" w:rsidRDefault="00041295" w:rsidP="00041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1295" w:rsidRPr="00D11E1D" w:rsidRDefault="00041295" w:rsidP="0004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1E1D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D11E1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11E1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11E1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</w:t>
      </w:r>
      <w:r w:rsidRPr="00D11E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БОЯРСЬКА МІСЬКА РАДА</w:t>
      </w:r>
    </w:p>
    <w:p w:rsidR="00041295" w:rsidRPr="00D11E1D" w:rsidRDefault="00041295" w:rsidP="00041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1E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И Р І Ш И Л А:</w:t>
      </w:r>
    </w:p>
    <w:p w:rsidR="00041295" w:rsidRPr="00D11E1D" w:rsidRDefault="00041295" w:rsidP="000412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11E1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</w:p>
    <w:p w:rsidR="00041295" w:rsidRPr="002B2683" w:rsidRDefault="00041295" w:rsidP="000412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11E1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B268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2B268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Визначити належність та право комунальної власності </w:t>
      </w:r>
      <w:r w:rsidRPr="002B26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комплекс будівель і споруд громадського призначення за адресою: Київська область, Фастівський район, с. </w:t>
      </w:r>
      <w:proofErr w:type="spellStart"/>
      <w:r w:rsidRPr="002B26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Малютянка</w:t>
      </w:r>
      <w:proofErr w:type="spellEnd"/>
      <w:r w:rsidRPr="002B26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вул. Лісна, № 12–А</w:t>
      </w:r>
      <w:r w:rsidRPr="002B2683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,</w:t>
      </w:r>
      <w:r w:rsidRPr="002B26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загальна площа – 62,6 м</w:t>
      </w:r>
      <w:r w:rsidRPr="002B2683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val="uk-UA"/>
        </w:rPr>
        <w:t>2</w:t>
      </w:r>
      <w:r w:rsidRPr="002B2683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2B268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Боярською міською територіальною громадою, в особі Боярської міської ради.</w:t>
      </w:r>
    </w:p>
    <w:p w:rsidR="00041295" w:rsidRDefault="00041295" w:rsidP="000412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B26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2. Доручити виконавчому комітету Боярської міської ради здійснити державну реєстрацію права комунальної власності </w:t>
      </w:r>
      <w:r w:rsidR="002B26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</w:t>
      </w:r>
      <w:r w:rsidRPr="002B26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комплекс будівель і споруд громадського призначення за адресою: Київська область, Фастівський район, с. </w:t>
      </w:r>
      <w:proofErr w:type="spellStart"/>
      <w:r w:rsidRPr="002B26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Малютянка</w:t>
      </w:r>
      <w:proofErr w:type="spellEnd"/>
      <w:r w:rsidRPr="002B26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вул. Лісна, № 12–А</w:t>
      </w:r>
      <w:r w:rsidRPr="002B2683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,</w:t>
      </w:r>
      <w:r w:rsidRPr="002B26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загальна площа – 62,6 м</w:t>
      </w:r>
      <w:r w:rsidRPr="002B2683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val="uk-UA"/>
        </w:rPr>
        <w:t>2</w:t>
      </w:r>
      <w:r w:rsidRPr="002B7DB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2B7DB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Боярською міською територіальною громадою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2B7D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особі Боярської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41295" w:rsidRPr="002B7DBC" w:rsidRDefault="00041295" w:rsidP="00041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2B7D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3. </w:t>
      </w:r>
      <w:r w:rsidRPr="002B7DB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житлово-комунального</w:t>
      </w:r>
      <w:r w:rsidRPr="002B7DBC">
        <w:rPr>
          <w:rFonts w:ascii="Times New Roman" w:hAnsi="Times New Roman" w:cs="Times New Roman"/>
          <w:sz w:val="28"/>
          <w:lang w:val="uk-UA"/>
        </w:rPr>
        <w:t xml:space="preserve"> господарства, енергозбереження, благоустрою міста та заступника міського голови згідно розподілу функціональних обов'язків.</w:t>
      </w:r>
    </w:p>
    <w:p w:rsidR="00041295" w:rsidRPr="00C66F60" w:rsidRDefault="00041295" w:rsidP="0004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41295" w:rsidRPr="00C66F60" w:rsidRDefault="00041295" w:rsidP="00041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13011" w:type="dxa"/>
        <w:tblCellSpacing w:w="0" w:type="dxa"/>
        <w:tblInd w:w="-142" w:type="dxa"/>
        <w:tblLook w:val="04A0" w:firstRow="1" w:lastRow="0" w:firstColumn="1" w:lastColumn="0" w:noHBand="0" w:noVBand="1"/>
      </w:tblPr>
      <w:tblGrid>
        <w:gridCol w:w="6211"/>
        <w:gridCol w:w="97"/>
        <w:gridCol w:w="3298"/>
        <w:gridCol w:w="107"/>
        <w:gridCol w:w="3298"/>
      </w:tblGrid>
      <w:tr w:rsidR="00041295" w:rsidRPr="00C66F60" w:rsidTr="00247EC1">
        <w:trPr>
          <w:gridAfter w:val="2"/>
          <w:wAfter w:w="3405" w:type="dxa"/>
          <w:tblCellSpacing w:w="0" w:type="dxa"/>
        </w:trPr>
        <w:tc>
          <w:tcPr>
            <w:tcW w:w="6211" w:type="dxa"/>
            <w:hideMark/>
          </w:tcPr>
          <w:p w:rsidR="00041295" w:rsidRPr="00C66F60" w:rsidRDefault="00041295" w:rsidP="00247EC1">
            <w:pPr>
              <w:spacing w:after="0" w:line="240" w:lineRule="auto"/>
              <w:ind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66F60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Міський голова                                              </w:t>
            </w:r>
          </w:p>
        </w:tc>
        <w:tc>
          <w:tcPr>
            <w:tcW w:w="3395" w:type="dxa"/>
            <w:gridSpan w:val="2"/>
            <w:hideMark/>
          </w:tcPr>
          <w:p w:rsidR="00041295" w:rsidRPr="00C66F60" w:rsidRDefault="00041295" w:rsidP="00247EC1">
            <w:pPr>
              <w:spacing w:after="0" w:line="240" w:lineRule="auto"/>
              <w:ind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66F60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     Олександр  ЗАРУБІН</w:t>
            </w:r>
          </w:p>
        </w:tc>
      </w:tr>
      <w:tr w:rsidR="00041295" w:rsidRPr="00C66F60" w:rsidTr="00247EC1">
        <w:trPr>
          <w:tblCellSpacing w:w="0" w:type="dxa"/>
        </w:trPr>
        <w:tc>
          <w:tcPr>
            <w:tcW w:w="9606" w:type="dxa"/>
            <w:gridSpan w:val="3"/>
            <w:hideMark/>
          </w:tcPr>
          <w:p w:rsidR="00041295" w:rsidRPr="00C66F60" w:rsidRDefault="00041295" w:rsidP="00247EC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5" w:type="dxa"/>
            <w:gridSpan w:val="2"/>
            <w:hideMark/>
          </w:tcPr>
          <w:p w:rsidR="00041295" w:rsidRPr="00C66F60" w:rsidRDefault="00041295" w:rsidP="00247EC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41295" w:rsidRPr="002B2683" w:rsidTr="00247EC1">
        <w:trPr>
          <w:gridAfter w:val="1"/>
          <w:wAfter w:w="3298" w:type="dxa"/>
          <w:tblCellSpacing w:w="0" w:type="dxa"/>
        </w:trPr>
        <w:tc>
          <w:tcPr>
            <w:tcW w:w="6308" w:type="dxa"/>
            <w:gridSpan w:val="2"/>
            <w:vAlign w:val="center"/>
            <w:hideMark/>
          </w:tcPr>
          <w:p w:rsidR="00041295" w:rsidRPr="002B2683" w:rsidRDefault="00041295" w:rsidP="00247E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  <w:p w:rsidR="00041295" w:rsidRPr="002B2683" w:rsidRDefault="00041295" w:rsidP="00247E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B26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Згідно з оригіналом:</w:t>
            </w:r>
          </w:p>
          <w:p w:rsidR="00041295" w:rsidRPr="002B2683" w:rsidRDefault="00041295" w:rsidP="00247E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B26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Секретар  ради                                                </w:t>
            </w:r>
          </w:p>
        </w:tc>
        <w:tc>
          <w:tcPr>
            <w:tcW w:w="3405" w:type="dxa"/>
            <w:gridSpan w:val="2"/>
            <w:vAlign w:val="center"/>
            <w:hideMark/>
          </w:tcPr>
          <w:p w:rsidR="00041295" w:rsidRPr="002B2683" w:rsidRDefault="00041295" w:rsidP="00247E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B26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 </w:t>
            </w:r>
          </w:p>
          <w:p w:rsidR="00041295" w:rsidRPr="002B2683" w:rsidRDefault="00041295" w:rsidP="00247E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B26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    Олексій ПЕРФІЛОВ</w:t>
            </w:r>
          </w:p>
        </w:tc>
      </w:tr>
    </w:tbl>
    <w:p w:rsidR="00041295" w:rsidRPr="002B2683" w:rsidRDefault="00041295" w:rsidP="00041295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41295" w:rsidRPr="00D11E1D" w:rsidRDefault="00041295" w:rsidP="00041295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041295" w:rsidRPr="00D11E1D" w:rsidRDefault="00041295" w:rsidP="00041295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041295" w:rsidRPr="00D11E1D" w:rsidRDefault="00041295" w:rsidP="00041295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041295" w:rsidRPr="00D11E1D" w:rsidRDefault="00041295" w:rsidP="00041295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041295" w:rsidRPr="00C66F60" w:rsidRDefault="00041295" w:rsidP="00041295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041295" w:rsidRPr="00C66F60" w:rsidRDefault="00041295" w:rsidP="00041295">
      <w:pPr>
        <w:rPr>
          <w:sz w:val="26"/>
          <w:szCs w:val="26"/>
          <w:lang w:val="uk-UA"/>
        </w:rPr>
      </w:pPr>
    </w:p>
    <w:p w:rsidR="00041295" w:rsidRPr="00C66F60" w:rsidRDefault="00041295" w:rsidP="00041295">
      <w:pPr>
        <w:rPr>
          <w:sz w:val="26"/>
          <w:szCs w:val="26"/>
          <w:lang w:val="uk-UA"/>
        </w:rPr>
      </w:pPr>
    </w:p>
    <w:p w:rsidR="00041295" w:rsidRDefault="00041295" w:rsidP="00041295">
      <w:pPr>
        <w:rPr>
          <w:sz w:val="26"/>
          <w:szCs w:val="26"/>
          <w:lang w:val="uk-UA"/>
        </w:rPr>
      </w:pPr>
    </w:p>
    <w:p w:rsidR="00041295" w:rsidRDefault="00041295" w:rsidP="00041295">
      <w:pPr>
        <w:rPr>
          <w:sz w:val="26"/>
          <w:szCs w:val="26"/>
          <w:lang w:val="uk-UA"/>
        </w:rPr>
      </w:pPr>
    </w:p>
    <w:p w:rsidR="00041295" w:rsidRDefault="00041295" w:rsidP="00041295">
      <w:pPr>
        <w:rPr>
          <w:sz w:val="26"/>
          <w:szCs w:val="26"/>
          <w:lang w:val="uk-UA"/>
        </w:rPr>
      </w:pPr>
    </w:p>
    <w:p w:rsidR="00041295" w:rsidRDefault="00041295" w:rsidP="00041295">
      <w:pPr>
        <w:rPr>
          <w:sz w:val="26"/>
          <w:szCs w:val="26"/>
          <w:lang w:val="uk-UA"/>
        </w:rPr>
      </w:pPr>
    </w:p>
    <w:p w:rsidR="00041295" w:rsidRDefault="00041295" w:rsidP="00041295">
      <w:pPr>
        <w:rPr>
          <w:sz w:val="26"/>
          <w:szCs w:val="26"/>
          <w:lang w:val="uk-UA"/>
        </w:rPr>
      </w:pPr>
    </w:p>
    <w:p w:rsidR="00041295" w:rsidRDefault="00041295" w:rsidP="00041295">
      <w:pPr>
        <w:rPr>
          <w:sz w:val="26"/>
          <w:szCs w:val="26"/>
          <w:lang w:val="uk-UA"/>
        </w:rPr>
      </w:pPr>
    </w:p>
    <w:p w:rsidR="00041295" w:rsidRDefault="00041295" w:rsidP="00041295">
      <w:pPr>
        <w:rPr>
          <w:sz w:val="26"/>
          <w:szCs w:val="26"/>
          <w:lang w:val="uk-UA"/>
        </w:rPr>
      </w:pPr>
    </w:p>
    <w:p w:rsidR="00041295" w:rsidRDefault="00041295" w:rsidP="00041295">
      <w:pPr>
        <w:rPr>
          <w:sz w:val="26"/>
          <w:szCs w:val="26"/>
          <w:lang w:val="uk-UA"/>
        </w:rPr>
      </w:pPr>
    </w:p>
    <w:p w:rsidR="00041295" w:rsidRDefault="00041295" w:rsidP="00041295">
      <w:pPr>
        <w:rPr>
          <w:sz w:val="26"/>
          <w:szCs w:val="26"/>
          <w:lang w:val="uk-UA"/>
        </w:rPr>
      </w:pPr>
    </w:p>
    <w:p w:rsidR="00041295" w:rsidRDefault="00041295" w:rsidP="00041295">
      <w:pPr>
        <w:rPr>
          <w:sz w:val="26"/>
          <w:szCs w:val="26"/>
          <w:lang w:val="uk-UA"/>
        </w:rPr>
      </w:pPr>
    </w:p>
    <w:bookmarkEnd w:id="0"/>
    <w:p w:rsidR="006E05DB" w:rsidRDefault="006E05DB"/>
    <w:sectPr w:rsidR="006E05DB" w:rsidSect="00F9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95"/>
    <w:rsid w:val="0002226A"/>
    <w:rsid w:val="00041295"/>
    <w:rsid w:val="002B2683"/>
    <w:rsid w:val="005048C8"/>
    <w:rsid w:val="005735D7"/>
    <w:rsid w:val="005C1227"/>
    <w:rsid w:val="006E05DB"/>
    <w:rsid w:val="007C537A"/>
    <w:rsid w:val="008A05A4"/>
    <w:rsid w:val="00906E55"/>
    <w:rsid w:val="00B0711C"/>
    <w:rsid w:val="00C34DDF"/>
    <w:rsid w:val="00C657BA"/>
    <w:rsid w:val="00CC165C"/>
    <w:rsid w:val="00DB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26ADE-7DC9-43E1-98BC-489CCD9A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9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29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041295"/>
    <w:rPr>
      <w:b/>
      <w:bCs/>
    </w:rPr>
  </w:style>
  <w:style w:type="paragraph" w:customStyle="1" w:styleId="rvps2">
    <w:name w:val="rvps2"/>
    <w:basedOn w:val="a"/>
    <w:rsid w:val="00041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732,baiaagaaboqcaaad/qqaaaulbqaaaaaaaaaaaaaaaaaaaaaaaaaaaaaaaaaaaaaaaaaaaaaaaaaaaaaaaaaaaaaaaaaaaaaaaaaaaaaaaaaaaaaaaaaaaaaaaaaaaaaaaaaaaaaaaaaaaaaaaaaaaaaaaaaaaaaaaaaaaaaaaaaaaaaaaaaaaaaaaaaaaaaaaaaaaaaaaaaaaaaaaaaaaaaaaaaaaaaaaaaaaaaa"/>
    <w:basedOn w:val="a0"/>
    <w:rsid w:val="00041295"/>
  </w:style>
  <w:style w:type="paragraph" w:styleId="a5">
    <w:name w:val="Balloon Text"/>
    <w:basedOn w:val="a"/>
    <w:link w:val="a6"/>
    <w:uiPriority w:val="99"/>
    <w:semiHidden/>
    <w:unhideWhenUsed/>
    <w:rsid w:val="00C34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DDF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 Пилипчук</dc:creator>
  <cp:lastModifiedBy>Marina_Rada</cp:lastModifiedBy>
  <cp:revision>2</cp:revision>
  <cp:lastPrinted>2024-07-12T09:29:00Z</cp:lastPrinted>
  <dcterms:created xsi:type="dcterms:W3CDTF">2024-07-18T07:59:00Z</dcterms:created>
  <dcterms:modified xsi:type="dcterms:W3CDTF">2024-07-18T07:59:00Z</dcterms:modified>
</cp:coreProperties>
</file>