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00" w:rsidRPr="00111E82" w:rsidRDefault="00643100" w:rsidP="00643100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:rsidR="00643100" w:rsidRPr="00111E82" w:rsidRDefault="00643100" w:rsidP="00643100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111E82">
        <w:rPr>
          <w:noProof/>
          <w:lang w:val="uk-UA" w:eastAsia="ru-RU"/>
        </w:rPr>
        <w:t xml:space="preserve">     </w:t>
      </w:r>
      <w:bookmarkStart w:id="1" w:name="_Hlk152227215"/>
      <w:r w:rsidRPr="00111E82">
        <w:rPr>
          <w:noProof/>
          <w:lang w:eastAsia="ru-RU"/>
        </w:rPr>
        <w:drawing>
          <wp:inline distT="0" distB="0" distL="0" distR="0" wp14:anchorId="23375EF8" wp14:editId="1E431ABA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E82">
        <w:rPr>
          <w:noProof/>
          <w:lang w:val="uk-UA" w:eastAsia="ru-RU"/>
        </w:rPr>
        <w:t xml:space="preserve">             </w:t>
      </w:r>
      <w:r w:rsidRPr="00111E82">
        <w:rPr>
          <w:noProof/>
          <w:color w:val="000000"/>
          <w:lang w:val="uk-UA" w:eastAsia="ru-RU"/>
        </w:rPr>
        <w:t xml:space="preserve">   </w:t>
      </w:r>
      <w:r w:rsidRPr="00111E82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A47090" w:rsidRPr="00111E82">
        <w:rPr>
          <w:rFonts w:ascii="Times New Roman" w:hAnsi="Times New Roman"/>
          <w:b/>
          <w:sz w:val="28"/>
          <w:szCs w:val="28"/>
          <w:lang w:val="uk-UA"/>
        </w:rPr>
        <w:t>53</w:t>
      </w:r>
      <w:r w:rsidR="00010A9B" w:rsidRPr="00111E8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11E82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643100" w:rsidRPr="00111E82" w:rsidRDefault="00643100" w:rsidP="00643100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A47090" w:rsidRPr="00111E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53/3017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3100" w:rsidRPr="00111E82" w:rsidRDefault="00643100" w:rsidP="00643100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B24120" w:rsidRPr="00111E82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111E82">
        <w:rPr>
          <w:rFonts w:ascii="Times New Roman" w:hAnsi="Times New Roman"/>
          <w:b/>
          <w:bCs/>
          <w:sz w:val="28"/>
          <w:szCs w:val="28"/>
          <w:lang w:val="uk-UA"/>
        </w:rPr>
        <w:t xml:space="preserve"> липня</w:t>
      </w:r>
      <w:r w:rsidRPr="00111E8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:rsidR="00643100" w:rsidRPr="00111E82" w:rsidRDefault="00643100" w:rsidP="00643100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643100" w:rsidRPr="00111E82" w:rsidRDefault="00643100" w:rsidP="00643100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643100" w:rsidRPr="00111E82" w:rsidRDefault="00643100" w:rsidP="00643100">
      <w:pPr>
        <w:pStyle w:val="7690"/>
        <w:spacing w:before="0" w:beforeAutospacing="0" w:after="0" w:afterAutospacing="0"/>
        <w:ind w:right="2777"/>
      </w:pPr>
      <w:bookmarkStart w:id="2" w:name="_Hlk152743954"/>
      <w:r w:rsidRPr="00111E82"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 w:rsidRPr="00111E82">
        <w:rPr>
          <w:b/>
          <w:bCs/>
          <w:color w:val="050505"/>
          <w:sz w:val="28"/>
          <w:szCs w:val="28"/>
        </w:rPr>
        <w:t>погодження передачі частини нежитлового приміщення комунальної власності Боярської міської територіальної громади в оренду</w:t>
      </w:r>
      <w:r w:rsidR="004B500F" w:rsidRPr="00111E82">
        <w:rPr>
          <w:b/>
          <w:bCs/>
          <w:color w:val="050505"/>
          <w:sz w:val="28"/>
          <w:szCs w:val="28"/>
        </w:rPr>
        <w:t xml:space="preserve"> </w:t>
      </w:r>
      <w:r w:rsidRPr="00111E82">
        <w:rPr>
          <w:b/>
          <w:bCs/>
          <w:color w:val="050505"/>
          <w:sz w:val="28"/>
          <w:szCs w:val="28"/>
        </w:rPr>
        <w:t>та включення в Перелік першого типу</w:t>
      </w:r>
      <w:bookmarkEnd w:id="3"/>
      <w:r w:rsidR="00C87B58" w:rsidRPr="00111E82">
        <w:rPr>
          <w:b/>
          <w:bCs/>
          <w:color w:val="050505"/>
          <w:sz w:val="28"/>
          <w:szCs w:val="28"/>
        </w:rPr>
        <w:t xml:space="preserve"> </w:t>
      </w:r>
    </w:p>
    <w:bookmarkEnd w:id="2"/>
    <w:bookmarkEnd w:id="4"/>
    <w:p w:rsidR="00643100" w:rsidRPr="00111E82" w:rsidRDefault="00643100" w:rsidP="00643100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643100" w:rsidRPr="00111E82" w:rsidRDefault="00643100" w:rsidP="00643100">
      <w:pPr>
        <w:pStyle w:val="a4"/>
        <w:ind w:firstLine="851"/>
        <w:jc w:val="both"/>
        <w:rPr>
          <w:rFonts w:ascii="Times New Roman" w:hAnsi="Times New Roman"/>
          <w:color w:val="000000"/>
          <w:lang w:val="uk-UA"/>
        </w:rPr>
      </w:pPr>
      <w:r w:rsidRPr="00111E82"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 w:rsidRPr="00111E82"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0805654"/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bookmarkStart w:id="6" w:name="_Hlk169775426"/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7" w:name="_Hlk156220932"/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>голови Громадської організації «Асоціація ветеранів «Плече побратима»»</w:t>
      </w:r>
      <w:r w:rsidRPr="00111E82">
        <w:rPr>
          <w:rFonts w:ascii="Times New Roman" w:hAnsi="Times New Roman"/>
          <w:sz w:val="28"/>
          <w:szCs w:val="28"/>
          <w:lang w:val="uk-UA"/>
        </w:rPr>
        <w:t xml:space="preserve"> Андрія Ратушного за </w:t>
      </w:r>
      <w:proofErr w:type="spellStart"/>
      <w:r w:rsidRPr="00111E82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Pr="00111E82">
        <w:rPr>
          <w:rFonts w:ascii="Times New Roman" w:hAnsi="Times New Roman"/>
          <w:sz w:val="28"/>
          <w:szCs w:val="28"/>
          <w:lang w:val="uk-UA"/>
        </w:rPr>
        <w:t xml:space="preserve">. № 02-09/4495/0-24 від </w:t>
      </w:r>
      <w:bookmarkEnd w:id="7"/>
      <w:r w:rsidRPr="00111E82">
        <w:rPr>
          <w:rFonts w:ascii="Times New Roman" w:hAnsi="Times New Roman"/>
          <w:sz w:val="28"/>
          <w:szCs w:val="28"/>
          <w:lang w:val="uk-UA"/>
        </w:rPr>
        <w:t>01.07.2024</w:t>
      </w:r>
      <w:bookmarkEnd w:id="5"/>
      <w:bookmarkEnd w:id="6"/>
      <w:r w:rsidRPr="00111E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 w:rsidRPr="00111E82"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 w:rsidRPr="00111E82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B24120" w:rsidRPr="00111E82">
        <w:rPr>
          <w:rFonts w:ascii="Times New Roman" w:hAnsi="Times New Roman"/>
          <w:bCs/>
          <w:sz w:val="28"/>
          <w:szCs w:val="28"/>
          <w:lang w:val="uk-UA"/>
        </w:rPr>
        <w:t>08.</w:t>
      </w:r>
      <w:r w:rsidRPr="00111E82">
        <w:rPr>
          <w:rFonts w:ascii="Times New Roman" w:hAnsi="Times New Roman"/>
          <w:bCs/>
          <w:sz w:val="28"/>
          <w:szCs w:val="28"/>
          <w:lang w:val="uk-UA"/>
        </w:rPr>
        <w:t xml:space="preserve">07.2024 року № </w:t>
      </w:r>
      <w:r w:rsidR="0029129B" w:rsidRPr="00111E82">
        <w:rPr>
          <w:rFonts w:ascii="Times New Roman" w:hAnsi="Times New Roman"/>
          <w:bCs/>
          <w:sz w:val="28"/>
          <w:szCs w:val="28"/>
          <w:lang w:val="uk-UA"/>
        </w:rPr>
        <w:t>01-02/33</w:t>
      </w:r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111E8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43100" w:rsidRPr="00111E82" w:rsidRDefault="00643100" w:rsidP="00643100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111E82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643100" w:rsidRPr="00111E82" w:rsidRDefault="00643100" w:rsidP="00643100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111E82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A860FF" w:rsidRPr="00111E82" w:rsidRDefault="00A860FF" w:rsidP="00643100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:rsidR="00643100" w:rsidRPr="00111E82" w:rsidRDefault="00643100" w:rsidP="00347D1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r w:rsidRPr="00111E82">
        <w:rPr>
          <w:color w:val="050505"/>
          <w:sz w:val="28"/>
          <w:szCs w:val="28"/>
        </w:rPr>
        <w:t xml:space="preserve">Погодити </w:t>
      </w:r>
      <w:r w:rsidRPr="00111E82">
        <w:rPr>
          <w:color w:val="000000"/>
          <w:sz w:val="28"/>
          <w:szCs w:val="28"/>
        </w:rPr>
        <w:t>переда</w:t>
      </w:r>
      <w:r w:rsidR="001129D5" w:rsidRPr="00111E82">
        <w:rPr>
          <w:color w:val="000000"/>
          <w:sz w:val="28"/>
          <w:szCs w:val="28"/>
        </w:rPr>
        <w:t>чу</w:t>
      </w:r>
      <w:r w:rsidRPr="00111E82">
        <w:rPr>
          <w:color w:val="000000"/>
          <w:sz w:val="28"/>
          <w:szCs w:val="28"/>
        </w:rPr>
        <w:t xml:space="preserve"> в оренду</w:t>
      </w:r>
      <w:r w:rsidR="004B500F" w:rsidRPr="00111E82">
        <w:rPr>
          <w:color w:val="050505"/>
          <w:sz w:val="28"/>
          <w:szCs w:val="28"/>
        </w:rPr>
        <w:t xml:space="preserve"> </w:t>
      </w:r>
      <w:r w:rsidRPr="00111E82">
        <w:rPr>
          <w:color w:val="000000"/>
          <w:sz w:val="28"/>
          <w:szCs w:val="28"/>
        </w:rPr>
        <w:t>частин</w:t>
      </w:r>
      <w:r w:rsidR="001129D5" w:rsidRPr="00111E82">
        <w:rPr>
          <w:color w:val="000000"/>
          <w:sz w:val="28"/>
          <w:szCs w:val="28"/>
        </w:rPr>
        <w:t>и</w:t>
      </w:r>
      <w:r w:rsidRPr="00111E82">
        <w:rPr>
          <w:color w:val="000000"/>
          <w:sz w:val="28"/>
          <w:szCs w:val="28"/>
        </w:rPr>
        <w:t xml:space="preserve"> </w:t>
      </w:r>
      <w:r w:rsidRPr="00111E82">
        <w:rPr>
          <w:color w:val="050505"/>
          <w:sz w:val="28"/>
          <w:szCs w:val="28"/>
        </w:rPr>
        <w:t xml:space="preserve">нежитлового приміщення за </w:t>
      </w:r>
      <w:proofErr w:type="spellStart"/>
      <w:r w:rsidRPr="00111E82">
        <w:rPr>
          <w:color w:val="050505"/>
          <w:sz w:val="28"/>
          <w:szCs w:val="28"/>
        </w:rPr>
        <w:t>адресою</w:t>
      </w:r>
      <w:proofErr w:type="spellEnd"/>
      <w:r w:rsidRPr="00111E82">
        <w:rPr>
          <w:color w:val="050505"/>
          <w:sz w:val="28"/>
          <w:szCs w:val="28"/>
        </w:rPr>
        <w:t xml:space="preserve">: </w:t>
      </w:r>
      <w:r w:rsidRPr="00111E82">
        <w:rPr>
          <w:bCs/>
          <w:color w:val="050505"/>
          <w:sz w:val="28"/>
          <w:szCs w:val="28"/>
        </w:rPr>
        <w:t>Київська область, Фастівський район,</w:t>
      </w:r>
      <w:r w:rsidRPr="00111E82">
        <w:rPr>
          <w:b/>
          <w:bCs/>
          <w:color w:val="050505"/>
          <w:sz w:val="28"/>
          <w:szCs w:val="28"/>
        </w:rPr>
        <w:t xml:space="preserve"> </w:t>
      </w:r>
      <w:r w:rsidRPr="00111E82">
        <w:rPr>
          <w:color w:val="000000"/>
          <w:sz w:val="28"/>
          <w:szCs w:val="28"/>
        </w:rPr>
        <w:t xml:space="preserve">м. Боярка, вул. </w:t>
      </w:r>
      <w:proofErr w:type="spellStart"/>
      <w:r w:rsidRPr="00111E82">
        <w:rPr>
          <w:color w:val="000000"/>
          <w:sz w:val="28"/>
          <w:szCs w:val="28"/>
        </w:rPr>
        <w:t>Білогородська</w:t>
      </w:r>
      <w:proofErr w:type="spellEnd"/>
      <w:r w:rsidRPr="00111E82">
        <w:rPr>
          <w:color w:val="000000"/>
          <w:sz w:val="28"/>
          <w:szCs w:val="28"/>
        </w:rPr>
        <w:t xml:space="preserve">, </w:t>
      </w:r>
      <w:r w:rsidR="009078E6" w:rsidRPr="00111E82">
        <w:rPr>
          <w:color w:val="000000"/>
          <w:sz w:val="28"/>
          <w:szCs w:val="28"/>
        </w:rPr>
        <w:t xml:space="preserve">буд. </w:t>
      </w:r>
      <w:r w:rsidRPr="00111E82">
        <w:rPr>
          <w:color w:val="000000"/>
          <w:sz w:val="28"/>
          <w:szCs w:val="28"/>
        </w:rPr>
        <w:t>23</w:t>
      </w:r>
      <w:r w:rsidR="009078E6" w:rsidRPr="00111E82">
        <w:rPr>
          <w:color w:val="000000"/>
          <w:sz w:val="28"/>
          <w:szCs w:val="28"/>
        </w:rPr>
        <w:t>б</w:t>
      </w:r>
      <w:r w:rsidRPr="00111E82">
        <w:rPr>
          <w:color w:val="050505"/>
          <w:sz w:val="28"/>
          <w:szCs w:val="28"/>
        </w:rPr>
        <w:t xml:space="preserve">, </w:t>
      </w:r>
      <w:r w:rsidR="005A01D1" w:rsidRPr="00111E82">
        <w:rPr>
          <w:color w:val="050505"/>
          <w:sz w:val="28"/>
          <w:szCs w:val="28"/>
        </w:rPr>
        <w:t xml:space="preserve">приміщення 2-1 </w:t>
      </w:r>
      <w:r w:rsidRPr="00111E82">
        <w:rPr>
          <w:color w:val="050505"/>
          <w:sz w:val="28"/>
          <w:szCs w:val="28"/>
        </w:rPr>
        <w:t xml:space="preserve">площею – </w:t>
      </w:r>
      <w:r w:rsidR="005A01D1" w:rsidRPr="00111E82">
        <w:rPr>
          <w:color w:val="050505"/>
          <w:sz w:val="28"/>
          <w:szCs w:val="28"/>
        </w:rPr>
        <w:t>11,0</w:t>
      </w:r>
      <w:r w:rsidRPr="00111E82">
        <w:rPr>
          <w:color w:val="050505"/>
          <w:sz w:val="28"/>
          <w:szCs w:val="28"/>
        </w:rPr>
        <w:t xml:space="preserve"> м</w:t>
      </w:r>
      <w:r w:rsidRPr="00111E82">
        <w:rPr>
          <w:color w:val="050505"/>
          <w:sz w:val="28"/>
          <w:szCs w:val="28"/>
          <w:vertAlign w:val="superscript"/>
        </w:rPr>
        <w:t>2</w:t>
      </w:r>
      <w:r w:rsidRPr="00111E82">
        <w:rPr>
          <w:color w:val="000000"/>
          <w:sz w:val="28"/>
          <w:szCs w:val="28"/>
        </w:rPr>
        <w:t>,</w:t>
      </w:r>
      <w:r w:rsidR="005A01D1" w:rsidRPr="00111E82">
        <w:t xml:space="preserve"> </w:t>
      </w:r>
      <w:r w:rsidR="005A01D1" w:rsidRPr="00111E82">
        <w:rPr>
          <w:color w:val="000000"/>
          <w:sz w:val="28"/>
          <w:szCs w:val="28"/>
        </w:rPr>
        <w:t>приміщення 2-2 площею – 22,6 м</w:t>
      </w:r>
      <w:r w:rsidR="005A01D1" w:rsidRPr="00111E82">
        <w:rPr>
          <w:color w:val="000000"/>
          <w:sz w:val="28"/>
          <w:szCs w:val="28"/>
          <w:vertAlign w:val="superscript"/>
        </w:rPr>
        <w:t>2</w:t>
      </w:r>
      <w:r w:rsidR="005A01D1" w:rsidRPr="00111E82">
        <w:rPr>
          <w:color w:val="000000"/>
          <w:sz w:val="28"/>
          <w:szCs w:val="28"/>
        </w:rPr>
        <w:t>,</w:t>
      </w:r>
      <w:r w:rsidRPr="00111E82">
        <w:rPr>
          <w:color w:val="000000"/>
          <w:sz w:val="28"/>
          <w:szCs w:val="28"/>
        </w:rPr>
        <w:t xml:space="preserve"> </w:t>
      </w:r>
      <w:r w:rsidR="005A01D1" w:rsidRPr="00111E82">
        <w:rPr>
          <w:color w:val="000000"/>
          <w:sz w:val="28"/>
          <w:szCs w:val="28"/>
        </w:rPr>
        <w:t>приміщення 3-1 площею – 24,6 м</w:t>
      </w:r>
      <w:r w:rsidR="005A01D1" w:rsidRPr="00111E82">
        <w:rPr>
          <w:color w:val="000000"/>
          <w:sz w:val="28"/>
          <w:szCs w:val="28"/>
          <w:vertAlign w:val="superscript"/>
        </w:rPr>
        <w:t>2</w:t>
      </w:r>
      <w:r w:rsidR="005A01D1" w:rsidRPr="00111E82">
        <w:rPr>
          <w:color w:val="050505"/>
          <w:sz w:val="28"/>
          <w:szCs w:val="28"/>
        </w:rPr>
        <w:t>,</w:t>
      </w:r>
      <w:r w:rsidR="005A01D1" w:rsidRPr="00111E82">
        <w:t xml:space="preserve"> </w:t>
      </w:r>
      <w:r w:rsidR="005A01D1" w:rsidRPr="00111E82">
        <w:rPr>
          <w:color w:val="050505"/>
          <w:sz w:val="28"/>
          <w:szCs w:val="28"/>
        </w:rPr>
        <w:t>приміщення 3-2 площею – 5,3 м</w:t>
      </w:r>
      <w:r w:rsidR="005A01D1" w:rsidRPr="00111E82">
        <w:rPr>
          <w:color w:val="050505"/>
          <w:sz w:val="28"/>
          <w:szCs w:val="28"/>
          <w:vertAlign w:val="superscript"/>
        </w:rPr>
        <w:t>2</w:t>
      </w:r>
      <w:r w:rsidR="005A01D1" w:rsidRPr="00111E82">
        <w:rPr>
          <w:color w:val="050505"/>
          <w:sz w:val="28"/>
          <w:szCs w:val="28"/>
        </w:rPr>
        <w:t>, приміщення 4-1 площею – 23,6 м</w:t>
      </w:r>
      <w:r w:rsidR="005A01D1" w:rsidRPr="00111E82">
        <w:rPr>
          <w:color w:val="050505"/>
          <w:sz w:val="28"/>
          <w:szCs w:val="28"/>
          <w:vertAlign w:val="superscript"/>
        </w:rPr>
        <w:t>2</w:t>
      </w:r>
      <w:r w:rsidR="005A01D1" w:rsidRPr="00111E82">
        <w:rPr>
          <w:color w:val="050505"/>
          <w:sz w:val="28"/>
          <w:szCs w:val="28"/>
        </w:rPr>
        <w:t>, приміщення 5-1 площею – 23,4 м</w:t>
      </w:r>
      <w:r w:rsidR="005A01D1" w:rsidRPr="00111E82">
        <w:rPr>
          <w:color w:val="050505"/>
          <w:sz w:val="28"/>
          <w:szCs w:val="28"/>
          <w:vertAlign w:val="superscript"/>
        </w:rPr>
        <w:t>2</w:t>
      </w:r>
      <w:r w:rsidR="005A01D1" w:rsidRPr="00111E82">
        <w:rPr>
          <w:color w:val="050505"/>
          <w:sz w:val="28"/>
          <w:szCs w:val="28"/>
        </w:rPr>
        <w:t xml:space="preserve">, </w:t>
      </w:r>
      <w:r w:rsidRPr="00111E82">
        <w:rPr>
          <w:color w:val="050505"/>
          <w:sz w:val="28"/>
          <w:szCs w:val="28"/>
        </w:rPr>
        <w:t xml:space="preserve">строк оренди - </w:t>
      </w:r>
      <w:r w:rsidRPr="00111E82">
        <w:rPr>
          <w:color w:val="000000"/>
          <w:sz w:val="28"/>
          <w:szCs w:val="28"/>
        </w:rPr>
        <w:t>5</w:t>
      </w:r>
      <w:r w:rsidRPr="00111E82">
        <w:rPr>
          <w:color w:val="050505"/>
          <w:sz w:val="28"/>
          <w:szCs w:val="28"/>
        </w:rPr>
        <w:t xml:space="preserve"> років для створення реабілітаційного центру, налагодження співпраці: ветеран громади – бізнес – влада, а також всебічної допомоги та підтримки ветеранської спільноти громади</w:t>
      </w:r>
      <w:r w:rsidRPr="00111E82">
        <w:rPr>
          <w:color w:val="000000"/>
          <w:sz w:val="28"/>
          <w:szCs w:val="28"/>
        </w:rPr>
        <w:t> </w:t>
      </w:r>
      <w:r w:rsidRPr="00111E82">
        <w:rPr>
          <w:color w:val="050505"/>
          <w:sz w:val="28"/>
          <w:szCs w:val="28"/>
        </w:rPr>
        <w:t>та включити в Перелік першого типу.</w:t>
      </w:r>
    </w:p>
    <w:p w:rsidR="00347D10" w:rsidRPr="00111E82" w:rsidRDefault="00643100" w:rsidP="00347D10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11E82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 w:rsidRPr="00111E82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Боярської міської ради</w:t>
      </w:r>
      <w:r w:rsidRPr="00111E82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 w:rsidRPr="00111E82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:rsidR="00643100" w:rsidRPr="00111E82" w:rsidRDefault="00643100" w:rsidP="00347D10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11E82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643100" w:rsidRPr="00111E82" w:rsidRDefault="00643100" w:rsidP="00643100">
      <w:pPr>
        <w:spacing w:after="0"/>
        <w:rPr>
          <w:sz w:val="32"/>
          <w:szCs w:val="16"/>
          <w:lang w:val="uk-UA"/>
        </w:rPr>
      </w:pPr>
    </w:p>
    <w:p w:rsidR="00643100" w:rsidRPr="00111E82" w:rsidRDefault="00643100" w:rsidP="00643100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111E8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</w:r>
      <w:r w:rsidRPr="00111E82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643100" w:rsidRPr="00111E82" w:rsidRDefault="00643100" w:rsidP="0064310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43100" w:rsidRPr="0028239D" w:rsidRDefault="00643100" w:rsidP="00643100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643100" w:rsidRPr="0028239D" w:rsidRDefault="00643100" w:rsidP="00643100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28239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1"/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643100" w:rsidRPr="00111E82" w:rsidRDefault="00643100" w:rsidP="00643100">
      <w:pPr>
        <w:rPr>
          <w:lang w:val="uk-UA"/>
        </w:rPr>
      </w:pPr>
    </w:p>
    <w:p w:rsidR="00AC13B3" w:rsidRPr="00111E82" w:rsidRDefault="00AC13B3">
      <w:pPr>
        <w:rPr>
          <w:lang w:val="uk-UA"/>
        </w:rPr>
      </w:pPr>
    </w:p>
    <w:sectPr w:rsidR="00AC13B3" w:rsidRPr="00111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AFF"/>
    <w:multiLevelType w:val="hybridMultilevel"/>
    <w:tmpl w:val="1FE60E02"/>
    <w:lvl w:ilvl="0" w:tplc="5486F9D8">
      <w:start w:val="1"/>
      <w:numFmt w:val="decimal"/>
      <w:lvlText w:val="%1."/>
      <w:lvlJc w:val="left"/>
      <w:pPr>
        <w:ind w:left="720" w:hanging="360"/>
      </w:pPr>
    </w:lvl>
    <w:lvl w:ilvl="1" w:tplc="9F840F8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00"/>
    <w:rsid w:val="00010A9B"/>
    <w:rsid w:val="00111E82"/>
    <w:rsid w:val="001129D5"/>
    <w:rsid w:val="001663DB"/>
    <w:rsid w:val="00273E4D"/>
    <w:rsid w:val="0028239D"/>
    <w:rsid w:val="0029129B"/>
    <w:rsid w:val="00347D10"/>
    <w:rsid w:val="00415500"/>
    <w:rsid w:val="00495EFA"/>
    <w:rsid w:val="004B500F"/>
    <w:rsid w:val="005024D8"/>
    <w:rsid w:val="005A01D1"/>
    <w:rsid w:val="005F4F37"/>
    <w:rsid w:val="00643100"/>
    <w:rsid w:val="009078E6"/>
    <w:rsid w:val="00913EB5"/>
    <w:rsid w:val="00A47090"/>
    <w:rsid w:val="00A860FF"/>
    <w:rsid w:val="00AC13B3"/>
    <w:rsid w:val="00B24120"/>
    <w:rsid w:val="00B75C93"/>
    <w:rsid w:val="00C87B58"/>
    <w:rsid w:val="00DC56B1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DE51-5A44-41D1-B9BB-5E9512FB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0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64310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707">
    <w:name w:val="6707"/>
    <w:aliases w:val="baiaagaaboqcaaadmhyaaava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43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643100"/>
  </w:style>
  <w:style w:type="character" w:styleId="a5">
    <w:name w:val="Strong"/>
    <w:basedOn w:val="a0"/>
    <w:uiPriority w:val="22"/>
    <w:qFormat/>
    <w:rsid w:val="00643100"/>
    <w:rPr>
      <w:b/>
      <w:bCs/>
    </w:rPr>
  </w:style>
  <w:style w:type="paragraph" w:styleId="a6">
    <w:name w:val="List Paragraph"/>
    <w:basedOn w:val="a"/>
    <w:uiPriority w:val="34"/>
    <w:qFormat/>
    <w:rsid w:val="00347D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EB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2024-07-12T06:41:00Z</cp:lastPrinted>
  <dcterms:created xsi:type="dcterms:W3CDTF">2024-07-18T07:56:00Z</dcterms:created>
  <dcterms:modified xsi:type="dcterms:W3CDTF">2024-07-18T07:56:00Z</dcterms:modified>
</cp:coreProperties>
</file>