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0A01C2" w:rsidRPr="0050124C" w:rsidTr="00B034C2">
        <w:trPr>
          <w:trHeight w:val="1065"/>
        </w:trPr>
        <w:tc>
          <w:tcPr>
            <w:tcW w:w="9639" w:type="dxa"/>
          </w:tcPr>
          <w:p w:rsidR="000A01C2" w:rsidRPr="0050124C" w:rsidRDefault="000A01C2" w:rsidP="006D5C2F">
            <w:pPr>
              <w:ind w:right="141"/>
              <w:jc w:val="center"/>
            </w:pPr>
            <w:bookmarkStart w:id="0" w:name="_GoBack"/>
            <w:bookmarkEnd w:id="0"/>
            <w:r w:rsidRPr="0050124C">
              <w:rPr>
                <w:noProof/>
                <w:lang w:val="ru-RU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50124C" w:rsidTr="00B034C2">
        <w:trPr>
          <w:trHeight w:val="1260"/>
        </w:trPr>
        <w:tc>
          <w:tcPr>
            <w:tcW w:w="9639" w:type="dxa"/>
          </w:tcPr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:rsidR="000A01C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2518D2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50</w:t>
            </w: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0A01C2" w:rsidRPr="00CF58C2" w:rsidRDefault="000A01C2" w:rsidP="00663C1F">
            <w:pPr>
              <w:pStyle w:val="a3"/>
              <w:ind w:right="141"/>
              <w:jc w:val="right"/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</w:pPr>
            <w:r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ПРОЄКТ</w:t>
            </w:r>
            <w:r w:rsidRPr="0050124C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ОЄКТ</w:t>
            </w:r>
          </w:p>
          <w:p w:rsidR="000A01C2" w:rsidRPr="006D5C2F" w:rsidRDefault="00837DF3" w:rsidP="002518D2">
            <w:pPr>
              <w:spacing w:line="360" w:lineRule="auto"/>
              <w:ind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0A01C2" w:rsidRPr="0050124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2518D2">
              <w:rPr>
                <w:rFonts w:eastAsia="Arial Unicode MS"/>
                <w:b/>
                <w:color w:val="000000"/>
                <w:sz w:val="28"/>
                <w:szCs w:val="28"/>
              </w:rPr>
              <w:t>50/2760</w:t>
            </w: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</w:t>
            </w:r>
          </w:p>
        </w:tc>
      </w:tr>
      <w:tr w:rsidR="000A01C2" w:rsidRPr="0050124C" w:rsidTr="00663C1F">
        <w:trPr>
          <w:trHeight w:val="104"/>
        </w:trPr>
        <w:tc>
          <w:tcPr>
            <w:tcW w:w="9639" w:type="dxa"/>
          </w:tcPr>
          <w:p w:rsidR="000A01C2" w:rsidRPr="0050124C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</w:rPr>
            </w:pPr>
          </w:p>
          <w:p w:rsidR="000A01C2" w:rsidRPr="0050124C" w:rsidRDefault="000A01C2" w:rsidP="002518D2">
            <w:pPr>
              <w:spacing w:line="280" w:lineRule="exact"/>
              <w:ind w:left="-105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2518D2">
              <w:rPr>
                <w:rFonts w:eastAsia="Arial Unicode MS"/>
                <w:b/>
                <w:sz w:val="28"/>
                <w:szCs w:val="28"/>
              </w:rPr>
              <w:t xml:space="preserve">14 </w:t>
            </w:r>
            <w:r w:rsidR="00BD41BB">
              <w:rPr>
                <w:rFonts w:eastAsia="Arial Unicode MS"/>
                <w:b/>
                <w:sz w:val="28"/>
                <w:szCs w:val="28"/>
              </w:rPr>
              <w:t>березня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20</w:t>
            </w:r>
            <w:r>
              <w:rPr>
                <w:rFonts w:eastAsia="Arial Unicode MS"/>
                <w:b/>
                <w:sz w:val="28"/>
                <w:szCs w:val="28"/>
              </w:rPr>
              <w:t>2</w:t>
            </w:r>
            <w:r w:rsidR="006D5C2F">
              <w:rPr>
                <w:rFonts w:eastAsia="Arial Unicode MS"/>
                <w:b/>
                <w:sz w:val="28"/>
                <w:szCs w:val="28"/>
              </w:rPr>
              <w:t>4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року 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м. Боярка</w:t>
            </w:r>
          </w:p>
        </w:tc>
      </w:tr>
      <w:tr w:rsidR="000A01C2" w:rsidRPr="0050124C" w:rsidTr="00B034C2">
        <w:trPr>
          <w:trHeight w:val="533"/>
        </w:trPr>
        <w:tc>
          <w:tcPr>
            <w:tcW w:w="9639" w:type="dxa"/>
          </w:tcPr>
          <w:p w:rsidR="000A01C2" w:rsidRPr="00663C1F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Cs w:val="28"/>
              </w:rPr>
            </w:pPr>
          </w:p>
        </w:tc>
      </w:tr>
    </w:tbl>
    <w:p w:rsidR="000A01C2" w:rsidRPr="0015099B" w:rsidRDefault="000A01C2" w:rsidP="00663C1F">
      <w:pPr>
        <w:widowControl w:val="0"/>
        <w:ind w:right="3543"/>
        <w:rPr>
          <w:b/>
          <w:sz w:val="28"/>
          <w:szCs w:val="28"/>
        </w:rPr>
      </w:pPr>
      <w:r w:rsidRPr="0015099B">
        <w:rPr>
          <w:b/>
          <w:sz w:val="28"/>
          <w:szCs w:val="28"/>
        </w:rPr>
        <w:t>Про встановлення режиму простою</w:t>
      </w:r>
      <w:r w:rsidRPr="0015099B">
        <w:rPr>
          <w:b/>
          <w:sz w:val="28"/>
          <w:szCs w:val="28"/>
        </w:rPr>
        <w:br/>
        <w:t xml:space="preserve">в </w:t>
      </w:r>
      <w:r w:rsidR="00DF3089" w:rsidRPr="00DF3089">
        <w:rPr>
          <w:b/>
          <w:sz w:val="28"/>
          <w:szCs w:val="28"/>
        </w:rPr>
        <w:t>Заклад</w:t>
      </w:r>
      <w:r w:rsidR="00DF3089">
        <w:rPr>
          <w:b/>
          <w:sz w:val="28"/>
          <w:szCs w:val="28"/>
        </w:rPr>
        <w:t>і</w:t>
      </w:r>
      <w:r w:rsidR="00DF3089" w:rsidRPr="00DF3089">
        <w:rPr>
          <w:b/>
          <w:sz w:val="28"/>
          <w:szCs w:val="28"/>
        </w:rPr>
        <w:t xml:space="preserve"> дошкільної освіти – Центр розвитку дитини «Джерельце» Боярської міської ради</w:t>
      </w:r>
    </w:p>
    <w:p w:rsidR="000A01C2" w:rsidRPr="00663C1F" w:rsidRDefault="000A01C2" w:rsidP="006D5C2F">
      <w:pPr>
        <w:widowControl w:val="0"/>
        <w:ind w:right="141"/>
        <w:rPr>
          <w:color w:val="000000"/>
          <w:szCs w:val="28"/>
        </w:rPr>
      </w:pPr>
    </w:p>
    <w:p w:rsidR="000A01C2" w:rsidRPr="0015099B" w:rsidRDefault="001E7323" w:rsidP="006D5C2F">
      <w:pPr>
        <w:widowControl w:val="0"/>
        <w:ind w:right="14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Керуючись</w:t>
      </w:r>
      <w:r w:rsidR="006D5C2F">
        <w:rPr>
          <w:sz w:val="28"/>
          <w:szCs w:val="28"/>
        </w:rPr>
        <w:t xml:space="preserve"> </w:t>
      </w:r>
      <w:proofErr w:type="spellStart"/>
      <w:r w:rsidR="006D5C2F">
        <w:rPr>
          <w:sz w:val="28"/>
          <w:szCs w:val="28"/>
        </w:rPr>
        <w:t>ст.</w:t>
      </w:r>
      <w:r w:rsidR="000A01C2" w:rsidRPr="0015099B">
        <w:rPr>
          <w:sz w:val="28"/>
          <w:szCs w:val="28"/>
        </w:rPr>
        <w:t>ст</w:t>
      </w:r>
      <w:proofErr w:type="spellEnd"/>
      <w:r w:rsidR="000A01C2" w:rsidRPr="0015099B">
        <w:rPr>
          <w:sz w:val="28"/>
          <w:szCs w:val="28"/>
        </w:rPr>
        <w:t>. 34, 113 Кодексу законів про працю України, Закон</w:t>
      </w:r>
      <w:r>
        <w:rPr>
          <w:sz w:val="28"/>
          <w:szCs w:val="28"/>
        </w:rPr>
        <w:t>ом</w:t>
      </w:r>
      <w:r w:rsidR="000A01C2" w:rsidRPr="0015099B">
        <w:rPr>
          <w:sz w:val="28"/>
          <w:szCs w:val="28"/>
        </w:rPr>
        <w:t xml:space="preserve"> України «Про місцеве само</w:t>
      </w:r>
      <w:r>
        <w:rPr>
          <w:sz w:val="28"/>
          <w:szCs w:val="28"/>
        </w:rPr>
        <w:t>врядування в Україні», ч.1 ст.</w:t>
      </w:r>
      <w:r w:rsidR="000A01C2" w:rsidRPr="0015099B">
        <w:rPr>
          <w:sz w:val="28"/>
          <w:szCs w:val="28"/>
        </w:rPr>
        <w:t>13 Закону України «Про оплату праці», Закон</w:t>
      </w:r>
      <w:r>
        <w:rPr>
          <w:sz w:val="28"/>
          <w:szCs w:val="28"/>
        </w:rPr>
        <w:t>ом</w:t>
      </w:r>
      <w:r w:rsidR="000A01C2" w:rsidRPr="0015099B">
        <w:rPr>
          <w:sz w:val="28"/>
          <w:szCs w:val="28"/>
        </w:rPr>
        <w:t xml:space="preserve"> України «</w:t>
      </w:r>
      <w:r w:rsidR="006D5C2F" w:rsidRPr="006D5C2F">
        <w:rPr>
          <w:sz w:val="28"/>
          <w:szCs w:val="28"/>
        </w:rPr>
        <w:t>Про організацію трудових відносин в умовах воєнного стану</w:t>
      </w:r>
      <w:r w:rsidR="000A01C2" w:rsidRPr="0015099B">
        <w:rPr>
          <w:sz w:val="28"/>
          <w:szCs w:val="28"/>
        </w:rPr>
        <w:t>»,</w:t>
      </w:r>
      <w:r w:rsidR="000A01C2" w:rsidRPr="0015099B">
        <w:rPr>
          <w:color w:val="000000"/>
          <w:sz w:val="28"/>
          <w:szCs w:val="28"/>
        </w:rPr>
        <w:t xml:space="preserve"> </w:t>
      </w:r>
      <w:r w:rsidR="006D5C2F" w:rsidRPr="0015099B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="006D5C2F" w:rsidRPr="0015099B">
        <w:rPr>
          <w:sz w:val="28"/>
          <w:szCs w:val="28"/>
        </w:rPr>
        <w:t xml:space="preserve"> України «Про правовий режим воєнного стану», </w:t>
      </w:r>
      <w:r w:rsidR="000A01C2" w:rsidRPr="0015099B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="000A01C2" w:rsidRPr="0015099B">
        <w:rPr>
          <w:sz w:val="28"/>
          <w:szCs w:val="28"/>
        </w:rPr>
        <w:t xml:space="preserve"> Президента України від 24.02.2022</w:t>
      </w:r>
      <w:r>
        <w:rPr>
          <w:sz w:val="28"/>
          <w:szCs w:val="28"/>
        </w:rPr>
        <w:t xml:space="preserve"> р. №</w:t>
      </w:r>
      <w:r w:rsidR="000A01C2" w:rsidRPr="0015099B">
        <w:rPr>
          <w:sz w:val="28"/>
          <w:szCs w:val="28"/>
        </w:rPr>
        <w:t>64/2022 «Про введення воєнного стану в Україні»,</w:t>
      </w:r>
      <w:r w:rsidR="00C7093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Постановою</w:t>
      </w:r>
      <w:r w:rsidR="000A01C2" w:rsidRPr="0015099B">
        <w:rPr>
          <w:sz w:val="28"/>
          <w:szCs w:val="28"/>
        </w:rPr>
        <w:t xml:space="preserve"> Кабінету Міністрів України від 07.03.2022</w:t>
      </w:r>
      <w:r>
        <w:rPr>
          <w:sz w:val="28"/>
          <w:szCs w:val="28"/>
        </w:rPr>
        <w:t xml:space="preserve"> р.</w:t>
      </w:r>
      <w:r w:rsidR="000A01C2" w:rsidRPr="0015099B">
        <w:rPr>
          <w:sz w:val="28"/>
          <w:szCs w:val="28"/>
        </w:rPr>
        <w:t xml:space="preserve"> №</w:t>
      </w:r>
      <w:r w:rsidR="000A01C2" w:rsidRPr="0015099B">
        <w:rPr>
          <w:color w:val="000000"/>
          <w:sz w:val="28"/>
          <w:szCs w:val="28"/>
        </w:rPr>
        <w:t>221 «Про деякі питання оплати праці працівників державних органів, органів місцевого самоврядування, підприємств, установ та організацій, що фінансуються або дотуються з бюджету,</w:t>
      </w:r>
      <w:r w:rsidR="00DF3089">
        <w:rPr>
          <w:color w:val="000000"/>
          <w:sz w:val="28"/>
          <w:szCs w:val="28"/>
        </w:rPr>
        <w:t xml:space="preserve"> </w:t>
      </w:r>
      <w:r w:rsidR="000A01C2" w:rsidRPr="0015099B">
        <w:rPr>
          <w:color w:val="000000"/>
          <w:sz w:val="28"/>
          <w:szCs w:val="28"/>
        </w:rPr>
        <w:t>в умовах воєнного стану»</w:t>
      </w:r>
      <w:r w:rsidR="000A01C2" w:rsidRPr="0015099B">
        <w:rPr>
          <w:sz w:val="28"/>
          <w:szCs w:val="28"/>
        </w:rPr>
        <w:t xml:space="preserve">, </w:t>
      </w:r>
      <w:r w:rsidR="00DF3089">
        <w:rPr>
          <w:color w:val="000000"/>
          <w:sz w:val="28"/>
          <w:szCs w:val="28"/>
        </w:rPr>
        <w:t xml:space="preserve">відповідно до </w:t>
      </w:r>
      <w:r w:rsidR="00DF3089">
        <w:rPr>
          <w:sz w:val="28"/>
          <w:szCs w:val="28"/>
        </w:rPr>
        <w:t xml:space="preserve">п.3.7 Державних будівельних норм </w:t>
      </w:r>
      <w:r w:rsidR="00DF3089" w:rsidRPr="00D2181D">
        <w:rPr>
          <w:sz w:val="28"/>
          <w:szCs w:val="28"/>
        </w:rPr>
        <w:t>А.2.2-3:2014</w:t>
      </w:r>
      <w:r w:rsidR="00DF3089">
        <w:rPr>
          <w:color w:val="000000"/>
          <w:sz w:val="28"/>
          <w:szCs w:val="28"/>
        </w:rPr>
        <w:t xml:space="preserve">, </w:t>
      </w:r>
      <w:r w:rsidR="000A01C2" w:rsidRPr="00D52FB6">
        <w:rPr>
          <w:sz w:val="28"/>
          <w:szCs w:val="28"/>
        </w:rPr>
        <w:t>з метою дотримання вимог безпеки життєдіяльності дітей</w:t>
      </w:r>
      <w:r w:rsidR="000A01C2">
        <w:rPr>
          <w:sz w:val="28"/>
          <w:szCs w:val="28"/>
        </w:rPr>
        <w:t xml:space="preserve">, </w:t>
      </w:r>
      <w:r w:rsidR="000A01C2" w:rsidRPr="0015099B">
        <w:rPr>
          <w:sz w:val="28"/>
          <w:szCs w:val="28"/>
        </w:rPr>
        <w:t>у зв’язку із відсутністю організаційних або технічних умов, необхідних для виконання роботи, в умовах воєнного стану,</w:t>
      </w:r>
      <w:r w:rsidR="000A01C2">
        <w:rPr>
          <w:sz w:val="28"/>
          <w:szCs w:val="28"/>
        </w:rPr>
        <w:t xml:space="preserve"> </w:t>
      </w:r>
      <w:r w:rsidR="000A01C2" w:rsidRPr="0015099B">
        <w:rPr>
          <w:sz w:val="28"/>
          <w:szCs w:val="28"/>
        </w:rPr>
        <w:t>-</w:t>
      </w:r>
    </w:p>
    <w:p w:rsidR="000A01C2" w:rsidRPr="00663C1F" w:rsidRDefault="000A01C2" w:rsidP="006D5C2F">
      <w:pPr>
        <w:widowControl w:val="0"/>
        <w:ind w:right="141"/>
        <w:jc w:val="center"/>
        <w:rPr>
          <w:b/>
          <w:bCs/>
          <w:color w:val="000000"/>
          <w:sz w:val="12"/>
          <w:szCs w:val="28"/>
          <w:lang w:eastAsia="en-US"/>
        </w:rPr>
      </w:pPr>
    </w:p>
    <w:p w:rsidR="000A01C2" w:rsidRPr="0015099B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:rsidR="000A01C2" w:rsidRPr="0015099B" w:rsidRDefault="000A01C2" w:rsidP="006D5C2F">
      <w:pPr>
        <w:widowControl w:val="0"/>
        <w:shd w:val="clear" w:color="auto" w:fill="FFFFFF"/>
        <w:ind w:right="141"/>
        <w:jc w:val="center"/>
        <w:rPr>
          <w:sz w:val="28"/>
          <w:szCs w:val="28"/>
          <w:lang w:eastAsia="en-US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ВИРІШИЛА:</w:t>
      </w:r>
    </w:p>
    <w:p w:rsidR="00DF3089" w:rsidRDefault="00AA4866" w:rsidP="00DF3089">
      <w:pPr>
        <w:pStyle w:val="1"/>
        <w:widowControl w:val="0"/>
        <w:spacing w:after="0" w:line="240" w:lineRule="auto"/>
        <w:ind w:left="0" w:right="141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5C2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A01C2" w:rsidRPr="0015099B">
        <w:rPr>
          <w:rFonts w:ascii="Times New Roman" w:hAnsi="Times New Roman"/>
          <w:sz w:val="28"/>
          <w:szCs w:val="28"/>
          <w:lang w:val="uk-UA"/>
        </w:rPr>
        <w:t>Встановити</w:t>
      </w:r>
      <w:r w:rsidR="000A01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01C2" w:rsidRPr="0015099B">
        <w:rPr>
          <w:rFonts w:ascii="Times New Roman" w:hAnsi="Times New Roman"/>
          <w:sz w:val="28"/>
          <w:szCs w:val="28"/>
          <w:lang w:val="uk-UA"/>
        </w:rPr>
        <w:t xml:space="preserve">режим простою </w:t>
      </w:r>
      <w:r w:rsidR="00DF3089">
        <w:rPr>
          <w:rFonts w:ascii="Times New Roman" w:hAnsi="Times New Roman"/>
          <w:sz w:val="28"/>
          <w:szCs w:val="28"/>
          <w:lang w:val="uk-UA"/>
        </w:rPr>
        <w:t>у</w:t>
      </w:r>
      <w:r w:rsidR="001E73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3089" w:rsidRPr="00DF3089">
        <w:rPr>
          <w:rFonts w:ascii="Times New Roman" w:hAnsi="Times New Roman"/>
          <w:sz w:val="28"/>
          <w:szCs w:val="28"/>
          <w:lang w:val="uk-UA"/>
        </w:rPr>
        <w:t>Закладі дошкільної освіти – Центр розвитку дитини «Джерельце» Боярської міської ради</w:t>
      </w:r>
      <w:r w:rsidR="000A01C2" w:rsidRPr="00CF6A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01C2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837DF3">
        <w:rPr>
          <w:rFonts w:ascii="Times New Roman" w:hAnsi="Times New Roman"/>
          <w:sz w:val="28"/>
          <w:szCs w:val="28"/>
          <w:lang w:val="uk-UA"/>
        </w:rPr>
        <w:t>15</w:t>
      </w:r>
      <w:r w:rsidR="000A01C2" w:rsidRPr="00150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3089">
        <w:rPr>
          <w:rFonts w:ascii="Times New Roman" w:hAnsi="Times New Roman"/>
          <w:sz w:val="28"/>
          <w:szCs w:val="28"/>
          <w:lang w:val="uk-UA"/>
        </w:rPr>
        <w:t>березня</w:t>
      </w:r>
      <w:r w:rsidR="000A01C2" w:rsidRPr="00150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7323">
        <w:rPr>
          <w:rFonts w:ascii="Times New Roman" w:hAnsi="Times New Roman"/>
          <w:sz w:val="28"/>
          <w:szCs w:val="28"/>
          <w:lang w:val="uk-UA"/>
        </w:rPr>
        <w:t>2024</w:t>
      </w:r>
      <w:r w:rsidR="000A01C2" w:rsidRPr="0015099B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FB75B1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DF3089">
        <w:rPr>
          <w:rFonts w:ascii="Times New Roman" w:hAnsi="Times New Roman"/>
          <w:sz w:val="28"/>
          <w:szCs w:val="28"/>
          <w:lang w:val="uk-UA"/>
        </w:rPr>
        <w:t>завершення капітального</w:t>
      </w:r>
      <w:r w:rsidR="00DF3089" w:rsidRPr="00DF3089">
        <w:rPr>
          <w:rFonts w:ascii="Times New Roman" w:hAnsi="Times New Roman"/>
          <w:sz w:val="28"/>
          <w:szCs w:val="28"/>
          <w:lang w:val="uk-UA"/>
        </w:rPr>
        <w:t xml:space="preserve"> ремонт</w:t>
      </w:r>
      <w:r w:rsidR="00DF3089">
        <w:rPr>
          <w:rFonts w:ascii="Times New Roman" w:hAnsi="Times New Roman"/>
          <w:sz w:val="28"/>
          <w:szCs w:val="28"/>
          <w:lang w:val="uk-UA"/>
        </w:rPr>
        <w:t>у</w:t>
      </w:r>
      <w:r w:rsidR="00DF3089" w:rsidRPr="00DF3089">
        <w:rPr>
          <w:rFonts w:ascii="Times New Roman" w:hAnsi="Times New Roman"/>
          <w:sz w:val="28"/>
          <w:szCs w:val="28"/>
          <w:lang w:val="uk-UA"/>
        </w:rPr>
        <w:t xml:space="preserve"> протирадіаційного укриття</w:t>
      </w:r>
      <w:r w:rsidR="00DF3089">
        <w:rPr>
          <w:rFonts w:ascii="Times New Roman" w:hAnsi="Times New Roman"/>
          <w:sz w:val="28"/>
          <w:szCs w:val="28"/>
          <w:lang w:val="uk-UA"/>
        </w:rPr>
        <w:t xml:space="preserve"> у вищевказаному закладі.</w:t>
      </w:r>
      <w:r w:rsidR="00DF3089" w:rsidRPr="00DF308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82E28" w:rsidRPr="00DF3089" w:rsidRDefault="00482E28" w:rsidP="00DF3089">
      <w:pPr>
        <w:pStyle w:val="1"/>
        <w:widowControl w:val="0"/>
        <w:spacing w:after="0" w:line="240" w:lineRule="auto"/>
        <w:ind w:left="0" w:right="141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F3089">
        <w:rPr>
          <w:rFonts w:ascii="Times New Roman" w:hAnsi="Times New Roman"/>
          <w:sz w:val="28"/>
          <w:szCs w:val="28"/>
          <w:lang w:val="uk-UA"/>
        </w:rPr>
        <w:t>2</w:t>
      </w:r>
      <w:r w:rsidR="00AA4866" w:rsidRPr="00DF3089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F3089">
        <w:rPr>
          <w:rFonts w:ascii="Times New Roman" w:hAnsi="Times New Roman"/>
          <w:sz w:val="28"/>
          <w:szCs w:val="28"/>
          <w:lang w:val="uk-UA"/>
        </w:rPr>
        <w:t>Керівник</w:t>
      </w:r>
      <w:r w:rsidR="00DF3089">
        <w:rPr>
          <w:rFonts w:ascii="Times New Roman" w:hAnsi="Times New Roman"/>
          <w:sz w:val="28"/>
          <w:szCs w:val="28"/>
          <w:lang w:val="uk-UA"/>
        </w:rPr>
        <w:t>у</w:t>
      </w:r>
      <w:r w:rsidRPr="00DF3089">
        <w:rPr>
          <w:rFonts w:ascii="Times New Roman" w:hAnsi="Times New Roman"/>
          <w:sz w:val="28"/>
          <w:szCs w:val="28"/>
          <w:lang w:val="uk-UA"/>
        </w:rPr>
        <w:t xml:space="preserve"> вищезазначен</w:t>
      </w:r>
      <w:r w:rsidR="00DF3089">
        <w:rPr>
          <w:rFonts w:ascii="Times New Roman" w:hAnsi="Times New Roman"/>
          <w:sz w:val="28"/>
          <w:szCs w:val="28"/>
          <w:lang w:val="uk-UA"/>
        </w:rPr>
        <w:t>ого</w:t>
      </w:r>
      <w:r w:rsidRPr="00DF3089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 w:rsidR="00DF3089">
        <w:rPr>
          <w:rFonts w:ascii="Times New Roman" w:hAnsi="Times New Roman"/>
          <w:sz w:val="28"/>
          <w:szCs w:val="28"/>
          <w:lang w:val="uk-UA"/>
        </w:rPr>
        <w:t>у</w:t>
      </w:r>
      <w:r w:rsidRPr="00DF3089">
        <w:rPr>
          <w:rFonts w:ascii="Times New Roman" w:hAnsi="Times New Roman"/>
          <w:sz w:val="28"/>
          <w:szCs w:val="28"/>
          <w:lang w:val="uk-UA"/>
        </w:rPr>
        <w:t xml:space="preserve">, на період простою, здійснювати нарахування заробітної плати відповідно до ст.113 Кодексу законів про працю України, з розрахунку двох третин тарифної ставки встановленого працівникові розряду (окладу). </w:t>
      </w:r>
      <w:r w:rsidRPr="00DF3089">
        <w:rPr>
          <w:rFonts w:ascii="Times New Roman" w:hAnsi="Times New Roman"/>
          <w:sz w:val="28"/>
          <w:szCs w:val="28"/>
        </w:rPr>
        <w:t xml:space="preserve">Не </w:t>
      </w:r>
      <w:proofErr w:type="spellStart"/>
      <w:r w:rsidRPr="00DF3089">
        <w:rPr>
          <w:rFonts w:ascii="Times New Roman" w:hAnsi="Times New Roman"/>
          <w:sz w:val="28"/>
          <w:szCs w:val="28"/>
        </w:rPr>
        <w:t>допускати</w:t>
      </w:r>
      <w:proofErr w:type="spellEnd"/>
      <w:r w:rsidRPr="00DF3089">
        <w:rPr>
          <w:rFonts w:ascii="Times New Roman" w:hAnsi="Times New Roman"/>
          <w:sz w:val="28"/>
          <w:szCs w:val="28"/>
        </w:rPr>
        <w:t xml:space="preserve"> </w:t>
      </w:r>
      <w:r w:rsidRPr="00DF3089">
        <w:rPr>
          <w:rFonts w:ascii="Times New Roman" w:hAnsi="Times New Roman"/>
          <w:sz w:val="28"/>
          <w:szCs w:val="28"/>
          <w:lang w:val="uk-UA"/>
        </w:rPr>
        <w:t>необґрунтованих заохочень та стимулюючих виплат.</w:t>
      </w:r>
    </w:p>
    <w:p w:rsidR="000A01C2" w:rsidRPr="0015099B" w:rsidRDefault="00663C1F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A4866">
        <w:rPr>
          <w:sz w:val="28"/>
          <w:szCs w:val="28"/>
          <w:lang w:val="uk-UA"/>
        </w:rPr>
        <w:t xml:space="preserve">. </w:t>
      </w:r>
      <w:r w:rsidR="000A01C2" w:rsidRPr="0015099B">
        <w:rPr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0A01C2" w:rsidRPr="00663C1F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20"/>
          <w:szCs w:val="28"/>
          <w:lang w:val="uk-UA"/>
        </w:rPr>
      </w:pPr>
    </w:p>
    <w:p w:rsidR="0060123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15099B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>
        <w:rPr>
          <w:b/>
          <w:sz w:val="28"/>
          <w:szCs w:val="28"/>
          <w:lang w:val="uk-UA"/>
        </w:rPr>
        <w:t xml:space="preserve">               </w:t>
      </w:r>
      <w:r w:rsidR="00482E28">
        <w:rPr>
          <w:b/>
          <w:sz w:val="28"/>
          <w:szCs w:val="28"/>
          <w:lang w:val="uk-UA"/>
        </w:rPr>
        <w:t xml:space="preserve">     </w:t>
      </w:r>
      <w:r w:rsidR="00D643E5">
        <w:rPr>
          <w:b/>
          <w:sz w:val="28"/>
          <w:szCs w:val="28"/>
          <w:lang w:val="uk-UA"/>
        </w:rPr>
        <w:t>Олександр ЗАРУБІ</w:t>
      </w:r>
      <w:r w:rsidR="00482E28">
        <w:rPr>
          <w:b/>
          <w:sz w:val="28"/>
          <w:szCs w:val="28"/>
          <w:lang w:val="uk-UA"/>
        </w:rPr>
        <w:t>Н</w:t>
      </w:r>
    </w:p>
    <w:p w:rsidR="00D643E5" w:rsidRPr="00663C1F" w:rsidRDefault="00D643E5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0"/>
          <w:szCs w:val="28"/>
          <w:lang w:val="uk-UA"/>
        </w:rPr>
      </w:pPr>
    </w:p>
    <w:p w:rsidR="000A01C2" w:rsidRPr="00FB75B1" w:rsidRDefault="0060123D" w:rsidP="006D5C2F">
      <w:pPr>
        <w:widowControl w:val="0"/>
        <w:shd w:val="clear" w:color="auto" w:fill="FFFFFF"/>
        <w:ind w:right="141"/>
        <w:rPr>
          <w:b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Згідно з оригіналом:</w:t>
      </w:r>
    </w:p>
    <w:p w:rsidR="0060123D" w:rsidRPr="0060123D" w:rsidRDefault="0060123D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Секретар ради                                                                       Олексій ПЕРФІЛОВ</w:t>
      </w: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15099B" w:rsidRDefault="000A01C2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AA4866" w:rsidRDefault="00AA4866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Pr="006D5C2F" w:rsidRDefault="00663C1F" w:rsidP="006D5C2F">
      <w:pPr>
        <w:ind w:right="141"/>
        <w:rPr>
          <w:lang w:val="ru-RU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>Підготовлено: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482E28" w:rsidRPr="007F5779" w:rsidRDefault="00482E28" w:rsidP="00482E28">
      <w:pPr>
        <w:widowControl w:val="0"/>
        <w:jc w:val="both"/>
        <w:rPr>
          <w:sz w:val="28"/>
          <w:szCs w:val="28"/>
        </w:rPr>
      </w:pPr>
      <w:r w:rsidRPr="007F5779">
        <w:rPr>
          <w:sz w:val="28"/>
          <w:szCs w:val="28"/>
        </w:rPr>
        <w:t xml:space="preserve">Головний спеціаліст-юрист відділу </w:t>
      </w:r>
    </w:p>
    <w:p w:rsidR="00482E28" w:rsidRPr="007F5779" w:rsidRDefault="00482E28" w:rsidP="00482E28">
      <w:pPr>
        <w:widowControl w:val="0"/>
        <w:jc w:val="both"/>
        <w:rPr>
          <w:sz w:val="28"/>
          <w:szCs w:val="28"/>
        </w:rPr>
      </w:pPr>
      <w:r w:rsidRPr="007F5779">
        <w:rPr>
          <w:sz w:val="28"/>
          <w:szCs w:val="28"/>
        </w:rPr>
        <w:t xml:space="preserve">фінансово-господарського </w:t>
      </w:r>
    </w:p>
    <w:p w:rsidR="00B86F0C" w:rsidRDefault="00482E28" w:rsidP="00482E28">
      <w:pPr>
        <w:ind w:right="141"/>
        <w:rPr>
          <w:sz w:val="28"/>
          <w:szCs w:val="28"/>
        </w:rPr>
      </w:pPr>
      <w:r w:rsidRPr="007F5779">
        <w:rPr>
          <w:sz w:val="28"/>
          <w:szCs w:val="28"/>
        </w:rPr>
        <w:t xml:space="preserve">забезпечення Управління освіти      </w:t>
      </w:r>
      <w:r>
        <w:rPr>
          <w:sz w:val="28"/>
          <w:szCs w:val="28"/>
        </w:rPr>
        <w:t xml:space="preserve">                               </w:t>
      </w:r>
      <w:r w:rsidRPr="007F5779">
        <w:rPr>
          <w:sz w:val="28"/>
          <w:szCs w:val="28"/>
        </w:rPr>
        <w:t>Вадим МИХАЛЬЧЕНКО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</w:t>
      </w:r>
      <w:r w:rsidR="00482E2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Леся МАРУЖЕНКО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             </w:t>
      </w:r>
      <w:r w:rsidR="00482E2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Наталія УЛЬЯНОВА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837DF3" w:rsidRPr="00CD1D12" w:rsidRDefault="00837DF3" w:rsidP="00837DF3">
      <w:pPr>
        <w:ind w:right="141"/>
        <w:rPr>
          <w:sz w:val="28"/>
          <w:szCs w:val="28"/>
        </w:rPr>
      </w:pPr>
      <w:r w:rsidRPr="00CD1D12">
        <w:rPr>
          <w:sz w:val="28"/>
          <w:szCs w:val="28"/>
        </w:rPr>
        <w:t xml:space="preserve">Головний спеціаліст з питань запобігання та </w:t>
      </w:r>
    </w:p>
    <w:p w:rsidR="00837DF3" w:rsidRPr="00CD1D12" w:rsidRDefault="00837DF3" w:rsidP="00837DF3">
      <w:pPr>
        <w:ind w:right="141"/>
        <w:rPr>
          <w:sz w:val="28"/>
          <w:szCs w:val="28"/>
        </w:rPr>
      </w:pPr>
      <w:r w:rsidRPr="00CD1D12">
        <w:rPr>
          <w:sz w:val="28"/>
          <w:szCs w:val="28"/>
        </w:rPr>
        <w:t xml:space="preserve">виявлення корупції виконавчого комітету </w:t>
      </w:r>
    </w:p>
    <w:p w:rsidR="00837DF3" w:rsidRDefault="00837DF3" w:rsidP="00837DF3">
      <w:pPr>
        <w:ind w:right="141"/>
        <w:rPr>
          <w:sz w:val="28"/>
          <w:szCs w:val="28"/>
        </w:rPr>
      </w:pPr>
      <w:r w:rsidRPr="00CD1D12">
        <w:rPr>
          <w:sz w:val="28"/>
          <w:szCs w:val="28"/>
        </w:rPr>
        <w:t xml:space="preserve">Боярської міської ради                              </w:t>
      </w:r>
      <w:r>
        <w:rPr>
          <w:sz w:val="28"/>
          <w:szCs w:val="28"/>
        </w:rPr>
        <w:t xml:space="preserve">                       </w:t>
      </w:r>
      <w:r w:rsidRPr="00CD1D12">
        <w:rPr>
          <w:sz w:val="28"/>
          <w:szCs w:val="28"/>
        </w:rPr>
        <w:t>Олена НАРДЕКОВА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освіти       </w:t>
      </w:r>
      <w:r w:rsidR="00482E2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Валерій ШУЛЬГА</w:t>
      </w:r>
    </w:p>
    <w:p w:rsidR="00B86F0C" w:rsidRPr="00B86F0C" w:rsidRDefault="00B86F0C" w:rsidP="006D5C2F">
      <w:pPr>
        <w:ind w:right="141"/>
        <w:rPr>
          <w:sz w:val="28"/>
          <w:szCs w:val="28"/>
        </w:rPr>
      </w:pPr>
    </w:p>
    <w:sectPr w:rsidR="00B86F0C" w:rsidRPr="00B86F0C" w:rsidSect="00663C1F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16DA1"/>
    <w:rsid w:val="00036C7F"/>
    <w:rsid w:val="000A01C2"/>
    <w:rsid w:val="001E7323"/>
    <w:rsid w:val="002518D2"/>
    <w:rsid w:val="003A33EB"/>
    <w:rsid w:val="003F31BC"/>
    <w:rsid w:val="00482E28"/>
    <w:rsid w:val="00491DB2"/>
    <w:rsid w:val="005A6E24"/>
    <w:rsid w:val="0060123D"/>
    <w:rsid w:val="00663C1F"/>
    <w:rsid w:val="006D5C2F"/>
    <w:rsid w:val="006E5740"/>
    <w:rsid w:val="007839F0"/>
    <w:rsid w:val="00837DF3"/>
    <w:rsid w:val="008A70A8"/>
    <w:rsid w:val="00AA4866"/>
    <w:rsid w:val="00B86F0C"/>
    <w:rsid w:val="00BD41BB"/>
    <w:rsid w:val="00C70932"/>
    <w:rsid w:val="00D643E5"/>
    <w:rsid w:val="00DD3339"/>
    <w:rsid w:val="00DF3089"/>
    <w:rsid w:val="00FB75B1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6CF28-31A6-40BA-919D-080F011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Marina_Rada</cp:lastModifiedBy>
  <cp:revision>2</cp:revision>
  <cp:lastPrinted>2024-03-15T06:40:00Z</cp:lastPrinted>
  <dcterms:created xsi:type="dcterms:W3CDTF">2024-04-01T07:47:00Z</dcterms:created>
  <dcterms:modified xsi:type="dcterms:W3CDTF">2024-04-01T07:47:00Z</dcterms:modified>
</cp:coreProperties>
</file>