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5FBC862E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«Центр первинної медико-санітарної допомоги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DC679C">
        <w:rPr>
          <w:i/>
          <w:sz w:val="28"/>
          <w:szCs w:val="28"/>
        </w:rPr>
        <w:t>4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37A83E87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 xml:space="preserve">«Центр первинної медико-санітарної допомоги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DC679C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"/>
        <w:gridCol w:w="6783"/>
        <w:gridCol w:w="1740"/>
      </w:tblGrid>
      <w:tr w:rsidR="00547523" w:rsidRPr="00A208B8" w14:paraId="20F29513" w14:textId="77777777" w:rsidTr="006060B5">
        <w:trPr>
          <w:trHeight w:val="595"/>
        </w:trPr>
        <w:tc>
          <w:tcPr>
            <w:tcW w:w="586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83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6060B5">
        <w:trPr>
          <w:trHeight w:val="595"/>
        </w:trPr>
        <w:tc>
          <w:tcPr>
            <w:tcW w:w="586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83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DC679C" w:rsidRPr="00A208B8" w14:paraId="03352EFA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101EA04" w14:textId="2A8CA8B0" w:rsidR="00DC679C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17B45DE" w14:textId="7233F428" w:rsidR="00DC679C" w:rsidRPr="00CF5469" w:rsidRDefault="00DC679C" w:rsidP="00CF5469">
            <w:pPr>
              <w:snapToGrid w:val="0"/>
              <w:rPr>
                <w:sz w:val="28"/>
                <w:szCs w:val="28"/>
              </w:rPr>
            </w:pPr>
            <w:r w:rsidRPr="00CF5469">
              <w:rPr>
                <w:sz w:val="28"/>
                <w:szCs w:val="28"/>
              </w:rPr>
              <w:t>Загальний орієнтований обсяг фінансових ресурсів,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необхідних для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реалізації Програми,</w:t>
            </w:r>
            <w:r w:rsidRPr="00CF5469">
              <w:t xml:space="preserve"> грн.: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13401C8" w14:textId="313D9640" w:rsidR="00DC679C" w:rsidRDefault="00DC679C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5 046 800,00</w:t>
            </w:r>
          </w:p>
        </w:tc>
      </w:tr>
      <w:tr w:rsidR="001A01F3" w:rsidRPr="00A208B8" w14:paraId="13CE869B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1571657E" w14:textId="621C0F30" w:rsidR="001A01F3" w:rsidRPr="00A208B8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14:paraId="3A4F3E62" w14:textId="710F7DAE" w:rsidR="001A01F3" w:rsidRPr="00BC491E" w:rsidRDefault="00DD2D72" w:rsidP="001A01F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проектно-кошторисної документації «Реконструкція будівлі амбулаторії загальної практики сімейної медицини 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с.Жорнівка</w:t>
            </w:r>
            <w:proofErr w:type="spellEnd"/>
            <w:r>
              <w:rPr>
                <w:color w:val="000000"/>
                <w:sz w:val="28"/>
                <w:szCs w:val="28"/>
              </w:rPr>
              <w:t>, провулок Озерний,4»</w:t>
            </w:r>
            <w:r w:rsidR="00CF5469">
              <w:rPr>
                <w:color w:val="000000"/>
                <w:sz w:val="28"/>
                <w:szCs w:val="28"/>
              </w:rPr>
              <w:t xml:space="preserve"> (виконавець робіт Управління капітального будівництва Боярської міської ради)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190481" w14:textId="0F4A5026" w:rsidR="001A01F3" w:rsidRPr="00C66866" w:rsidRDefault="00DD2D72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  <w:r w:rsidR="00CF5469">
              <w:rPr>
                <w:b/>
                <w:bCs/>
                <w:color w:val="000000"/>
              </w:rPr>
              <w:t> 000,00</w:t>
            </w:r>
          </w:p>
        </w:tc>
      </w:tr>
      <w:tr w:rsidR="00CE21D0" w:rsidRPr="00A208B8" w14:paraId="181F59E3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75D133AA" w14:textId="35E0A4B2" w:rsidR="00CE21D0" w:rsidRPr="00CE21D0" w:rsidRDefault="00CE21D0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75B7E708" w14:textId="7BAE3F49" w:rsidR="00CE21D0" w:rsidRDefault="00CE21D0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Оплата праці медичних працівників КНП «Центр первинної медико-санітарної допомоги Боярської міської ради», які надають послуги мешканцям Томашівської сільської територіальної громади (субвенція з бюджету Томашівської сільської територіальної громади)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B272767" w14:textId="3FDF3BBD" w:rsidR="00CE21D0" w:rsidRPr="00CE21D0" w:rsidRDefault="00CE21D0" w:rsidP="001A01F3">
            <w:pPr>
              <w:jc w:val="center"/>
              <w:rPr>
                <w:b/>
                <w:bCs/>
                <w:color w:val="000000"/>
              </w:rPr>
            </w:pPr>
            <w:r w:rsidRPr="00CE21D0">
              <w:rPr>
                <w:b/>
                <w:bCs/>
                <w:color w:val="000000"/>
              </w:rPr>
              <w:t>132</w:t>
            </w:r>
            <w:r>
              <w:rPr>
                <w:b/>
                <w:bCs/>
                <w:color w:val="000000"/>
              </w:rPr>
              <w:t xml:space="preserve"> </w:t>
            </w:r>
            <w:r w:rsidRPr="00CE21D0">
              <w:rPr>
                <w:b/>
                <w:bCs/>
                <w:color w:val="000000"/>
              </w:rPr>
              <w:t>270,00</w:t>
            </w:r>
          </w:p>
        </w:tc>
      </w:tr>
      <w:tr w:rsidR="001A01F3" w:rsidRPr="00A208B8" w14:paraId="7992DF40" w14:textId="77777777" w:rsidTr="006060B5">
        <w:trPr>
          <w:trHeight w:val="366"/>
        </w:trPr>
        <w:tc>
          <w:tcPr>
            <w:tcW w:w="534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6835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56472C0" w14:textId="65013DD7" w:rsidR="001A01F3" w:rsidRPr="00A208B8" w:rsidRDefault="00CF5469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CE21D0">
              <w:rPr>
                <w:b/>
                <w:bCs/>
                <w:color w:val="000000"/>
              </w:rPr>
              <w:t> 479 070</w:t>
            </w:r>
            <w:r>
              <w:rPr>
                <w:b/>
                <w:bCs/>
                <w:color w:val="000000"/>
              </w:rPr>
              <w:t>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4C48ECF6" w14:textId="23BD3BBE" w:rsidR="003A3688" w:rsidRDefault="00E96483" w:rsidP="00CF5469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5D251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0B3862"/>
    <w:rsid w:val="000D1A70"/>
    <w:rsid w:val="00126E34"/>
    <w:rsid w:val="001619B8"/>
    <w:rsid w:val="00165CA5"/>
    <w:rsid w:val="00166598"/>
    <w:rsid w:val="001A01F3"/>
    <w:rsid w:val="001E2D35"/>
    <w:rsid w:val="002076BE"/>
    <w:rsid w:val="0023179E"/>
    <w:rsid w:val="00237919"/>
    <w:rsid w:val="00292EE6"/>
    <w:rsid w:val="002964EE"/>
    <w:rsid w:val="002968EB"/>
    <w:rsid w:val="002D2959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2E83"/>
    <w:rsid w:val="004A2F4D"/>
    <w:rsid w:val="00505E8F"/>
    <w:rsid w:val="00524FCF"/>
    <w:rsid w:val="00535D55"/>
    <w:rsid w:val="00546F0F"/>
    <w:rsid w:val="00547523"/>
    <w:rsid w:val="0056171F"/>
    <w:rsid w:val="005C2FB7"/>
    <w:rsid w:val="005D2519"/>
    <w:rsid w:val="0060552C"/>
    <w:rsid w:val="006060B5"/>
    <w:rsid w:val="00634F4B"/>
    <w:rsid w:val="006463FE"/>
    <w:rsid w:val="00660F13"/>
    <w:rsid w:val="00681A3D"/>
    <w:rsid w:val="0069149C"/>
    <w:rsid w:val="00697AC8"/>
    <w:rsid w:val="006A6CA2"/>
    <w:rsid w:val="006A7F72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752C2"/>
    <w:rsid w:val="007A01D4"/>
    <w:rsid w:val="007A2E49"/>
    <w:rsid w:val="007E52E0"/>
    <w:rsid w:val="007F48E6"/>
    <w:rsid w:val="00832927"/>
    <w:rsid w:val="00845A41"/>
    <w:rsid w:val="00874AA0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B15746"/>
    <w:rsid w:val="00B2518D"/>
    <w:rsid w:val="00B627D0"/>
    <w:rsid w:val="00B7215E"/>
    <w:rsid w:val="00BB3F6B"/>
    <w:rsid w:val="00BC491E"/>
    <w:rsid w:val="00C54740"/>
    <w:rsid w:val="00C66866"/>
    <w:rsid w:val="00C70321"/>
    <w:rsid w:val="00C74606"/>
    <w:rsid w:val="00C87A40"/>
    <w:rsid w:val="00CB673A"/>
    <w:rsid w:val="00CD3CF0"/>
    <w:rsid w:val="00CE161C"/>
    <w:rsid w:val="00CE21D0"/>
    <w:rsid w:val="00CF5469"/>
    <w:rsid w:val="00CF6037"/>
    <w:rsid w:val="00D21BBA"/>
    <w:rsid w:val="00D30ED1"/>
    <w:rsid w:val="00D55B51"/>
    <w:rsid w:val="00D800C1"/>
    <w:rsid w:val="00D87C49"/>
    <w:rsid w:val="00D91161"/>
    <w:rsid w:val="00DA64FD"/>
    <w:rsid w:val="00DA6AD3"/>
    <w:rsid w:val="00DB03D5"/>
    <w:rsid w:val="00DC679C"/>
    <w:rsid w:val="00DD2D72"/>
    <w:rsid w:val="00E106EF"/>
    <w:rsid w:val="00E91C9D"/>
    <w:rsid w:val="00E9588B"/>
    <w:rsid w:val="00E96483"/>
    <w:rsid w:val="00EA3633"/>
    <w:rsid w:val="00EE0310"/>
    <w:rsid w:val="00F15AD5"/>
    <w:rsid w:val="00F85D68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2A5F0-F433-4630-9668-73051450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2024-05-07T08:08:00Z</cp:lastPrinted>
  <dcterms:created xsi:type="dcterms:W3CDTF">2024-05-22T06:35:00Z</dcterms:created>
  <dcterms:modified xsi:type="dcterms:W3CDTF">2024-05-22T06:35:00Z</dcterms:modified>
</cp:coreProperties>
</file>