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29EB82" w14:textId="77777777" w:rsidR="00D5635A" w:rsidRPr="00BA5039" w:rsidRDefault="00450D8C" w:rsidP="00D5635A">
      <w:pPr>
        <w:ind w:left="5103"/>
        <w:jc w:val="both"/>
        <w:rPr>
          <w:sz w:val="24"/>
          <w:lang w:val="uk-UA"/>
        </w:rPr>
      </w:pPr>
      <w:bookmarkStart w:id="0" w:name="_GoBack"/>
      <w:bookmarkEnd w:id="0"/>
      <w:r>
        <w:rPr>
          <w:sz w:val="24"/>
          <w:lang w:val="uk-UA"/>
        </w:rPr>
        <w:t>Додаток 2</w:t>
      </w:r>
    </w:p>
    <w:p w14:paraId="663CD508" w14:textId="44369CCC" w:rsidR="00D5635A" w:rsidRPr="00BA5039" w:rsidRDefault="00AD59FE" w:rsidP="00D5635A">
      <w:pPr>
        <w:ind w:left="5103"/>
        <w:jc w:val="both"/>
        <w:rPr>
          <w:sz w:val="24"/>
          <w:lang w:val="uk-UA"/>
        </w:rPr>
      </w:pPr>
      <w:r>
        <w:rPr>
          <w:sz w:val="24"/>
          <w:lang w:val="uk-UA"/>
        </w:rPr>
        <w:t xml:space="preserve">до рішення </w:t>
      </w:r>
      <w:r w:rsidR="00293B3B">
        <w:rPr>
          <w:sz w:val="24"/>
          <w:lang w:val="uk-UA"/>
        </w:rPr>
        <w:t>___</w:t>
      </w:r>
      <w:r>
        <w:rPr>
          <w:sz w:val="24"/>
          <w:lang w:val="uk-UA"/>
        </w:rPr>
        <w:t xml:space="preserve"> </w:t>
      </w:r>
      <w:r w:rsidR="00D5635A" w:rsidRPr="00BA5039">
        <w:rPr>
          <w:sz w:val="24"/>
          <w:lang w:val="uk-UA"/>
        </w:rPr>
        <w:t>сесії</w:t>
      </w:r>
    </w:p>
    <w:p w14:paraId="46C588F2" w14:textId="77777777" w:rsidR="00D5635A" w:rsidRPr="00BA5039" w:rsidRDefault="00D5635A" w:rsidP="00D5635A">
      <w:pPr>
        <w:ind w:left="5103"/>
        <w:jc w:val="both"/>
        <w:rPr>
          <w:sz w:val="24"/>
          <w:lang w:val="uk-UA"/>
        </w:rPr>
      </w:pPr>
      <w:r>
        <w:rPr>
          <w:sz w:val="24"/>
          <w:lang w:val="uk-UA"/>
        </w:rPr>
        <w:t>Боярської мі</w:t>
      </w:r>
      <w:r w:rsidRPr="00BA5039">
        <w:rPr>
          <w:sz w:val="24"/>
          <w:lang w:val="uk-UA"/>
        </w:rPr>
        <w:t>ської ради VІІІ скликання</w:t>
      </w:r>
    </w:p>
    <w:p w14:paraId="23237B1E" w14:textId="3118D2C9" w:rsidR="00D5635A" w:rsidRPr="00BA5039" w:rsidRDefault="00AD59FE" w:rsidP="00D5635A">
      <w:pPr>
        <w:ind w:left="5103"/>
        <w:jc w:val="both"/>
        <w:rPr>
          <w:rFonts w:eastAsia="Calibri"/>
          <w:sz w:val="24"/>
          <w:lang w:val="uk-UA"/>
        </w:rPr>
      </w:pPr>
      <w:r>
        <w:rPr>
          <w:sz w:val="24"/>
          <w:lang w:val="uk-UA"/>
        </w:rPr>
        <w:t xml:space="preserve">від </w:t>
      </w:r>
      <w:r w:rsidR="00293B3B">
        <w:rPr>
          <w:sz w:val="24"/>
          <w:lang w:val="uk-UA"/>
        </w:rPr>
        <w:t>_____</w:t>
      </w:r>
      <w:r w:rsidR="00D5635A">
        <w:rPr>
          <w:sz w:val="24"/>
          <w:lang w:val="uk-UA"/>
        </w:rPr>
        <w:t>2023</w:t>
      </w:r>
      <w:r w:rsidR="00D5635A" w:rsidRPr="00BA5039">
        <w:rPr>
          <w:sz w:val="24"/>
          <w:lang w:val="uk-UA"/>
        </w:rPr>
        <w:t xml:space="preserve"> р. № </w:t>
      </w:r>
      <w:r w:rsidR="00293B3B">
        <w:rPr>
          <w:sz w:val="24"/>
          <w:lang w:val="uk-UA"/>
        </w:rPr>
        <w:t>__</w:t>
      </w:r>
      <w:r>
        <w:rPr>
          <w:sz w:val="24"/>
          <w:lang w:val="uk-UA"/>
        </w:rPr>
        <w:t>/</w:t>
      </w:r>
      <w:r w:rsidR="00293B3B">
        <w:rPr>
          <w:sz w:val="24"/>
          <w:lang w:val="uk-UA"/>
        </w:rPr>
        <w:t>____</w:t>
      </w:r>
    </w:p>
    <w:p w14:paraId="2336E127" w14:textId="77777777" w:rsidR="00D5635A" w:rsidRPr="00BA5039" w:rsidRDefault="00D5635A" w:rsidP="00D5635A">
      <w:pPr>
        <w:spacing w:after="200"/>
        <w:jc w:val="both"/>
        <w:rPr>
          <w:rFonts w:eastAsia="Calibri"/>
          <w:b/>
          <w:bCs/>
          <w:sz w:val="28"/>
          <w:szCs w:val="28"/>
          <w:lang w:val="uk-UA"/>
        </w:rPr>
      </w:pPr>
    </w:p>
    <w:p w14:paraId="0B6851F0" w14:textId="77777777" w:rsidR="00D5635A" w:rsidRPr="00BA5039" w:rsidRDefault="00D5635A" w:rsidP="00BE11CF">
      <w:pPr>
        <w:spacing w:after="200"/>
        <w:jc w:val="center"/>
        <w:rPr>
          <w:rFonts w:eastAsia="Calibri"/>
          <w:b/>
          <w:bCs/>
          <w:sz w:val="28"/>
          <w:szCs w:val="28"/>
          <w:lang w:val="uk-UA"/>
        </w:rPr>
      </w:pPr>
      <w:r w:rsidRPr="00BA5039">
        <w:rPr>
          <w:rFonts w:eastAsia="Calibri"/>
          <w:b/>
          <w:bCs/>
          <w:sz w:val="28"/>
          <w:szCs w:val="28"/>
          <w:lang w:val="uk-UA"/>
        </w:rPr>
        <w:t>ПОРЯДОК</w:t>
      </w:r>
      <w:r w:rsidRPr="00BA5039">
        <w:rPr>
          <w:rFonts w:eastAsia="Calibri"/>
          <w:b/>
          <w:bCs/>
          <w:sz w:val="28"/>
          <w:szCs w:val="28"/>
          <w:lang w:val="uk-UA"/>
        </w:rPr>
        <w:br/>
        <w:t>повного або часткового відшкодування вартості лікарських засобів</w:t>
      </w:r>
      <w:r w:rsidR="00BE11CF" w:rsidRPr="00BE11CF">
        <w:rPr>
          <w:rFonts w:eastAsia="Calibri"/>
          <w:b/>
          <w:bCs/>
          <w:sz w:val="28"/>
          <w:szCs w:val="28"/>
        </w:rPr>
        <w:t xml:space="preserve"> </w:t>
      </w:r>
      <w:r w:rsidR="00BE11CF">
        <w:rPr>
          <w:rFonts w:eastAsia="Calibri"/>
          <w:b/>
          <w:bCs/>
          <w:sz w:val="28"/>
          <w:szCs w:val="28"/>
          <w:lang w:val="uk-UA"/>
        </w:rPr>
        <w:t>та виробів медичного призначення</w:t>
      </w:r>
    </w:p>
    <w:p w14:paraId="3C1C2394" w14:textId="77777777" w:rsidR="001F5EDD" w:rsidRDefault="00D5635A" w:rsidP="00ED6542">
      <w:pPr>
        <w:spacing w:after="200"/>
        <w:ind w:right="-1" w:firstLine="708"/>
        <w:jc w:val="both"/>
        <w:rPr>
          <w:rFonts w:eastAsia="Calibri"/>
          <w:sz w:val="28"/>
          <w:szCs w:val="28"/>
          <w:lang w:val="uk-UA"/>
        </w:rPr>
      </w:pPr>
      <w:r w:rsidRPr="00BA5039">
        <w:rPr>
          <w:rFonts w:eastAsia="Calibri"/>
          <w:sz w:val="28"/>
          <w:szCs w:val="28"/>
          <w:lang w:val="uk-UA"/>
        </w:rPr>
        <w:t xml:space="preserve">1. Цей порядок визначає механізм повного або часткового відшкодування вартості лікарських засобів суб’єктам господарювання, які уклали Договір на повне або часткове відшкодування вартості лікарських засобів та проводять господарську діяльність на підставі ліцензії </w:t>
      </w:r>
      <w:r w:rsidR="00ED6542">
        <w:rPr>
          <w:rFonts w:eastAsia="Calibri"/>
          <w:sz w:val="28"/>
          <w:szCs w:val="28"/>
          <w:lang w:val="uk-UA"/>
        </w:rPr>
        <w:t xml:space="preserve">та </w:t>
      </w:r>
      <w:r w:rsidRPr="00BA5039">
        <w:rPr>
          <w:rFonts w:eastAsia="Calibri"/>
          <w:sz w:val="28"/>
          <w:szCs w:val="28"/>
          <w:lang w:val="uk-UA"/>
        </w:rPr>
        <w:t>на провадження господарської діяльності з роздрібної торгівлі лікарськими зас</w:t>
      </w:r>
      <w:r w:rsidR="00D05595">
        <w:rPr>
          <w:rFonts w:eastAsia="Calibri"/>
          <w:sz w:val="28"/>
          <w:szCs w:val="28"/>
          <w:lang w:val="uk-UA"/>
        </w:rPr>
        <w:t>обами</w:t>
      </w:r>
      <w:r w:rsidR="00ED6542">
        <w:rPr>
          <w:rFonts w:eastAsia="Calibri"/>
          <w:sz w:val="28"/>
          <w:szCs w:val="28"/>
          <w:lang w:val="uk-UA"/>
        </w:rPr>
        <w:t>,</w:t>
      </w:r>
      <w:r w:rsidR="00D05595">
        <w:rPr>
          <w:rFonts w:eastAsia="Calibri"/>
          <w:sz w:val="28"/>
          <w:szCs w:val="28"/>
          <w:lang w:val="uk-UA"/>
        </w:rPr>
        <w:t xml:space="preserve"> які розташовані</w:t>
      </w:r>
      <w:r>
        <w:rPr>
          <w:rFonts w:eastAsia="Calibri"/>
          <w:sz w:val="28"/>
          <w:szCs w:val="28"/>
          <w:lang w:val="uk-UA"/>
        </w:rPr>
        <w:t xml:space="preserve"> в </w:t>
      </w:r>
      <w:r w:rsidR="00ED6542">
        <w:rPr>
          <w:rFonts w:eastAsia="Calibri"/>
          <w:sz w:val="28"/>
          <w:szCs w:val="28"/>
          <w:lang w:val="uk-UA"/>
        </w:rPr>
        <w:t xml:space="preserve">               </w:t>
      </w:r>
      <w:r>
        <w:rPr>
          <w:rFonts w:eastAsia="Calibri"/>
          <w:sz w:val="28"/>
          <w:szCs w:val="28"/>
          <w:lang w:val="uk-UA"/>
        </w:rPr>
        <w:t>м. Боярка</w:t>
      </w:r>
      <w:r w:rsidR="00D05595">
        <w:rPr>
          <w:rFonts w:eastAsia="Calibri"/>
          <w:sz w:val="28"/>
          <w:szCs w:val="28"/>
          <w:lang w:val="uk-UA"/>
        </w:rPr>
        <w:t>,</w:t>
      </w:r>
      <w:r w:rsidRPr="00BA5039">
        <w:rPr>
          <w:rFonts w:eastAsia="Calibri"/>
          <w:sz w:val="28"/>
          <w:szCs w:val="28"/>
          <w:lang w:val="uk-UA"/>
        </w:rPr>
        <w:t xml:space="preserve"> перелік яких в</w:t>
      </w:r>
      <w:r w:rsidR="004C039D">
        <w:rPr>
          <w:rFonts w:eastAsia="Calibri"/>
          <w:sz w:val="28"/>
          <w:szCs w:val="28"/>
          <w:lang w:val="uk-UA"/>
        </w:rPr>
        <w:t>изначається КНП</w:t>
      </w:r>
      <w:r>
        <w:rPr>
          <w:rFonts w:eastAsia="Calibri"/>
          <w:sz w:val="28"/>
          <w:szCs w:val="28"/>
          <w:lang w:val="uk-UA"/>
        </w:rPr>
        <w:t xml:space="preserve"> «Лікарня інтенсивного лікування Боярської міської ради».</w:t>
      </w:r>
    </w:p>
    <w:p w14:paraId="1E8DB1DF" w14:textId="66017C09" w:rsidR="00D5635A" w:rsidRPr="001F5EDD" w:rsidRDefault="00D5635A" w:rsidP="001F5EDD">
      <w:pPr>
        <w:spacing w:after="200"/>
        <w:ind w:firstLine="708"/>
        <w:jc w:val="both"/>
        <w:rPr>
          <w:rFonts w:eastAsia="Calibri"/>
          <w:sz w:val="28"/>
          <w:szCs w:val="28"/>
          <w:lang w:val="uk-UA"/>
        </w:rPr>
      </w:pPr>
      <w:r w:rsidRPr="00BA5039">
        <w:rPr>
          <w:rFonts w:eastAsia="Calibri"/>
          <w:sz w:val="28"/>
          <w:szCs w:val="28"/>
          <w:lang w:val="uk-UA"/>
        </w:rPr>
        <w:t>2. Дія порядку поширюється на відшкодування вартості лікарських засобів групам населення, у разі амбулаторного лікування яких лікарські засоби за рецептами відпускаються безоплатно або на пільгових умовах</w:t>
      </w:r>
      <w:r>
        <w:rPr>
          <w:rFonts w:eastAsia="Calibri"/>
          <w:sz w:val="28"/>
          <w:szCs w:val="28"/>
          <w:lang w:val="uk-UA"/>
        </w:rPr>
        <w:t xml:space="preserve"> за</w:t>
      </w:r>
      <w:r w:rsidRPr="00D5635A">
        <w:rPr>
          <w:b/>
          <w:bCs/>
          <w:sz w:val="28"/>
          <w:szCs w:val="28"/>
          <w:lang w:val="uk-UA"/>
        </w:rPr>
        <w:t xml:space="preserve"> </w:t>
      </w:r>
      <w:r w:rsidRPr="00D5635A">
        <w:rPr>
          <w:bCs/>
          <w:sz w:val="28"/>
          <w:szCs w:val="28"/>
          <w:lang w:val="uk-UA"/>
        </w:rPr>
        <w:t xml:space="preserve"> Постановою</w:t>
      </w:r>
      <w:r>
        <w:rPr>
          <w:b/>
          <w:bCs/>
          <w:sz w:val="28"/>
          <w:szCs w:val="28"/>
          <w:lang w:val="uk-UA"/>
        </w:rPr>
        <w:t xml:space="preserve"> </w:t>
      </w:r>
      <w:r w:rsidRPr="00D5635A">
        <w:rPr>
          <w:bCs/>
          <w:sz w:val="28"/>
          <w:szCs w:val="28"/>
          <w:lang w:val="uk-UA"/>
        </w:rPr>
        <w:t>КМУ</w:t>
      </w:r>
      <w:r>
        <w:rPr>
          <w:rStyle w:val="markedcontent"/>
          <w:bCs/>
          <w:sz w:val="28"/>
          <w:szCs w:val="28"/>
          <w:lang w:val="uk-UA"/>
        </w:rPr>
        <w:t xml:space="preserve"> </w:t>
      </w:r>
      <w:r w:rsidRPr="00D5635A">
        <w:rPr>
          <w:rStyle w:val="markedcontent"/>
          <w:bCs/>
          <w:sz w:val="28"/>
          <w:szCs w:val="28"/>
          <w:lang w:val="uk-UA"/>
        </w:rPr>
        <w:t>від 17.08.1998 р. №1303</w:t>
      </w:r>
      <w:r>
        <w:rPr>
          <w:rStyle w:val="markedcontent"/>
          <w:bCs/>
          <w:sz w:val="28"/>
          <w:szCs w:val="28"/>
          <w:lang w:val="uk-UA"/>
        </w:rPr>
        <w:t xml:space="preserve"> та</w:t>
      </w:r>
      <w:r w:rsidRPr="00D5635A">
        <w:rPr>
          <w:b/>
          <w:bCs/>
          <w:sz w:val="28"/>
          <w:szCs w:val="28"/>
          <w:lang w:val="uk-UA"/>
        </w:rPr>
        <w:t xml:space="preserve"> </w:t>
      </w:r>
      <w:r w:rsidR="001F5EDD">
        <w:rPr>
          <w:rStyle w:val="markedcontent"/>
          <w:bCs/>
          <w:sz w:val="28"/>
          <w:szCs w:val="28"/>
          <w:lang w:val="uk-UA"/>
        </w:rPr>
        <w:t>Постанова</w:t>
      </w:r>
      <w:r w:rsidRPr="00D5635A">
        <w:rPr>
          <w:rStyle w:val="markedcontent"/>
          <w:bCs/>
          <w:sz w:val="28"/>
          <w:szCs w:val="28"/>
          <w:lang w:val="uk-UA"/>
        </w:rPr>
        <w:t xml:space="preserve"> КМУ від 03.12.2009 р. </w:t>
      </w:r>
      <w:r w:rsidRPr="00D5635A">
        <w:rPr>
          <w:bCs/>
          <w:sz w:val="28"/>
          <w:szCs w:val="28"/>
          <w:lang w:val="uk-UA"/>
        </w:rPr>
        <w:br/>
      </w:r>
      <w:r w:rsidRPr="00D5635A">
        <w:rPr>
          <w:rStyle w:val="markedcontent"/>
          <w:bCs/>
          <w:sz w:val="28"/>
          <w:szCs w:val="28"/>
          <w:lang w:val="uk-UA"/>
        </w:rPr>
        <w:t>№1301</w:t>
      </w:r>
      <w:r w:rsidR="00EC40C6">
        <w:rPr>
          <w:rStyle w:val="markedcontent"/>
          <w:bCs/>
          <w:sz w:val="28"/>
          <w:szCs w:val="28"/>
          <w:lang w:val="uk-UA"/>
        </w:rPr>
        <w:t xml:space="preserve"> </w:t>
      </w:r>
      <w:r w:rsidR="001F5EDD" w:rsidRPr="00BA5039">
        <w:rPr>
          <w:rFonts w:eastAsia="Calibri"/>
          <w:sz w:val="28"/>
          <w:szCs w:val="28"/>
          <w:lang w:val="uk-UA"/>
        </w:rPr>
        <w:t xml:space="preserve">по забезпеченню лікарськими засобами та медичними виробами </w:t>
      </w:r>
      <w:r w:rsidRPr="00BA5039">
        <w:rPr>
          <w:rFonts w:eastAsia="Calibri"/>
          <w:sz w:val="28"/>
          <w:szCs w:val="28"/>
          <w:lang w:val="uk-UA"/>
        </w:rPr>
        <w:t>окреми</w:t>
      </w:r>
      <w:r w:rsidR="00EC40C6">
        <w:rPr>
          <w:rFonts w:eastAsia="Calibri"/>
          <w:sz w:val="28"/>
          <w:szCs w:val="28"/>
          <w:lang w:val="uk-UA"/>
        </w:rPr>
        <w:t>х категорій населення Боярської міської територіальної громади на 202</w:t>
      </w:r>
      <w:r w:rsidR="00293B3B">
        <w:rPr>
          <w:rFonts w:eastAsia="Calibri"/>
          <w:sz w:val="28"/>
          <w:szCs w:val="28"/>
          <w:lang w:val="uk-UA"/>
        </w:rPr>
        <w:t>4</w:t>
      </w:r>
      <w:r w:rsidRPr="00BA5039">
        <w:rPr>
          <w:rFonts w:eastAsia="Calibri"/>
          <w:sz w:val="28"/>
          <w:szCs w:val="28"/>
          <w:lang w:val="uk-UA"/>
        </w:rPr>
        <w:t xml:space="preserve"> рік.</w:t>
      </w:r>
    </w:p>
    <w:p w14:paraId="3CED67F7" w14:textId="77777777" w:rsidR="00D5635A" w:rsidRPr="001F5EDD" w:rsidRDefault="00D5635A" w:rsidP="001F5EDD">
      <w:pPr>
        <w:spacing w:after="200"/>
        <w:ind w:firstLine="708"/>
        <w:jc w:val="both"/>
        <w:rPr>
          <w:rFonts w:eastAsia="Calibri"/>
          <w:color w:val="FF0000"/>
          <w:sz w:val="28"/>
          <w:szCs w:val="28"/>
          <w:lang w:val="uk-UA"/>
        </w:rPr>
      </w:pPr>
      <w:r w:rsidRPr="00BA5039">
        <w:rPr>
          <w:rFonts w:eastAsia="Calibri"/>
          <w:sz w:val="28"/>
          <w:szCs w:val="28"/>
          <w:lang w:val="uk-UA"/>
        </w:rPr>
        <w:t>3. З метою раціонального вик</w:t>
      </w:r>
      <w:r w:rsidR="00BA196D">
        <w:rPr>
          <w:rFonts w:eastAsia="Calibri"/>
          <w:sz w:val="28"/>
          <w:szCs w:val="28"/>
          <w:lang w:val="uk-UA"/>
        </w:rPr>
        <w:t xml:space="preserve">ористання бюджетних коштів націнка </w:t>
      </w:r>
      <w:r w:rsidRPr="00BA5039">
        <w:rPr>
          <w:rFonts w:eastAsia="Calibri"/>
          <w:sz w:val="28"/>
          <w:szCs w:val="28"/>
          <w:lang w:val="uk-UA"/>
        </w:rPr>
        <w:t xml:space="preserve">на лікарські засоби </w:t>
      </w:r>
      <w:r w:rsidR="00BA196D">
        <w:rPr>
          <w:rFonts w:eastAsia="Calibri"/>
          <w:sz w:val="28"/>
          <w:szCs w:val="28"/>
          <w:lang w:val="uk-UA"/>
        </w:rPr>
        <w:t xml:space="preserve">повинна </w:t>
      </w:r>
      <w:r w:rsidRPr="00BA5039">
        <w:rPr>
          <w:rFonts w:eastAsia="Calibri"/>
          <w:sz w:val="28"/>
          <w:szCs w:val="28"/>
          <w:lang w:val="uk-UA"/>
        </w:rPr>
        <w:t>становити не більше 10 % від закупівельної ціни без урахування ПДВ.</w:t>
      </w:r>
    </w:p>
    <w:p w14:paraId="7ABA5228" w14:textId="77777777" w:rsidR="00D5635A" w:rsidRPr="00450D8C" w:rsidRDefault="00D5635A" w:rsidP="001F5EDD">
      <w:pPr>
        <w:spacing w:after="200"/>
        <w:ind w:firstLine="708"/>
        <w:jc w:val="both"/>
        <w:rPr>
          <w:rFonts w:eastAsia="Calibri"/>
          <w:sz w:val="28"/>
          <w:szCs w:val="28"/>
          <w:lang w:val="uk-UA"/>
        </w:rPr>
      </w:pPr>
      <w:r w:rsidRPr="00BA5039">
        <w:rPr>
          <w:rFonts w:eastAsia="Calibri"/>
          <w:sz w:val="28"/>
          <w:szCs w:val="28"/>
          <w:lang w:val="uk-UA"/>
        </w:rPr>
        <w:t>4. Рецепти на лікарські засоби виписуються лікарями Комунального некомер</w:t>
      </w:r>
      <w:r w:rsidR="00EC40C6">
        <w:rPr>
          <w:rFonts w:eastAsia="Calibri"/>
          <w:sz w:val="28"/>
          <w:szCs w:val="28"/>
          <w:lang w:val="uk-UA"/>
        </w:rPr>
        <w:t>ційного підприємства «Лікарня інтенсивного лікування Боярської міської ради» Фастів</w:t>
      </w:r>
      <w:r w:rsidRPr="00BA5039">
        <w:rPr>
          <w:rFonts w:eastAsia="Calibri"/>
          <w:sz w:val="28"/>
          <w:szCs w:val="28"/>
          <w:lang w:val="uk-UA"/>
        </w:rPr>
        <w:t>ського району Київської області</w:t>
      </w:r>
      <w:r w:rsidR="00CB4C1A" w:rsidRPr="00450D8C">
        <w:rPr>
          <w:rFonts w:eastAsia="Calibri"/>
          <w:sz w:val="28"/>
          <w:szCs w:val="28"/>
          <w:lang w:val="uk-UA"/>
        </w:rPr>
        <w:t>.</w:t>
      </w:r>
    </w:p>
    <w:p w14:paraId="58EECA28" w14:textId="77777777" w:rsidR="00D5635A" w:rsidRPr="00BA5039" w:rsidRDefault="00D5635A" w:rsidP="001F5EDD">
      <w:pPr>
        <w:spacing w:after="200"/>
        <w:ind w:firstLine="708"/>
        <w:jc w:val="both"/>
        <w:rPr>
          <w:rFonts w:eastAsia="Calibri"/>
          <w:sz w:val="28"/>
          <w:szCs w:val="28"/>
          <w:lang w:val="uk-UA"/>
        </w:rPr>
      </w:pPr>
      <w:r w:rsidRPr="00BA5039">
        <w:rPr>
          <w:rFonts w:eastAsia="Calibri"/>
          <w:sz w:val="28"/>
          <w:szCs w:val="28"/>
          <w:lang w:val="uk-UA"/>
        </w:rPr>
        <w:t>5. Лікарські засоби для відшкодування виписуються на рецептурних бланках форми № 1.</w:t>
      </w:r>
      <w:r w:rsidR="00D05595">
        <w:rPr>
          <w:rFonts w:eastAsia="Calibri"/>
          <w:sz w:val="28"/>
          <w:szCs w:val="28"/>
          <w:lang w:val="uk-UA"/>
        </w:rPr>
        <w:t xml:space="preserve"> </w:t>
      </w:r>
      <w:r w:rsidRPr="00BA5039">
        <w:rPr>
          <w:rFonts w:eastAsia="Calibri"/>
          <w:sz w:val="28"/>
          <w:szCs w:val="28"/>
          <w:lang w:val="uk-UA"/>
        </w:rPr>
        <w:t>Рецепт, що виписується на рецептурному бланку форми №1, повинен бути оформлений згідно правил виписки рецептів відповідно до наказу Міністерства охорони здоров’я України від 19.07.2005 № 360 «Про затвердження Правил виписування рецептів на лікарські засоби і вироби медичного призначення з аптек та їх структурних підрозділів, Інструкції про порядок зберігання, обліку та знищення рецептурних бланків» та мати штамп «Вартість підлягає відшкодуванню».</w:t>
      </w:r>
    </w:p>
    <w:p w14:paraId="5BCE43A9" w14:textId="77777777" w:rsidR="00D5635A" w:rsidRPr="00BA5039" w:rsidRDefault="00D5635A" w:rsidP="001F5EDD">
      <w:pPr>
        <w:spacing w:after="200"/>
        <w:ind w:firstLine="708"/>
        <w:jc w:val="both"/>
        <w:rPr>
          <w:rFonts w:eastAsia="Calibri"/>
          <w:sz w:val="28"/>
          <w:szCs w:val="28"/>
          <w:lang w:val="uk-UA"/>
        </w:rPr>
      </w:pPr>
      <w:r w:rsidRPr="00BA5039">
        <w:rPr>
          <w:rFonts w:eastAsia="Calibri"/>
          <w:sz w:val="28"/>
          <w:szCs w:val="28"/>
          <w:lang w:val="uk-UA"/>
        </w:rPr>
        <w:t>6. Медичні працівники, які мають право виписувати рецепти, є відповідальними за призначення хворому лікарських засобів та додержання правил виписування рецептів. Рецепти виписуються хворому за наявності відповідних показань з обов’язковим записом про призначення лікарського засобу в медичній документації.</w:t>
      </w:r>
    </w:p>
    <w:p w14:paraId="13069026" w14:textId="77777777" w:rsidR="001A7BF5" w:rsidRDefault="00D5635A" w:rsidP="009E798D">
      <w:pPr>
        <w:spacing w:after="200"/>
        <w:ind w:firstLine="708"/>
        <w:jc w:val="both"/>
        <w:rPr>
          <w:rFonts w:eastAsia="Calibri"/>
          <w:sz w:val="28"/>
          <w:szCs w:val="28"/>
          <w:lang w:val="uk-UA"/>
        </w:rPr>
      </w:pPr>
      <w:r w:rsidRPr="00BA5039">
        <w:rPr>
          <w:rFonts w:eastAsia="Calibri"/>
          <w:sz w:val="28"/>
          <w:szCs w:val="28"/>
          <w:lang w:val="uk-UA"/>
        </w:rPr>
        <w:lastRenderedPageBreak/>
        <w:t>7.</w:t>
      </w:r>
      <w:r w:rsidR="00CB4C1A">
        <w:rPr>
          <w:rFonts w:eastAsia="Calibri"/>
          <w:sz w:val="28"/>
          <w:szCs w:val="28"/>
          <w:lang w:val="uk-UA"/>
        </w:rPr>
        <w:t>Для ефективного використання бюджетних коштів рецепт виписують не за комерційною назвою, а на основі міжнародної непатентованої назви (</w:t>
      </w:r>
      <w:r w:rsidR="001A7BF5">
        <w:rPr>
          <w:rFonts w:eastAsia="Calibri"/>
          <w:sz w:val="28"/>
          <w:szCs w:val="28"/>
          <w:lang w:val="uk-UA"/>
        </w:rPr>
        <w:t>МНН) діючої речовини ліків.</w:t>
      </w:r>
    </w:p>
    <w:p w14:paraId="7DD4CEE7" w14:textId="77777777" w:rsidR="00D5635A" w:rsidRPr="00BA5039" w:rsidRDefault="001A7BF5" w:rsidP="009E798D">
      <w:pPr>
        <w:spacing w:after="200"/>
        <w:ind w:firstLine="708"/>
        <w:jc w:val="both"/>
        <w:rPr>
          <w:rFonts w:eastAsia="Calibri"/>
          <w:sz w:val="28"/>
          <w:szCs w:val="28"/>
          <w:lang w:val="uk-UA"/>
        </w:rPr>
      </w:pPr>
      <w:r>
        <w:rPr>
          <w:rFonts w:eastAsia="Calibri"/>
          <w:sz w:val="28"/>
          <w:szCs w:val="28"/>
          <w:lang w:val="uk-UA"/>
        </w:rPr>
        <w:t>8.</w:t>
      </w:r>
      <w:r w:rsidR="00D5635A" w:rsidRPr="00BA5039">
        <w:rPr>
          <w:rFonts w:eastAsia="Calibri"/>
          <w:sz w:val="28"/>
          <w:szCs w:val="28"/>
          <w:lang w:val="uk-UA"/>
        </w:rPr>
        <w:t xml:space="preserve"> Строк дії рецепту становить 30 календарних днів з моменту його видачі крім випадків,</w:t>
      </w:r>
      <w:r w:rsidR="00EC40C6">
        <w:rPr>
          <w:rFonts w:eastAsia="Calibri"/>
          <w:sz w:val="28"/>
          <w:szCs w:val="28"/>
          <w:lang w:val="uk-UA"/>
        </w:rPr>
        <w:t xml:space="preserve"> </w:t>
      </w:r>
      <w:r w:rsidR="00D5635A" w:rsidRPr="00BA5039">
        <w:rPr>
          <w:rFonts w:eastAsia="Calibri"/>
          <w:sz w:val="28"/>
          <w:szCs w:val="28"/>
          <w:lang w:val="uk-UA"/>
        </w:rPr>
        <w:t>передбачених законодавством, та зберігається у суб’єкта господарювання протягом трьох років.</w:t>
      </w:r>
    </w:p>
    <w:p w14:paraId="68127099" w14:textId="77777777" w:rsidR="00D5635A" w:rsidRPr="00BA5039" w:rsidRDefault="001A7BF5" w:rsidP="001F5EDD">
      <w:pPr>
        <w:spacing w:after="200"/>
        <w:ind w:firstLine="708"/>
        <w:jc w:val="both"/>
        <w:rPr>
          <w:rFonts w:eastAsia="Calibri"/>
          <w:sz w:val="28"/>
          <w:szCs w:val="28"/>
          <w:lang w:val="uk-UA"/>
        </w:rPr>
      </w:pPr>
      <w:r>
        <w:rPr>
          <w:rFonts w:eastAsia="Calibri"/>
          <w:sz w:val="28"/>
          <w:szCs w:val="28"/>
          <w:lang w:val="uk-UA"/>
        </w:rPr>
        <w:t>10</w:t>
      </w:r>
      <w:r w:rsidR="00D5635A" w:rsidRPr="00BA5039">
        <w:rPr>
          <w:rFonts w:eastAsia="Calibri"/>
          <w:sz w:val="28"/>
          <w:szCs w:val="28"/>
          <w:lang w:val="uk-UA"/>
        </w:rPr>
        <w:t>. Суб’єкт господарювання, який здійснює відпуск лікарських засобі</w:t>
      </w:r>
      <w:r w:rsidR="00EC40C6">
        <w:rPr>
          <w:rFonts w:eastAsia="Calibri"/>
          <w:sz w:val="28"/>
          <w:szCs w:val="28"/>
          <w:lang w:val="uk-UA"/>
        </w:rPr>
        <w:t>в за пільговими рецептами, один раз</w:t>
      </w:r>
      <w:r w:rsidR="00D5635A" w:rsidRPr="00BA5039">
        <w:rPr>
          <w:rFonts w:eastAsia="Calibri"/>
          <w:sz w:val="28"/>
          <w:szCs w:val="28"/>
          <w:lang w:val="uk-UA"/>
        </w:rPr>
        <w:t xml:space="preserve"> на місяць складає реєстр відпущених лікарських засобів (далі - реєстр), в якому зазначаються пільгові категорії та рецепти до них. Стосовно кожного лікарського засобу зазначаються його торговельна назва, дозування та форма випуску, номер та дата виписки рецепту, прізвище лікаря, що виписав рецепт, кількість відпущених упаковок, закупівельна ціна, відсоток націнки, роздрібна ціна, сума, що підлягає відшкодуванню за звітний період.</w:t>
      </w:r>
    </w:p>
    <w:p w14:paraId="26768104" w14:textId="77777777" w:rsidR="00D5635A" w:rsidRPr="00BA5039" w:rsidRDefault="001A7BF5" w:rsidP="001F5EDD">
      <w:pPr>
        <w:spacing w:after="200"/>
        <w:ind w:firstLine="708"/>
        <w:jc w:val="both"/>
        <w:rPr>
          <w:rFonts w:eastAsia="Calibri"/>
          <w:sz w:val="28"/>
          <w:szCs w:val="28"/>
          <w:lang w:val="uk-UA"/>
        </w:rPr>
      </w:pPr>
      <w:r>
        <w:rPr>
          <w:rFonts w:eastAsia="Calibri"/>
          <w:sz w:val="28"/>
          <w:szCs w:val="28"/>
          <w:lang w:val="uk-UA"/>
        </w:rPr>
        <w:t>11</w:t>
      </w:r>
      <w:r w:rsidR="00D5635A" w:rsidRPr="00BA5039">
        <w:rPr>
          <w:rFonts w:eastAsia="Calibri"/>
          <w:sz w:val="28"/>
          <w:szCs w:val="28"/>
          <w:lang w:val="uk-UA"/>
        </w:rPr>
        <w:t>. Суб’єкт господарювання відповідно до реєстру складає акт виконаних робіт, в якому зазначається період, за який відпущені лікарські засоби, сума до відшкодування без ПДВ, ПДВ, загальна сума до відшкодування.</w:t>
      </w:r>
    </w:p>
    <w:p w14:paraId="2B402B5B" w14:textId="77777777" w:rsidR="00D5635A" w:rsidRPr="00BA5039" w:rsidRDefault="001A7BF5" w:rsidP="001F5EDD">
      <w:pPr>
        <w:spacing w:after="200"/>
        <w:ind w:firstLine="708"/>
        <w:jc w:val="both"/>
        <w:rPr>
          <w:rFonts w:eastAsia="Calibri"/>
          <w:sz w:val="28"/>
          <w:szCs w:val="28"/>
          <w:lang w:val="uk-UA"/>
        </w:rPr>
      </w:pPr>
      <w:r>
        <w:rPr>
          <w:rFonts w:eastAsia="Calibri"/>
          <w:sz w:val="28"/>
          <w:szCs w:val="28"/>
          <w:lang w:val="uk-UA"/>
        </w:rPr>
        <w:t>12</w:t>
      </w:r>
      <w:r w:rsidR="00D5635A" w:rsidRPr="00BA5039">
        <w:rPr>
          <w:rFonts w:eastAsia="Calibri"/>
          <w:sz w:val="28"/>
          <w:szCs w:val="28"/>
          <w:lang w:val="uk-UA"/>
        </w:rPr>
        <w:t>. Відшкодування суб’єкту господарювання зазначеної в акті суми розпорядник коштів перераховує в п’ятнадцятиденний термін з дня отримання звіту (згідно умов договору).</w:t>
      </w:r>
    </w:p>
    <w:p w14:paraId="57CBFEAD" w14:textId="77777777" w:rsidR="00D5635A" w:rsidRPr="00BA5039" w:rsidRDefault="00D5635A" w:rsidP="00EC40C6">
      <w:pPr>
        <w:spacing w:after="200"/>
        <w:jc w:val="both"/>
        <w:rPr>
          <w:rFonts w:eastAsia="Calibri"/>
          <w:sz w:val="28"/>
          <w:szCs w:val="28"/>
          <w:lang w:val="uk-UA"/>
        </w:rPr>
      </w:pPr>
    </w:p>
    <w:p w14:paraId="47F60AAA" w14:textId="77777777" w:rsidR="00D5635A" w:rsidRPr="00BA5039" w:rsidRDefault="00D5635A" w:rsidP="00D5635A">
      <w:pPr>
        <w:spacing w:after="200"/>
        <w:jc w:val="both"/>
        <w:rPr>
          <w:rFonts w:eastAsia="Calibri"/>
          <w:sz w:val="28"/>
          <w:szCs w:val="28"/>
          <w:lang w:val="uk-UA"/>
        </w:rPr>
      </w:pPr>
    </w:p>
    <w:p w14:paraId="4503F11A" w14:textId="77777777" w:rsidR="00D5635A" w:rsidRPr="00BA5039" w:rsidRDefault="00D5635A" w:rsidP="00D5635A">
      <w:pPr>
        <w:tabs>
          <w:tab w:val="left" w:pos="6946"/>
        </w:tabs>
        <w:spacing w:after="200"/>
        <w:jc w:val="both"/>
        <w:rPr>
          <w:rFonts w:eastAsia="Calibri"/>
          <w:b/>
          <w:sz w:val="28"/>
          <w:szCs w:val="28"/>
          <w:lang w:val="uk-UA"/>
        </w:rPr>
      </w:pPr>
      <w:r>
        <w:rPr>
          <w:rFonts w:eastAsia="Calibri"/>
          <w:b/>
          <w:sz w:val="28"/>
          <w:szCs w:val="28"/>
          <w:lang w:val="uk-UA"/>
        </w:rPr>
        <w:t xml:space="preserve">Заступник міського голови                     </w:t>
      </w:r>
      <w:r w:rsidR="001A7BF5">
        <w:rPr>
          <w:rFonts w:eastAsia="Calibri"/>
          <w:b/>
          <w:sz w:val="28"/>
          <w:szCs w:val="28"/>
          <w:lang w:val="uk-UA"/>
        </w:rPr>
        <w:t xml:space="preserve">                          Наталі</w:t>
      </w:r>
      <w:r>
        <w:rPr>
          <w:rFonts w:eastAsia="Calibri"/>
          <w:b/>
          <w:sz w:val="28"/>
          <w:szCs w:val="28"/>
          <w:lang w:val="uk-UA"/>
        </w:rPr>
        <w:t>я УЛЬЯНОВА</w:t>
      </w:r>
    </w:p>
    <w:p w14:paraId="43454803" w14:textId="77777777" w:rsidR="002D3C68" w:rsidRDefault="002D3C68"/>
    <w:sectPr w:rsidR="002D3C68" w:rsidSect="00BA5039">
      <w:endnotePr>
        <w:numFmt w:val="decimal"/>
      </w:endnotePr>
      <w:pgSz w:w="11906" w:h="16838"/>
      <w:pgMar w:top="958" w:right="567" w:bottom="851" w:left="1701" w:header="284" w:footer="0" w:gutter="0"/>
      <w:paperSrc w:first="4" w:other="4"/>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35A"/>
    <w:rsid w:val="001A7BF5"/>
    <w:rsid w:val="001F5EDD"/>
    <w:rsid w:val="00293B3B"/>
    <w:rsid w:val="002D3C68"/>
    <w:rsid w:val="003C4325"/>
    <w:rsid w:val="00450D8C"/>
    <w:rsid w:val="004C039D"/>
    <w:rsid w:val="005572D9"/>
    <w:rsid w:val="009E798D"/>
    <w:rsid w:val="00AD59FE"/>
    <w:rsid w:val="00BA196D"/>
    <w:rsid w:val="00BE11CF"/>
    <w:rsid w:val="00CB4C1A"/>
    <w:rsid w:val="00D05595"/>
    <w:rsid w:val="00D5635A"/>
    <w:rsid w:val="00E07531"/>
    <w:rsid w:val="00EC40C6"/>
    <w:rsid w:val="00ED65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DE578"/>
  <w15:chartTrackingRefBased/>
  <w15:docId w15:val="{AA7FF2E6-93A0-4692-B52C-1B908C392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35A"/>
    <w:pPr>
      <w:spacing w:after="0" w:line="240" w:lineRule="auto"/>
    </w:pPr>
    <w:rPr>
      <w:rFonts w:ascii="Times New Roman" w:eastAsia="Times New Roman" w:hAnsi="Times New Roman" w:cs="Times New Roman"/>
      <w:sz w:val="20"/>
      <w:szCs w:val="20"/>
      <w:lang w:val="ru-RU"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markedcontent">
    <w:name w:val="markedcontent"/>
    <w:basedOn w:val="a0"/>
    <w:rsid w:val="00D5635A"/>
  </w:style>
  <w:style w:type="paragraph" w:styleId="a3">
    <w:name w:val="Balloon Text"/>
    <w:basedOn w:val="a"/>
    <w:link w:val="a4"/>
    <w:uiPriority w:val="99"/>
    <w:semiHidden/>
    <w:unhideWhenUsed/>
    <w:rsid w:val="004C039D"/>
    <w:rPr>
      <w:rFonts w:ascii="Segoe UI" w:hAnsi="Segoe UI" w:cs="Segoe UI"/>
      <w:sz w:val="18"/>
      <w:szCs w:val="18"/>
    </w:rPr>
  </w:style>
  <w:style w:type="character" w:customStyle="1" w:styleId="a4">
    <w:name w:val="Текст выноски Знак"/>
    <w:basedOn w:val="a0"/>
    <w:link w:val="a3"/>
    <w:uiPriority w:val="99"/>
    <w:semiHidden/>
    <w:rsid w:val="004C039D"/>
    <w:rPr>
      <w:rFonts w:ascii="Segoe UI" w:eastAsia="Times New Roman" w:hAnsi="Segoe UI" w:cs="Segoe UI"/>
      <w:sz w:val="18"/>
      <w:szCs w:val="18"/>
      <w:lang w:val="ru-R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3115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НР</dc:creator>
  <cp:keywords/>
  <dc:description/>
  <cp:lastModifiedBy>Marina_Rada</cp:lastModifiedBy>
  <cp:revision>2</cp:revision>
  <cp:lastPrinted>2023-04-14T05:24:00Z</cp:lastPrinted>
  <dcterms:created xsi:type="dcterms:W3CDTF">2023-12-08T09:37:00Z</dcterms:created>
  <dcterms:modified xsi:type="dcterms:W3CDTF">2023-12-08T09:37:00Z</dcterms:modified>
</cp:coreProperties>
</file>