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4A0" w:firstRow="1" w:lastRow="0" w:firstColumn="1" w:lastColumn="0" w:noHBand="0" w:noVBand="1"/>
      </w:tblPr>
      <w:tblGrid>
        <w:gridCol w:w="10003"/>
      </w:tblGrid>
      <w:tr w:rsidR="00506E70" w:rsidTr="00506E70">
        <w:trPr>
          <w:trHeight w:val="1065"/>
        </w:trPr>
        <w:tc>
          <w:tcPr>
            <w:tcW w:w="10003" w:type="dxa"/>
            <w:hideMark/>
          </w:tcPr>
          <w:p w:rsidR="00506E70" w:rsidRDefault="006B4DB4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5033010</wp:posOffset>
                      </wp:positionH>
                      <wp:positionV relativeFrom="paragraph">
                        <wp:posOffset>144145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4DB4" w:rsidRPr="006B4DB4" w:rsidRDefault="006B4DB4" w:rsidP="006B4D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B4DB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6B4DB4" w:rsidRPr="006B4DB4" w:rsidRDefault="006B4DB4" w:rsidP="006B4D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B4DB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01-03/74</w:t>
                                  </w:r>
                                </w:p>
                                <w:p w:rsidR="006B4DB4" w:rsidRPr="006B4DB4" w:rsidRDefault="006B4DB4" w:rsidP="006B4DB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6B4DB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16.01.2021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96.3pt;margin-top:11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BsMIUjeAAAACgEAAA8AAAAAAAAAAAAAAAAA3gQAAGRycy9kb3ducmV2LnhtbFBLBQYAAAAABAAE&#10;APMAAADpBQAAAAA=&#10;" fillcolor="white [3201]" strokecolor="black [3200]" strokeweight="2pt">
                      <v:textbox>
                        <w:txbxContent>
                          <w:p w:rsidR="006B4DB4" w:rsidRPr="006B4DB4" w:rsidRDefault="006B4DB4" w:rsidP="006B4D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B4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Проект</w:t>
                            </w:r>
                          </w:p>
                          <w:p w:rsidR="006B4DB4" w:rsidRPr="006B4DB4" w:rsidRDefault="006B4DB4" w:rsidP="006B4D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B4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01-03/74</w:t>
                            </w:r>
                          </w:p>
                          <w:p w:rsidR="006B4DB4" w:rsidRPr="006B4DB4" w:rsidRDefault="006B4DB4" w:rsidP="006B4DB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B4DB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16.01.2021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6E70">
              <w:rPr>
                <w:noProof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506E70" w:rsidTr="00506E70">
        <w:trPr>
          <w:trHeight w:val="1260"/>
        </w:trPr>
        <w:tc>
          <w:tcPr>
            <w:tcW w:w="10003" w:type="dxa"/>
            <w:hideMark/>
          </w:tcPr>
          <w:p w:rsidR="00506E70" w:rsidRDefault="00506E7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БОЯРСЬКА МІСЬКА РАДА</w:t>
            </w:r>
          </w:p>
          <w:p w:rsidR="00506E70" w:rsidRDefault="00506E7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ІІ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СКЛИКАННЯ</w:t>
            </w:r>
          </w:p>
          <w:p w:rsidR="00506E70" w:rsidRDefault="00506E7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Чергова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 w:rsidRPr="00506E7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сесія </w:t>
            </w:r>
          </w:p>
          <w:p w:rsidR="00506E70" w:rsidRDefault="00506E7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</w:t>
            </w:r>
          </w:p>
          <w:p w:rsidR="00506E70" w:rsidRPr="00506E70" w:rsidRDefault="00506E70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РІШЕННЯ №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 xml:space="preserve">№ </w:t>
            </w:r>
            <w:r w:rsidRPr="00506E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softHyphen/>
            </w:r>
            <w:r w:rsidRPr="00506E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softHyphen/>
            </w:r>
            <w:r w:rsidRPr="00506E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softHyphen/>
              <w:t>____/______</w:t>
            </w:r>
          </w:p>
        </w:tc>
      </w:tr>
      <w:tr w:rsidR="00506E70" w:rsidTr="00506E70">
        <w:trPr>
          <w:trHeight w:val="533"/>
        </w:trPr>
        <w:tc>
          <w:tcPr>
            <w:tcW w:w="10003" w:type="dxa"/>
            <w:hideMark/>
          </w:tcPr>
          <w:p w:rsidR="00506E70" w:rsidRDefault="00506E70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в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ід</w:t>
            </w:r>
            <w:proofErr w:type="spellEnd"/>
            <w:r w:rsidRPr="00506E7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 xml:space="preserve">26 січня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року                                                               м. Боярка</w:t>
            </w:r>
          </w:p>
        </w:tc>
      </w:tr>
    </w:tbl>
    <w:p w:rsidR="00506E70" w:rsidRDefault="00506E70" w:rsidP="00506E70">
      <w:pPr>
        <w:rPr>
          <w:lang w:val="uk-UA"/>
        </w:rPr>
      </w:pPr>
    </w:p>
    <w:p w:rsidR="00506E70" w:rsidRDefault="00506E70" w:rsidP="00506E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506E70" w:rsidRDefault="00506E70" w:rsidP="00506E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Овійчук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А.А.,</w:t>
      </w:r>
    </w:p>
    <w:p w:rsidR="00506E70" w:rsidRDefault="00506E70" w:rsidP="00506E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мешканці с. Нового, 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</w:p>
    <w:p w:rsidR="00506E70" w:rsidRDefault="00506E70" w:rsidP="00506E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каналізаційної мережі м. Боярка</w:t>
      </w:r>
    </w:p>
    <w:p w:rsidR="00506E70" w:rsidRDefault="00506E70" w:rsidP="00506E70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506E70" w:rsidRDefault="00506E70" w:rsidP="00506E7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>
        <w:rPr>
          <w:rFonts w:ascii="Times New Roman" w:hAnsi="Times New Roman"/>
          <w:sz w:val="28"/>
          <w:szCs w:val="28"/>
          <w:lang w:val="uk-UA"/>
        </w:rPr>
        <w:t xml:space="preserve"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р. № 30/931, розглянувши звернення директора КП «Боярка-Водоканал» (за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від № 01.12.2020 № 02-9/4220) та враховуючи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протокол Постійної депутатської комісії Боярської міської Ради з питань житлово-комунального господарства, енергозбереж</w:t>
      </w:r>
      <w:r w:rsidR="00507AE0">
        <w:rPr>
          <w:rFonts w:ascii="Times New Roman" w:hAnsi="Times New Roman"/>
          <w:sz w:val="28"/>
          <w:szCs w:val="28"/>
          <w:lang w:val="uk-UA"/>
        </w:rPr>
        <w:t xml:space="preserve">ення, </w:t>
      </w:r>
      <w:r>
        <w:rPr>
          <w:rFonts w:ascii="Times New Roman" w:hAnsi="Times New Roman"/>
          <w:sz w:val="28"/>
          <w:szCs w:val="28"/>
          <w:lang w:val="uk-UA"/>
        </w:rPr>
        <w:t xml:space="preserve">благоустрою міста </w:t>
      </w:r>
      <w:r w:rsidR="00507AE0">
        <w:rPr>
          <w:rFonts w:ascii="Times New Roman" w:hAnsi="Times New Roman"/>
          <w:sz w:val="28"/>
          <w:szCs w:val="28"/>
          <w:lang w:val="uk-UA"/>
        </w:rPr>
        <w:t xml:space="preserve">та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 xml:space="preserve">___.01.2021 р. № 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____,-</w:t>
      </w:r>
    </w:p>
    <w:p w:rsidR="00506E70" w:rsidRDefault="00506E70" w:rsidP="00506E70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06E70" w:rsidRDefault="00506E70" w:rsidP="00506E70">
      <w:pPr>
        <w:pStyle w:val="a5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506E70" w:rsidRDefault="00506E70" w:rsidP="00506E7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506E70" w:rsidRDefault="00506E70" w:rsidP="00506E7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06E70" w:rsidRDefault="00506E70" w:rsidP="00506E7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1. Надати дозвіл КП «Боярка-Водоканал» щодо видачі технічних умов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Овійчук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А.А., мешканці с. Нового, вул. Залізнична, 5,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підключення до каналізаційної мережі м. Боярка.</w:t>
      </w:r>
    </w:p>
    <w:p w:rsidR="00506E70" w:rsidRDefault="00506E70" w:rsidP="00506E7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lang w:val="uk-UA"/>
        </w:rPr>
        <w:t>Контроль за виконанням даного рішення покласти на заступника міського голови згідно з розподілом обов’язків та</w:t>
      </w:r>
      <w:r>
        <w:rPr>
          <w:rFonts w:ascii="Times New Roman" w:hAnsi="Times New Roman"/>
          <w:sz w:val="28"/>
          <w:szCs w:val="28"/>
          <w:lang w:val="uk-UA"/>
        </w:rPr>
        <w:t xml:space="preserve">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506E70" w:rsidRDefault="00506E70" w:rsidP="00506E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83C1D" w:rsidRDefault="00F83C1D" w:rsidP="00506E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83C1D" w:rsidRDefault="00F83C1D" w:rsidP="00506E7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506E70" w:rsidRDefault="00506E70" w:rsidP="00506E70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О. ЗАРУБІН</w:t>
      </w: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Batang" w:hAnsi="Times New Roman" w:cs="Times New Roman CYR"/>
          <w:b/>
          <w:sz w:val="26"/>
          <w:szCs w:val="26"/>
          <w:lang w:val="uk-UA" w:eastAsia="ko-KR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Підготувала: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житлово-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господарства, транспорту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надзвичайних ситуацій                                                            </w:t>
      </w:r>
      <w:r w:rsidRPr="00F83C1D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83C1D">
        <w:rPr>
          <w:rFonts w:ascii="Times New Roman" w:eastAsia="Times New Roman" w:hAnsi="Times New Roman" w:cs="Times New Roman"/>
          <w:sz w:val="28"/>
          <w:szCs w:val="28"/>
        </w:rPr>
        <w:t>КРУК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Погоджено: 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               В. МАЗУРЕЦЬ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інфраструктурного розвитку та </w:t>
      </w: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житлово-комунального господарства                                        М. САВЧУК</w:t>
      </w:r>
    </w:p>
    <w:p w:rsidR="00F83C1D" w:rsidRPr="00F83C1D" w:rsidRDefault="00F83C1D" w:rsidP="00F83C1D">
      <w:p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3C1D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F83C1D" w:rsidRPr="00F83C1D" w:rsidRDefault="00F83C1D" w:rsidP="00F83C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F83C1D" w:rsidRPr="00F83C1D" w:rsidRDefault="00F83C1D" w:rsidP="00F83C1D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3C1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 Л. МАРУЖЕНКО</w:t>
      </w:r>
    </w:p>
    <w:p w:rsidR="00F83C1D" w:rsidRPr="00F83C1D" w:rsidRDefault="00F83C1D" w:rsidP="00F83C1D">
      <w:pPr>
        <w:rPr>
          <w:rFonts w:eastAsiaTheme="minorHAnsi"/>
          <w:lang w:val="uk-UA" w:eastAsia="en-US"/>
        </w:rPr>
      </w:pPr>
    </w:p>
    <w:p w:rsidR="005D58B4" w:rsidRDefault="005D58B4"/>
    <w:sectPr w:rsidR="005D58B4" w:rsidSect="00F83C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7E"/>
    <w:rsid w:val="00045C6C"/>
    <w:rsid w:val="00506E70"/>
    <w:rsid w:val="00507AE0"/>
    <w:rsid w:val="005D58B4"/>
    <w:rsid w:val="006B4DB4"/>
    <w:rsid w:val="00E2087E"/>
    <w:rsid w:val="00F8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E5B"/>
  <w15:docId w15:val="{1E96FC8A-A0DF-48F1-ADE6-83B99CFC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E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06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6E7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506E70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506E70"/>
    <w:rPr>
      <w:rFonts w:ascii="Arial Narrow" w:eastAsia="Times New Roman" w:hAnsi="Arial Narrow" w:cs="Times New Roman"/>
      <w:sz w:val="32"/>
      <w:szCs w:val="20"/>
      <w:lang w:val="uk-UA" w:eastAsia="ru-RU"/>
    </w:rPr>
  </w:style>
  <w:style w:type="paragraph" w:styleId="a5">
    <w:name w:val="No Spacing"/>
    <w:uiPriority w:val="1"/>
    <w:qFormat/>
    <w:rsid w:val="00506E7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6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E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Marina_Rada</cp:lastModifiedBy>
  <cp:revision>2</cp:revision>
  <dcterms:created xsi:type="dcterms:W3CDTF">2021-01-16T10:45:00Z</dcterms:created>
  <dcterms:modified xsi:type="dcterms:W3CDTF">2021-01-16T10:45:00Z</dcterms:modified>
</cp:coreProperties>
</file>