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27E" w:rsidRPr="00BA0F38" w:rsidRDefault="004B327E" w:rsidP="004B327E">
      <w:pPr>
        <w:pStyle w:val="a4"/>
        <w:rPr>
          <w:b/>
          <w:caps/>
          <w:sz w:val="24"/>
        </w:rPr>
      </w:pPr>
      <w:bookmarkStart w:id="0" w:name="_GoBack"/>
      <w:bookmarkEnd w:id="0"/>
      <w:r w:rsidRPr="00BA0F38">
        <w:rPr>
          <w:b/>
          <w:caps/>
          <w:sz w:val="24"/>
        </w:rPr>
        <w:t xml:space="preserve">Пояснювальна  записка </w:t>
      </w:r>
    </w:p>
    <w:p w:rsidR="004B327E" w:rsidRPr="005F1CE5" w:rsidRDefault="004B327E" w:rsidP="004B327E">
      <w:pPr>
        <w:pStyle w:val="a4"/>
        <w:rPr>
          <w:b/>
          <w:color w:val="FF0000"/>
          <w:sz w:val="24"/>
        </w:rPr>
      </w:pPr>
      <w:r w:rsidRPr="005F1CE5">
        <w:rPr>
          <w:b/>
          <w:sz w:val="24"/>
        </w:rPr>
        <w:t>до проекту рішення «Про затвердження Програми</w:t>
      </w:r>
      <w:r w:rsidRPr="005F1CE5">
        <w:rPr>
          <w:b/>
          <w:color w:val="FF0000"/>
          <w:sz w:val="24"/>
        </w:rPr>
        <w:t xml:space="preserve"> </w:t>
      </w:r>
      <w:r w:rsidRPr="005F1CE5">
        <w:rPr>
          <w:b/>
          <w:sz w:val="24"/>
        </w:rPr>
        <w:t xml:space="preserve">відшкодування різниці між розміром тарифу та розміром економічно обґрунтованих витрат на їх виробництво комунальним підприємствам </w:t>
      </w:r>
      <w:r w:rsidRPr="005F1CE5">
        <w:rPr>
          <w:rStyle w:val="FontStyle13"/>
          <w:b w:val="0"/>
          <w:sz w:val="24"/>
          <w:lang w:eastAsia="uk-UA"/>
        </w:rPr>
        <w:t>«</w:t>
      </w:r>
      <w:r w:rsidRPr="005F1CE5">
        <w:rPr>
          <w:b/>
          <w:sz w:val="24"/>
        </w:rPr>
        <w:t>Боярське головне виробниче управління житлово-комунального господарства» та «Боярка-Водоканал» на 202</w:t>
      </w:r>
      <w:r w:rsidR="006E744C">
        <w:rPr>
          <w:b/>
          <w:sz w:val="24"/>
        </w:rPr>
        <w:t>1</w:t>
      </w:r>
      <w:r w:rsidRPr="005F1CE5">
        <w:rPr>
          <w:b/>
          <w:sz w:val="24"/>
        </w:rPr>
        <w:t xml:space="preserve"> рік</w:t>
      </w:r>
    </w:p>
    <w:p w:rsidR="004B327E" w:rsidRPr="00BA0F38" w:rsidRDefault="004B327E" w:rsidP="004B327E">
      <w:pPr>
        <w:pStyle w:val="a4"/>
        <w:rPr>
          <w:color w:val="FF0000"/>
          <w:sz w:val="24"/>
        </w:rPr>
      </w:pPr>
    </w:p>
    <w:p w:rsidR="00143EF1" w:rsidRPr="002263AA" w:rsidRDefault="00143EF1" w:rsidP="00143EF1">
      <w:pPr>
        <w:ind w:firstLine="567"/>
        <w:jc w:val="both"/>
        <w:rPr>
          <w:spacing w:val="-6"/>
          <w:lang w:val="uk-UA"/>
        </w:rPr>
      </w:pPr>
      <w:r w:rsidRPr="002263AA">
        <w:rPr>
          <w:spacing w:val="-6"/>
          <w:lang w:val="uk-UA"/>
        </w:rPr>
        <w:t xml:space="preserve">Прийняття Програми зумовлено тим, що виконавчий комітет міської ради, з метою зменшення фінансового навантаження на одержувачів  житлово-комунальних послуг у місті Боярка, які отримують на сім'ю незначний сукупний дохід і разом з цим не мають права на одержання житлових субсидій, затверджує тарифи комунальному підприємству у розмірі, нижче економічно-обґрунтованих витрат на виробництво (надання) таких послуг, що призводить до отримання збитків та погіршення фінансового стану виробника та надавача послуг, а саме: </w:t>
      </w:r>
      <w:r>
        <w:rPr>
          <w:spacing w:val="-6"/>
          <w:lang w:val="uk-UA"/>
        </w:rPr>
        <w:br/>
      </w:r>
      <w:r w:rsidRPr="002263AA">
        <w:rPr>
          <w:lang w:val="uk-UA"/>
        </w:rPr>
        <w:t>КП «БГВУЖКГ» та КП «Боярка-Водоканал».</w:t>
      </w:r>
    </w:p>
    <w:p w:rsidR="00143EF1" w:rsidRPr="002263AA" w:rsidRDefault="00143EF1" w:rsidP="00143EF1">
      <w:pPr>
        <w:ind w:firstLine="567"/>
        <w:jc w:val="both"/>
        <w:rPr>
          <w:lang w:val="uk-UA"/>
        </w:rPr>
      </w:pPr>
      <w:r w:rsidRPr="002263AA">
        <w:rPr>
          <w:lang w:val="uk-UA"/>
        </w:rPr>
        <w:t xml:space="preserve">Статтею 15 Закону України «Про ціни і ціноутворення» Кабінет Міністрів України визначено, що </w:t>
      </w:r>
      <w:r w:rsidRPr="002263AA">
        <w:rPr>
          <w:i/>
          <w:u w:val="single"/>
          <w:lang w:val="uk-UA"/>
        </w:rPr>
        <w:t>органи виконавчої влади та органи місцевого самоврядування, які встановили державні регульовані ціни на товари в розмірі, нижчому від економічно обґрунтованого розміру, зобов’язані відшкодувати суб’єктам господарювання різницю між такими розмірами за рахунок коштів відповідних бюджетів.</w:t>
      </w:r>
    </w:p>
    <w:p w:rsidR="00143EF1" w:rsidRPr="00143EF1" w:rsidRDefault="00143EF1" w:rsidP="00143EF1">
      <w:pPr>
        <w:shd w:val="clear" w:color="auto" w:fill="FFFFFF"/>
        <w:ind w:firstLine="567"/>
        <w:jc w:val="both"/>
        <w:rPr>
          <w:color w:val="000000"/>
          <w:lang w:val="uk-UA"/>
        </w:rPr>
      </w:pPr>
      <w:r w:rsidRPr="00143EF1">
        <w:rPr>
          <w:lang w:val="uk-UA"/>
        </w:rPr>
        <w:t xml:space="preserve">Рішенням виконавчого комітету Боярської міської ради від 12.03.2020 №14/5 </w:t>
      </w:r>
      <w:r w:rsidR="001909F6">
        <w:rPr>
          <w:lang w:val="uk-UA"/>
        </w:rPr>
        <w:br/>
      </w:r>
      <w:r w:rsidR="001909F6" w:rsidRPr="002263AA">
        <w:rPr>
          <w:color w:val="000000"/>
          <w:lang w:val="uk-UA"/>
        </w:rPr>
        <w:t>КП «Боярка-Во</w:t>
      </w:r>
      <w:r w:rsidR="001909F6">
        <w:rPr>
          <w:color w:val="000000"/>
          <w:lang w:val="uk-UA"/>
        </w:rPr>
        <w:t>д</w:t>
      </w:r>
      <w:r w:rsidR="001909F6" w:rsidRPr="002263AA">
        <w:rPr>
          <w:color w:val="000000"/>
          <w:lang w:val="uk-UA"/>
        </w:rPr>
        <w:t>о</w:t>
      </w:r>
      <w:r w:rsidR="001909F6">
        <w:rPr>
          <w:color w:val="000000"/>
          <w:lang w:val="uk-UA"/>
        </w:rPr>
        <w:t>к</w:t>
      </w:r>
      <w:r w:rsidR="001909F6" w:rsidRPr="002263AA">
        <w:rPr>
          <w:color w:val="000000"/>
          <w:lang w:val="uk-UA"/>
        </w:rPr>
        <w:t xml:space="preserve">анал» </w:t>
      </w:r>
      <w:r w:rsidRPr="00143EF1">
        <w:rPr>
          <w:lang w:val="uk-UA"/>
        </w:rPr>
        <w:t xml:space="preserve">встановлені тарифи </w:t>
      </w:r>
      <w:r>
        <w:rPr>
          <w:lang w:val="uk-UA"/>
        </w:rPr>
        <w:t xml:space="preserve">для населення </w:t>
      </w:r>
      <w:r w:rsidRPr="00143EF1">
        <w:rPr>
          <w:lang w:val="uk-UA"/>
        </w:rPr>
        <w:t>на централізоване водопостачання та централізоване водовідведення</w:t>
      </w:r>
      <w:r>
        <w:rPr>
          <w:lang w:val="uk-UA"/>
        </w:rPr>
        <w:t>, а</w:t>
      </w:r>
      <w:r w:rsidRPr="00143EF1">
        <w:rPr>
          <w:lang w:val="uk-UA"/>
        </w:rPr>
        <w:t xml:space="preserve"> </w:t>
      </w:r>
      <w:r>
        <w:rPr>
          <w:lang w:val="uk-UA"/>
        </w:rPr>
        <w:t>саме</w:t>
      </w:r>
      <w:r w:rsidRPr="00143EF1">
        <w:rPr>
          <w:color w:val="000000"/>
          <w:lang w:val="uk-UA"/>
        </w:rPr>
        <w:t>:</w:t>
      </w:r>
    </w:p>
    <w:p w:rsidR="00143EF1" w:rsidRPr="00143EF1" w:rsidRDefault="00143EF1" w:rsidP="00143EF1">
      <w:pPr>
        <w:shd w:val="clear" w:color="auto" w:fill="FFFFFF"/>
        <w:ind w:firstLine="567"/>
        <w:jc w:val="both"/>
        <w:rPr>
          <w:color w:val="000000"/>
          <w:lang w:val="uk-UA"/>
        </w:rPr>
      </w:pPr>
      <w:r w:rsidRPr="00143EF1">
        <w:rPr>
          <w:color w:val="000000"/>
          <w:lang w:val="uk-UA"/>
        </w:rPr>
        <w:t>- на централізоване водопостачання – 21,76 грн. за м3</w:t>
      </w:r>
      <w:r>
        <w:rPr>
          <w:color w:val="000000"/>
          <w:lang w:val="uk-UA"/>
        </w:rPr>
        <w:t xml:space="preserve"> </w:t>
      </w:r>
      <w:r w:rsidRPr="00143EF1">
        <w:rPr>
          <w:color w:val="000000"/>
          <w:lang w:val="uk-UA"/>
        </w:rPr>
        <w:t>(з ПДВ);</w:t>
      </w:r>
    </w:p>
    <w:p w:rsidR="00143EF1" w:rsidRPr="00143EF1" w:rsidRDefault="00143EF1" w:rsidP="00143EF1">
      <w:pPr>
        <w:shd w:val="clear" w:color="auto" w:fill="FFFFFF"/>
        <w:ind w:firstLine="567"/>
        <w:jc w:val="both"/>
        <w:rPr>
          <w:color w:val="000000"/>
          <w:lang w:val="uk-UA"/>
        </w:rPr>
      </w:pPr>
      <w:r w:rsidRPr="00143EF1">
        <w:rPr>
          <w:color w:val="000000"/>
          <w:lang w:val="uk-UA"/>
        </w:rPr>
        <w:t>- на централізоване водовідведення – 20,98 грн. за м3</w:t>
      </w:r>
      <w:r>
        <w:rPr>
          <w:color w:val="000000"/>
          <w:lang w:val="uk-UA"/>
        </w:rPr>
        <w:t xml:space="preserve"> </w:t>
      </w:r>
      <w:r w:rsidRPr="00143EF1">
        <w:rPr>
          <w:color w:val="000000"/>
          <w:lang w:val="uk-UA"/>
        </w:rPr>
        <w:t>(з ПДВ).</w:t>
      </w:r>
    </w:p>
    <w:p w:rsidR="00143EF1" w:rsidRPr="00143EF1" w:rsidRDefault="00143EF1" w:rsidP="00143EF1">
      <w:pPr>
        <w:shd w:val="clear" w:color="auto" w:fill="FFFFFF"/>
        <w:ind w:firstLine="567"/>
        <w:jc w:val="both"/>
        <w:rPr>
          <w:color w:val="000000"/>
          <w:lang w:val="uk-UA"/>
        </w:rPr>
      </w:pPr>
      <w:r w:rsidRPr="00143EF1">
        <w:rPr>
          <w:color w:val="000000"/>
          <w:lang w:val="uk-UA"/>
        </w:rPr>
        <w:t xml:space="preserve">Разом це складає </w:t>
      </w:r>
      <w:r w:rsidRPr="00143EF1">
        <w:rPr>
          <w:i/>
          <w:color w:val="000000"/>
          <w:u w:val="single"/>
          <w:lang w:val="uk-UA"/>
        </w:rPr>
        <w:t>42,74</w:t>
      </w:r>
      <w:r w:rsidRPr="00143EF1">
        <w:rPr>
          <w:color w:val="000000"/>
          <w:lang w:val="uk-UA"/>
        </w:rPr>
        <w:t xml:space="preserve"> грн./м3 (з ПДВ). </w:t>
      </w:r>
    </w:p>
    <w:p w:rsidR="00143EF1" w:rsidRPr="00143EF1" w:rsidRDefault="00143EF1" w:rsidP="00143EF1">
      <w:pPr>
        <w:shd w:val="clear" w:color="auto" w:fill="FFFFFF"/>
        <w:ind w:firstLine="567"/>
        <w:jc w:val="both"/>
        <w:rPr>
          <w:shd w:val="clear" w:color="auto" w:fill="FFFFFF"/>
          <w:lang w:val="uk-UA"/>
        </w:rPr>
      </w:pPr>
      <w:r w:rsidRPr="00143EF1">
        <w:rPr>
          <w:color w:val="000000"/>
          <w:lang w:val="uk-UA"/>
        </w:rPr>
        <w:t>Однак, рішенням сесії Боярської міської ради від 26.03.2020 №66/2521 в</w:t>
      </w:r>
      <w:r w:rsidRPr="00143EF1">
        <w:rPr>
          <w:rFonts w:eastAsia="Calibri"/>
          <w:lang w:val="uk-UA" w:eastAsia="en-US"/>
        </w:rPr>
        <w:t xml:space="preserve">ідтерміновано введення в дію тарифів встановлених </w:t>
      </w:r>
      <w:r w:rsidRPr="00143EF1">
        <w:rPr>
          <w:lang w:val="uk-UA"/>
        </w:rPr>
        <w:t>рішенням виконавчого комітету Боярської міської ради від 12 березня 2020 року №14/5 «Про встановлення тарифів на централізоване водопостачання та централізоване водовідведення, для комунального підприємства «Боярка-Водоканал»»</w:t>
      </w:r>
      <w:r w:rsidRPr="00143EF1">
        <w:rPr>
          <w:bCs/>
          <w:color w:val="000000"/>
          <w:bdr w:val="none" w:sz="0" w:space="0" w:color="auto" w:frame="1"/>
          <w:lang w:val="uk-UA"/>
        </w:rPr>
        <w:t xml:space="preserve"> </w:t>
      </w:r>
      <w:r w:rsidRPr="00143EF1">
        <w:rPr>
          <w:rFonts w:eastAsia="Calibri"/>
          <w:lang w:val="uk-UA" w:eastAsia="en-US"/>
        </w:rPr>
        <w:t xml:space="preserve">до закінчення терміну </w:t>
      </w:r>
      <w:r w:rsidRPr="00143EF1">
        <w:rPr>
          <w:shd w:val="clear" w:color="auto" w:fill="FFFFFF"/>
          <w:lang w:val="uk-UA"/>
        </w:rPr>
        <w:t>загальнонаціонального карантину.</w:t>
      </w:r>
    </w:p>
    <w:p w:rsidR="00143EF1" w:rsidRPr="002263AA" w:rsidRDefault="001909F6" w:rsidP="00143EF1">
      <w:pPr>
        <w:shd w:val="clear" w:color="auto" w:fill="FFFFFF"/>
        <w:ind w:firstLine="567"/>
        <w:jc w:val="both"/>
        <w:rPr>
          <w:color w:val="000000"/>
          <w:lang w:val="uk-UA"/>
        </w:rPr>
      </w:pPr>
      <w:r>
        <w:rPr>
          <w:color w:val="000000"/>
          <w:lang w:val="uk-UA"/>
        </w:rPr>
        <w:t>Тобто, н</w:t>
      </w:r>
      <w:r w:rsidR="00143EF1" w:rsidRPr="00143EF1">
        <w:rPr>
          <w:color w:val="000000"/>
          <w:lang w:val="uk-UA"/>
        </w:rPr>
        <w:t>а даний час у місті Боярка діють наступні тарифи</w:t>
      </w:r>
      <w:r w:rsidR="00143EF1">
        <w:rPr>
          <w:color w:val="000000"/>
          <w:lang w:val="uk-UA"/>
        </w:rPr>
        <w:t xml:space="preserve"> (з ПДВ)</w:t>
      </w:r>
      <w:r w:rsidR="00143EF1" w:rsidRPr="002263AA">
        <w:rPr>
          <w:color w:val="000000"/>
          <w:lang w:val="uk-UA"/>
        </w:rPr>
        <w:t>:</w:t>
      </w:r>
    </w:p>
    <w:p w:rsidR="00143EF1" w:rsidRPr="002263AA" w:rsidRDefault="00143EF1" w:rsidP="00143EF1">
      <w:pPr>
        <w:shd w:val="clear" w:color="auto" w:fill="FFFFFF"/>
        <w:ind w:firstLine="567"/>
        <w:jc w:val="both"/>
        <w:rPr>
          <w:color w:val="000000"/>
          <w:lang w:val="uk-UA"/>
        </w:rPr>
      </w:pPr>
      <w:r w:rsidRPr="002263AA">
        <w:rPr>
          <w:color w:val="000000"/>
          <w:lang w:val="uk-UA"/>
        </w:rPr>
        <w:t>- на централізоване водопостачання – 20,41 грн. за м3;</w:t>
      </w:r>
    </w:p>
    <w:p w:rsidR="00143EF1" w:rsidRPr="002263AA" w:rsidRDefault="00143EF1" w:rsidP="00143EF1">
      <w:pPr>
        <w:shd w:val="clear" w:color="auto" w:fill="FFFFFF"/>
        <w:ind w:firstLine="567"/>
        <w:jc w:val="both"/>
        <w:rPr>
          <w:color w:val="000000"/>
          <w:lang w:val="uk-UA"/>
        </w:rPr>
      </w:pPr>
      <w:r w:rsidRPr="002263AA">
        <w:rPr>
          <w:color w:val="000000"/>
          <w:lang w:val="uk-UA"/>
        </w:rPr>
        <w:t>- на централізоване водовідведення – 20,05 грн. за м3.</w:t>
      </w:r>
    </w:p>
    <w:p w:rsidR="00143EF1" w:rsidRPr="002263AA" w:rsidRDefault="00143EF1" w:rsidP="00143EF1">
      <w:pPr>
        <w:shd w:val="clear" w:color="auto" w:fill="FFFFFF"/>
        <w:ind w:firstLine="567"/>
        <w:jc w:val="both"/>
        <w:rPr>
          <w:color w:val="000000"/>
          <w:lang w:val="uk-UA"/>
        </w:rPr>
      </w:pPr>
      <w:r w:rsidRPr="002263AA">
        <w:rPr>
          <w:color w:val="000000"/>
          <w:lang w:val="uk-UA"/>
        </w:rPr>
        <w:t xml:space="preserve">Разом це складає </w:t>
      </w:r>
      <w:r w:rsidRPr="002263AA">
        <w:rPr>
          <w:i/>
          <w:color w:val="000000"/>
          <w:u w:val="single"/>
          <w:lang w:val="uk-UA"/>
        </w:rPr>
        <w:t>40,46</w:t>
      </w:r>
      <w:r w:rsidRPr="002263AA">
        <w:rPr>
          <w:color w:val="000000"/>
          <w:lang w:val="uk-UA"/>
        </w:rPr>
        <w:t xml:space="preserve"> грн./м3</w:t>
      </w:r>
      <w:r>
        <w:rPr>
          <w:color w:val="000000"/>
          <w:lang w:val="uk-UA"/>
        </w:rPr>
        <w:t xml:space="preserve"> (з ПДВ)</w:t>
      </w:r>
      <w:r w:rsidRPr="002263AA">
        <w:rPr>
          <w:color w:val="000000"/>
          <w:lang w:val="uk-UA"/>
        </w:rPr>
        <w:t xml:space="preserve">. </w:t>
      </w:r>
    </w:p>
    <w:p w:rsidR="00143EF1" w:rsidRPr="002263AA" w:rsidRDefault="00143EF1" w:rsidP="00143EF1">
      <w:pPr>
        <w:shd w:val="clear" w:color="auto" w:fill="FFFFFF"/>
        <w:ind w:firstLine="567"/>
        <w:jc w:val="both"/>
        <w:rPr>
          <w:color w:val="000000"/>
          <w:lang w:val="uk-UA"/>
        </w:rPr>
      </w:pPr>
      <w:r w:rsidRPr="002263AA">
        <w:rPr>
          <w:color w:val="000000"/>
          <w:lang w:val="uk-UA"/>
        </w:rPr>
        <w:t>Дані тарифи затверджені рішенням виконавчого комітету Боярської міської ради від 16.05.2019 №25/4 для КП «Боярка-Во</w:t>
      </w:r>
      <w:r>
        <w:rPr>
          <w:color w:val="000000"/>
          <w:lang w:val="uk-UA"/>
        </w:rPr>
        <w:t>д</w:t>
      </w:r>
      <w:r w:rsidRPr="002263AA">
        <w:rPr>
          <w:color w:val="000000"/>
          <w:lang w:val="uk-UA"/>
        </w:rPr>
        <w:t>о</w:t>
      </w:r>
      <w:r>
        <w:rPr>
          <w:color w:val="000000"/>
          <w:lang w:val="uk-UA"/>
        </w:rPr>
        <w:t>к</w:t>
      </w:r>
      <w:r w:rsidRPr="002263AA">
        <w:rPr>
          <w:color w:val="000000"/>
          <w:lang w:val="uk-UA"/>
        </w:rPr>
        <w:t>анал» для усіх категорій споживачів та вступили в дію з 01.06.2019 року.</w:t>
      </w:r>
    </w:p>
    <w:p w:rsidR="00143EF1" w:rsidRPr="002263AA" w:rsidRDefault="00143EF1" w:rsidP="00143EF1">
      <w:pPr>
        <w:shd w:val="clear" w:color="auto" w:fill="FFFFFF"/>
        <w:ind w:firstLine="567"/>
        <w:jc w:val="both"/>
        <w:rPr>
          <w:lang w:val="uk-UA"/>
        </w:rPr>
      </w:pPr>
      <w:r w:rsidRPr="002263AA">
        <w:rPr>
          <w:color w:val="000000"/>
          <w:lang w:val="uk-UA"/>
        </w:rPr>
        <w:t xml:space="preserve">Слід зазначити, що </w:t>
      </w:r>
      <w:r w:rsidRPr="002263AA">
        <w:rPr>
          <w:lang w:val="uk-UA"/>
        </w:rPr>
        <w:t xml:space="preserve">даний тариф був розрахований </w:t>
      </w:r>
      <w:r w:rsidRPr="002263AA">
        <w:rPr>
          <w:noProof/>
          <w:lang w:val="uk-UA"/>
        </w:rPr>
        <w:t xml:space="preserve">Державним підприємством «Розрахунковий центр послуг» </w:t>
      </w:r>
      <w:r w:rsidRPr="002263AA">
        <w:rPr>
          <w:lang w:val="uk-UA"/>
        </w:rPr>
        <w:t>на 2018 рік, та в ньому не враховані:</w:t>
      </w:r>
    </w:p>
    <w:p w:rsidR="00143EF1" w:rsidRPr="002263AA" w:rsidRDefault="00143EF1" w:rsidP="00143EF1">
      <w:pPr>
        <w:shd w:val="clear" w:color="auto" w:fill="FFFFFF"/>
        <w:ind w:firstLine="567"/>
        <w:jc w:val="both"/>
        <w:rPr>
          <w:lang w:val="uk-UA"/>
        </w:rPr>
      </w:pPr>
      <w:r w:rsidRPr="002263AA">
        <w:rPr>
          <w:lang w:val="uk-UA"/>
        </w:rPr>
        <w:t>- вимоги Закону України «Про Державний бюджет на 20</w:t>
      </w:r>
      <w:r>
        <w:rPr>
          <w:lang w:val="uk-UA"/>
        </w:rPr>
        <w:t>20</w:t>
      </w:r>
      <w:r w:rsidRPr="002263AA">
        <w:rPr>
          <w:lang w:val="uk-UA"/>
        </w:rPr>
        <w:t xml:space="preserve"> рік», в частині підвищення прожиткового мінімуму для працездатних осіб з 01.01.20</w:t>
      </w:r>
      <w:r>
        <w:rPr>
          <w:lang w:val="uk-UA"/>
        </w:rPr>
        <w:t>20</w:t>
      </w:r>
      <w:r w:rsidRPr="002263AA">
        <w:rPr>
          <w:lang w:val="uk-UA"/>
        </w:rPr>
        <w:t xml:space="preserve"> року до </w:t>
      </w:r>
      <w:r>
        <w:rPr>
          <w:lang w:val="uk-UA"/>
        </w:rPr>
        <w:t>2102</w:t>
      </w:r>
      <w:r w:rsidRPr="002263AA">
        <w:rPr>
          <w:lang w:val="uk-UA"/>
        </w:rPr>
        <w:t>,00 грн. проти 1762,00 грн. у 2018 році, з 01.07.20</w:t>
      </w:r>
      <w:r>
        <w:rPr>
          <w:lang w:val="uk-UA"/>
        </w:rPr>
        <w:t>20</w:t>
      </w:r>
      <w:r w:rsidRPr="002263AA">
        <w:rPr>
          <w:lang w:val="uk-UA"/>
        </w:rPr>
        <w:t xml:space="preserve"> року до </w:t>
      </w:r>
      <w:r>
        <w:rPr>
          <w:color w:val="333333"/>
        </w:rPr>
        <w:t>2197</w:t>
      </w:r>
      <w:r w:rsidRPr="002263AA">
        <w:rPr>
          <w:lang w:val="uk-UA"/>
        </w:rPr>
        <w:t>,00 грн. проти 1841,00 грн. у 2018 році, та з 01.12.20</w:t>
      </w:r>
      <w:r>
        <w:rPr>
          <w:lang w:val="uk-UA"/>
        </w:rPr>
        <w:t>20</w:t>
      </w:r>
      <w:r w:rsidRPr="002263AA">
        <w:rPr>
          <w:lang w:val="uk-UA"/>
        </w:rPr>
        <w:t xml:space="preserve"> року до </w:t>
      </w:r>
      <w:r>
        <w:rPr>
          <w:color w:val="333333"/>
        </w:rPr>
        <w:t>2270</w:t>
      </w:r>
      <w:r w:rsidRPr="002263AA">
        <w:rPr>
          <w:lang w:val="uk-UA"/>
        </w:rPr>
        <w:t xml:space="preserve">,00 грн. проти </w:t>
      </w:r>
      <w:r>
        <w:rPr>
          <w:lang w:val="uk-UA"/>
        </w:rPr>
        <w:t>1921</w:t>
      </w:r>
      <w:r w:rsidRPr="002263AA">
        <w:rPr>
          <w:lang w:val="uk-UA"/>
        </w:rPr>
        <w:t>,00 грн. у 2018 році;</w:t>
      </w:r>
    </w:p>
    <w:p w:rsidR="00143EF1" w:rsidRPr="002263AA" w:rsidRDefault="00143EF1" w:rsidP="00143EF1">
      <w:pPr>
        <w:shd w:val="clear" w:color="auto" w:fill="FFFFFF"/>
        <w:ind w:firstLine="567"/>
        <w:jc w:val="both"/>
        <w:rPr>
          <w:lang w:val="uk-UA"/>
        </w:rPr>
      </w:pPr>
      <w:r w:rsidRPr="002263AA">
        <w:rPr>
          <w:lang w:val="uk-UA"/>
        </w:rPr>
        <w:t>- вимоги Галузевої угоди на 2019</w:t>
      </w:r>
      <w:r>
        <w:rPr>
          <w:lang w:val="uk-UA"/>
        </w:rPr>
        <w:t>-2021</w:t>
      </w:r>
      <w:r w:rsidRPr="002263AA">
        <w:rPr>
          <w:lang w:val="uk-UA"/>
        </w:rPr>
        <w:t xml:space="preserve"> р</w:t>
      </w:r>
      <w:r>
        <w:rPr>
          <w:lang w:val="uk-UA"/>
        </w:rPr>
        <w:t>оки</w:t>
      </w:r>
      <w:r w:rsidRPr="002263AA">
        <w:rPr>
          <w:lang w:val="uk-UA"/>
        </w:rPr>
        <w:t xml:space="preserve"> в частині, що тарифна ставка робітника </w:t>
      </w:r>
      <w:r w:rsidRPr="002263AA">
        <w:rPr>
          <w:lang w:val="uk-UA"/>
        </w:rPr>
        <w:br/>
        <w:t xml:space="preserve">І розряду з 01 січня 2019 року повинна бути не менше 160 відсотків розміру прожиткового мінімуму проти 140% у 2018 році. Не враховано підвищення мінімальної заробітної плати </w:t>
      </w:r>
      <w:r>
        <w:rPr>
          <w:lang w:val="uk-UA"/>
        </w:rPr>
        <w:t xml:space="preserve">з 01.01.2020 року </w:t>
      </w:r>
      <w:r w:rsidRPr="002263AA">
        <w:rPr>
          <w:lang w:val="uk-UA"/>
        </w:rPr>
        <w:t xml:space="preserve">до </w:t>
      </w:r>
      <w:r>
        <w:rPr>
          <w:color w:val="333333"/>
        </w:rPr>
        <w:t>4723</w:t>
      </w:r>
      <w:r>
        <w:rPr>
          <w:color w:val="333333"/>
          <w:lang w:val="uk-UA"/>
        </w:rPr>
        <w:t xml:space="preserve">,00 </w:t>
      </w:r>
      <w:r w:rsidRPr="002263AA">
        <w:rPr>
          <w:lang w:val="uk-UA"/>
        </w:rPr>
        <w:t>грн.</w:t>
      </w:r>
      <w:r>
        <w:rPr>
          <w:lang w:val="uk-UA"/>
        </w:rPr>
        <w:t>, та з 01.09.2020 до 5000,00 грн.</w:t>
      </w:r>
      <w:r w:rsidRPr="002263AA">
        <w:rPr>
          <w:lang w:val="uk-UA"/>
        </w:rPr>
        <w:t xml:space="preserve"> проти </w:t>
      </w:r>
      <w:r>
        <w:rPr>
          <w:color w:val="333333"/>
          <w:shd w:val="clear" w:color="auto" w:fill="FFFFFF"/>
        </w:rPr>
        <w:t>3723</w:t>
      </w:r>
      <w:r w:rsidRPr="002263AA">
        <w:rPr>
          <w:lang w:val="uk-UA"/>
        </w:rPr>
        <w:t>,00 грн. у діючих тарифах;</w:t>
      </w:r>
    </w:p>
    <w:p w:rsidR="00143EF1" w:rsidRDefault="00143EF1" w:rsidP="00143EF1">
      <w:pPr>
        <w:shd w:val="clear" w:color="auto" w:fill="FFFFFF"/>
        <w:ind w:firstLine="539"/>
        <w:jc w:val="both"/>
        <w:rPr>
          <w:lang w:val="uk-UA"/>
        </w:rPr>
      </w:pPr>
      <w:r w:rsidRPr="002263AA">
        <w:rPr>
          <w:lang w:val="uk-UA"/>
        </w:rPr>
        <w:t xml:space="preserve">-   підвищення вартості електроенергії, яке відбулося з </w:t>
      </w:r>
      <w:r>
        <w:rPr>
          <w:lang w:val="uk-UA"/>
        </w:rPr>
        <w:t>листопада</w:t>
      </w:r>
      <w:r w:rsidRPr="002263AA">
        <w:rPr>
          <w:lang w:val="uk-UA"/>
        </w:rPr>
        <w:t xml:space="preserve"> 20</w:t>
      </w:r>
      <w:r>
        <w:rPr>
          <w:lang w:val="uk-UA"/>
        </w:rPr>
        <w:t>20</w:t>
      </w:r>
      <w:r w:rsidRPr="002263AA">
        <w:rPr>
          <w:lang w:val="uk-UA"/>
        </w:rPr>
        <w:t xml:space="preserve"> року до </w:t>
      </w:r>
      <w:r>
        <w:rPr>
          <w:lang w:val="uk-UA"/>
        </w:rPr>
        <w:t>3</w:t>
      </w:r>
      <w:r w:rsidRPr="002263AA">
        <w:rPr>
          <w:lang w:val="uk-UA"/>
        </w:rPr>
        <w:t>,</w:t>
      </w:r>
      <w:r>
        <w:rPr>
          <w:lang w:val="uk-UA"/>
        </w:rPr>
        <w:t>41</w:t>
      </w:r>
      <w:r w:rsidRPr="002263AA">
        <w:rPr>
          <w:lang w:val="uk-UA"/>
        </w:rPr>
        <w:t xml:space="preserve"> грн. за кВт/год </w:t>
      </w:r>
      <w:r>
        <w:rPr>
          <w:lang w:val="uk-UA"/>
        </w:rPr>
        <w:t xml:space="preserve">проти 2,73 грн. </w:t>
      </w:r>
      <w:r w:rsidRPr="002263AA">
        <w:rPr>
          <w:lang w:val="uk-UA"/>
        </w:rPr>
        <w:t>(з ПДВ)</w:t>
      </w:r>
      <w:r>
        <w:rPr>
          <w:lang w:val="uk-UA"/>
        </w:rPr>
        <w:t xml:space="preserve"> у діючих тарифах</w:t>
      </w:r>
      <w:r w:rsidRPr="002263AA">
        <w:rPr>
          <w:lang w:val="uk-UA"/>
        </w:rPr>
        <w:t xml:space="preserve">. </w:t>
      </w:r>
    </w:p>
    <w:p w:rsidR="00143EF1" w:rsidRPr="002263AA" w:rsidRDefault="00143EF1" w:rsidP="00143EF1">
      <w:pPr>
        <w:shd w:val="clear" w:color="auto" w:fill="FFFFFF"/>
        <w:ind w:firstLine="567"/>
        <w:jc w:val="both"/>
        <w:rPr>
          <w:lang w:val="uk-UA"/>
        </w:rPr>
      </w:pPr>
      <w:r w:rsidRPr="002263AA">
        <w:rPr>
          <w:color w:val="000000"/>
          <w:lang w:val="uk-UA"/>
        </w:rPr>
        <w:t>Прогнозні показники на 202</w:t>
      </w:r>
      <w:r>
        <w:rPr>
          <w:color w:val="000000"/>
          <w:lang w:val="uk-UA"/>
        </w:rPr>
        <w:t>1</w:t>
      </w:r>
      <w:r w:rsidRPr="002263AA">
        <w:rPr>
          <w:color w:val="000000"/>
          <w:lang w:val="uk-UA"/>
        </w:rPr>
        <w:t xml:space="preserve"> рік, розроблені фахівцями КП «Боярка Водоканал» відповідно до вимог Порядку формування тарифів на централізоване водопостачання та водовідведення, затвердженого постановою Кабінету Міністрів України від 01.06.2011 року за № 291, з урахуванням </w:t>
      </w:r>
      <w:r w:rsidRPr="002263AA">
        <w:rPr>
          <w:lang w:val="uk-UA"/>
        </w:rPr>
        <w:t xml:space="preserve">економічно обґрунтованих витрат </w:t>
      </w:r>
      <w:r>
        <w:rPr>
          <w:lang w:val="uk-UA"/>
        </w:rPr>
        <w:t>вартість</w:t>
      </w:r>
      <w:r w:rsidRPr="002263AA">
        <w:rPr>
          <w:lang w:val="uk-UA"/>
        </w:rPr>
        <w:t xml:space="preserve"> цих послуг, с</w:t>
      </w:r>
      <w:r>
        <w:rPr>
          <w:lang w:val="uk-UA"/>
        </w:rPr>
        <w:t>тановитиме</w:t>
      </w:r>
      <w:r w:rsidRPr="002263AA">
        <w:rPr>
          <w:lang w:val="uk-UA"/>
        </w:rPr>
        <w:t>:</w:t>
      </w:r>
    </w:p>
    <w:p w:rsidR="00143EF1" w:rsidRPr="009A26B8" w:rsidRDefault="00143EF1" w:rsidP="00143EF1">
      <w:pPr>
        <w:ind w:firstLine="567"/>
        <w:jc w:val="both"/>
        <w:rPr>
          <w:lang w:val="uk-UA"/>
        </w:rPr>
      </w:pPr>
      <w:r w:rsidRPr="002263AA">
        <w:rPr>
          <w:color w:val="000000"/>
          <w:shd w:val="clear" w:color="auto" w:fill="FFFFFF"/>
          <w:lang w:val="uk-UA"/>
        </w:rPr>
        <w:t xml:space="preserve">з </w:t>
      </w:r>
      <w:r w:rsidRPr="002263AA">
        <w:rPr>
          <w:lang w:val="uk-UA"/>
        </w:rPr>
        <w:t xml:space="preserve">централізованого водопостачання </w:t>
      </w:r>
      <w:r w:rsidRPr="009A26B8">
        <w:rPr>
          <w:lang w:val="uk-UA"/>
        </w:rPr>
        <w:t xml:space="preserve">– </w:t>
      </w:r>
      <w:r>
        <w:rPr>
          <w:lang w:val="uk-UA"/>
        </w:rPr>
        <w:t>31,30</w:t>
      </w:r>
      <w:r w:rsidRPr="009A26B8">
        <w:rPr>
          <w:lang w:val="uk-UA"/>
        </w:rPr>
        <w:t xml:space="preserve"> грн.</w:t>
      </w:r>
      <w:r>
        <w:rPr>
          <w:lang w:val="uk-UA"/>
        </w:rPr>
        <w:t xml:space="preserve"> (з ПДВ)</w:t>
      </w:r>
      <w:r w:rsidRPr="009A26B8">
        <w:rPr>
          <w:lang w:val="uk-UA"/>
        </w:rPr>
        <w:t>;</w:t>
      </w:r>
    </w:p>
    <w:p w:rsidR="00143EF1" w:rsidRPr="009A26B8" w:rsidRDefault="00143EF1" w:rsidP="00143EF1">
      <w:pPr>
        <w:ind w:firstLine="567"/>
        <w:jc w:val="both"/>
        <w:rPr>
          <w:lang w:val="uk-UA"/>
        </w:rPr>
      </w:pPr>
      <w:r w:rsidRPr="009A26B8">
        <w:rPr>
          <w:lang w:val="uk-UA"/>
        </w:rPr>
        <w:t xml:space="preserve">з централізованого водовідведення –  </w:t>
      </w:r>
      <w:r>
        <w:rPr>
          <w:lang w:val="uk-UA"/>
        </w:rPr>
        <w:t>33,06</w:t>
      </w:r>
      <w:r w:rsidRPr="009A26B8">
        <w:rPr>
          <w:lang w:val="uk-UA"/>
        </w:rPr>
        <w:t xml:space="preserve"> грн.</w:t>
      </w:r>
      <w:r>
        <w:rPr>
          <w:lang w:val="uk-UA"/>
        </w:rPr>
        <w:t xml:space="preserve"> (з ПДВ).</w:t>
      </w:r>
    </w:p>
    <w:p w:rsidR="00143EF1" w:rsidRPr="002263AA" w:rsidRDefault="00143EF1" w:rsidP="00143EF1">
      <w:pPr>
        <w:ind w:firstLine="567"/>
        <w:jc w:val="both"/>
        <w:rPr>
          <w:lang w:val="uk-UA"/>
        </w:rPr>
      </w:pPr>
      <w:r w:rsidRPr="009A26B8">
        <w:rPr>
          <w:color w:val="000000"/>
          <w:lang w:val="uk-UA"/>
        </w:rPr>
        <w:t xml:space="preserve">Разом це складає </w:t>
      </w:r>
      <w:r>
        <w:rPr>
          <w:i/>
          <w:color w:val="000000"/>
          <w:u w:val="single"/>
          <w:lang w:val="uk-UA"/>
        </w:rPr>
        <w:t>64,36</w:t>
      </w:r>
      <w:r w:rsidRPr="009A26B8">
        <w:rPr>
          <w:color w:val="000000"/>
          <w:lang w:val="uk-UA"/>
        </w:rPr>
        <w:t xml:space="preserve"> грн./м3, </w:t>
      </w:r>
      <w:r w:rsidRPr="009A26B8">
        <w:rPr>
          <w:lang w:val="uk-UA"/>
        </w:rPr>
        <w:t xml:space="preserve"> що на </w:t>
      </w:r>
      <w:r>
        <w:rPr>
          <w:i/>
          <w:u w:val="single"/>
          <w:lang w:val="uk-UA"/>
        </w:rPr>
        <w:t>23,90</w:t>
      </w:r>
      <w:r w:rsidRPr="002263AA">
        <w:rPr>
          <w:lang w:val="uk-UA"/>
        </w:rPr>
        <w:t xml:space="preserve"> грн. перевищує діючий тариф. </w:t>
      </w:r>
    </w:p>
    <w:p w:rsidR="00143EF1" w:rsidRPr="002263AA" w:rsidRDefault="00143EF1" w:rsidP="00143EF1">
      <w:pPr>
        <w:ind w:firstLine="567"/>
        <w:jc w:val="both"/>
        <w:rPr>
          <w:lang w:val="uk-UA"/>
        </w:rPr>
      </w:pPr>
      <w:r w:rsidRPr="002263AA">
        <w:rPr>
          <w:lang w:val="uk-UA"/>
        </w:rPr>
        <w:lastRenderedPageBreak/>
        <w:t xml:space="preserve">Сумарна різниця між діючими та плановими економічно обґрунтованими тарифами, </w:t>
      </w:r>
      <w:r w:rsidRPr="002263AA">
        <w:rPr>
          <w:b/>
          <w:bCs/>
          <w:lang w:val="uk-UA"/>
        </w:rPr>
        <w:t>для населення</w:t>
      </w:r>
      <w:r w:rsidRPr="002263AA">
        <w:rPr>
          <w:lang w:val="uk-UA"/>
        </w:rPr>
        <w:t>, становитиме:</w:t>
      </w:r>
    </w:p>
    <w:p w:rsidR="00143EF1" w:rsidRPr="002263AA" w:rsidRDefault="00143EF1" w:rsidP="00143EF1">
      <w:pPr>
        <w:ind w:firstLine="567"/>
        <w:jc w:val="both"/>
        <w:rPr>
          <w:lang w:val="uk-UA"/>
        </w:rPr>
      </w:pPr>
      <w:r w:rsidRPr="002263AA">
        <w:rPr>
          <w:lang w:val="uk-UA"/>
        </w:rPr>
        <w:t xml:space="preserve">з централізованого водопостачання </w:t>
      </w:r>
      <w:r>
        <w:rPr>
          <w:lang w:val="uk-UA"/>
        </w:rPr>
        <w:t>–</w:t>
      </w:r>
      <w:r w:rsidRPr="002263AA">
        <w:rPr>
          <w:lang w:val="uk-UA"/>
        </w:rPr>
        <w:t xml:space="preserve"> </w:t>
      </w:r>
      <w:r>
        <w:rPr>
          <w:lang w:val="uk-UA"/>
        </w:rPr>
        <w:t>1 295 650</w:t>
      </w:r>
      <w:r w:rsidRPr="002263AA">
        <w:rPr>
          <w:lang w:val="uk-UA"/>
        </w:rPr>
        <w:t xml:space="preserve"> м3 х </w:t>
      </w:r>
      <w:r>
        <w:rPr>
          <w:lang w:val="uk-UA"/>
        </w:rPr>
        <w:t>10,89</w:t>
      </w:r>
      <w:r w:rsidRPr="002263AA">
        <w:rPr>
          <w:lang w:val="uk-UA"/>
        </w:rPr>
        <w:t xml:space="preserve"> грн. = </w:t>
      </w:r>
      <w:r>
        <w:rPr>
          <w:b/>
          <w:lang w:val="uk-UA"/>
        </w:rPr>
        <w:t>14,110</w:t>
      </w:r>
      <w:r w:rsidRPr="002263AA">
        <w:rPr>
          <w:lang w:val="uk-UA"/>
        </w:rPr>
        <w:t xml:space="preserve"> млн. грн.;</w:t>
      </w:r>
    </w:p>
    <w:p w:rsidR="00143EF1" w:rsidRPr="002263AA" w:rsidRDefault="00143EF1" w:rsidP="00143EF1">
      <w:pPr>
        <w:pStyle w:val="a3"/>
        <w:shd w:val="clear" w:color="auto" w:fill="FFFFFF"/>
        <w:spacing w:before="0" w:beforeAutospacing="0" w:after="0" w:afterAutospacing="0"/>
        <w:ind w:firstLine="567"/>
        <w:jc w:val="both"/>
        <w:rPr>
          <w:lang w:val="uk-UA"/>
        </w:rPr>
      </w:pPr>
      <w:r w:rsidRPr="002263AA">
        <w:rPr>
          <w:lang w:val="uk-UA"/>
        </w:rPr>
        <w:t xml:space="preserve">з централізованого водовідведення </w:t>
      </w:r>
      <w:r>
        <w:rPr>
          <w:lang w:val="uk-UA"/>
        </w:rPr>
        <w:t>–</w:t>
      </w:r>
      <w:r w:rsidRPr="002263AA">
        <w:rPr>
          <w:lang w:val="uk-UA"/>
        </w:rPr>
        <w:t xml:space="preserve"> </w:t>
      </w:r>
      <w:r>
        <w:rPr>
          <w:lang w:val="uk-UA"/>
        </w:rPr>
        <w:t>1 167 860</w:t>
      </w:r>
      <w:r w:rsidRPr="002263AA">
        <w:rPr>
          <w:lang w:val="uk-UA"/>
        </w:rPr>
        <w:t xml:space="preserve"> м3 х </w:t>
      </w:r>
      <w:r>
        <w:rPr>
          <w:lang w:val="uk-UA"/>
        </w:rPr>
        <w:t>13,01</w:t>
      </w:r>
      <w:r w:rsidRPr="002263AA">
        <w:rPr>
          <w:lang w:val="uk-UA"/>
        </w:rPr>
        <w:t xml:space="preserve"> грн. =  </w:t>
      </w:r>
      <w:r>
        <w:rPr>
          <w:b/>
          <w:color w:val="000000"/>
          <w:lang w:val="uk-UA"/>
        </w:rPr>
        <w:t>15,194</w:t>
      </w:r>
      <w:r w:rsidRPr="002263AA">
        <w:rPr>
          <w:color w:val="000000"/>
          <w:lang w:val="uk-UA"/>
        </w:rPr>
        <w:t xml:space="preserve"> </w:t>
      </w:r>
      <w:r w:rsidRPr="002263AA">
        <w:rPr>
          <w:lang w:val="uk-UA"/>
        </w:rPr>
        <w:t xml:space="preserve">млн. грн.; </w:t>
      </w:r>
    </w:p>
    <w:p w:rsidR="00143EF1" w:rsidRPr="002263AA" w:rsidRDefault="00143EF1" w:rsidP="00143EF1">
      <w:pPr>
        <w:ind w:firstLine="567"/>
        <w:jc w:val="both"/>
        <w:rPr>
          <w:lang w:val="uk-UA"/>
        </w:rPr>
      </w:pPr>
      <w:r w:rsidRPr="002263AA">
        <w:rPr>
          <w:lang w:val="uk-UA"/>
        </w:rPr>
        <w:t xml:space="preserve">Отже разом, різниця між економічно обґрунтованими витратами собівартості на послуги з централізованого водопостачання та водовідведення і діючими тарифами становитиме </w:t>
      </w:r>
      <w:bookmarkStart w:id="1" w:name="_Hlk58847568"/>
      <w:r>
        <w:rPr>
          <w:b/>
          <w:lang w:val="uk-UA"/>
        </w:rPr>
        <w:t>29,304</w:t>
      </w:r>
      <w:r w:rsidRPr="002263AA">
        <w:rPr>
          <w:lang w:val="uk-UA"/>
        </w:rPr>
        <w:t xml:space="preserve"> </w:t>
      </w:r>
      <w:bookmarkEnd w:id="1"/>
      <w:r w:rsidRPr="002263AA">
        <w:rPr>
          <w:lang w:val="uk-UA"/>
        </w:rPr>
        <w:t xml:space="preserve">млн. гривень. </w:t>
      </w:r>
    </w:p>
    <w:p w:rsidR="006E744C" w:rsidRDefault="00143EF1" w:rsidP="002F3937">
      <w:pPr>
        <w:ind w:firstLine="567"/>
        <w:jc w:val="both"/>
        <w:rPr>
          <w:lang w:val="uk-UA"/>
        </w:rPr>
      </w:pPr>
      <w:r w:rsidRPr="002263AA">
        <w:rPr>
          <w:lang w:val="uk-UA"/>
        </w:rPr>
        <w:t xml:space="preserve">Тобто, КП «Боярка Водоканал» </w:t>
      </w:r>
      <w:r w:rsidRPr="002263AA">
        <w:rPr>
          <w:b/>
          <w:lang w:val="uk-UA"/>
        </w:rPr>
        <w:t>для забезпечення населення</w:t>
      </w:r>
      <w:r w:rsidRPr="002263AA">
        <w:rPr>
          <w:lang w:val="uk-UA"/>
        </w:rPr>
        <w:t xml:space="preserve"> послугами з водопостачання та водовідведення у 202</w:t>
      </w:r>
      <w:r>
        <w:rPr>
          <w:lang w:val="uk-UA"/>
        </w:rPr>
        <w:t>1</w:t>
      </w:r>
      <w:r w:rsidRPr="002263AA">
        <w:rPr>
          <w:lang w:val="uk-UA"/>
        </w:rPr>
        <w:t xml:space="preserve"> році потрібно відшкодувати різницю між розміром тарифу та розміром економічно обґрунтованих витрат на їх виробництво</w:t>
      </w:r>
      <w:r w:rsidRPr="002263AA">
        <w:rPr>
          <w:b/>
          <w:lang w:val="uk-UA"/>
        </w:rPr>
        <w:t xml:space="preserve"> у розмірі </w:t>
      </w:r>
      <w:r>
        <w:rPr>
          <w:b/>
          <w:lang w:val="uk-UA"/>
        </w:rPr>
        <w:t>29,304</w:t>
      </w:r>
      <w:r w:rsidRPr="002263AA">
        <w:rPr>
          <w:lang w:val="uk-UA"/>
        </w:rPr>
        <w:t xml:space="preserve"> </w:t>
      </w:r>
      <w:r w:rsidRPr="002263AA">
        <w:rPr>
          <w:b/>
          <w:lang w:val="uk-UA"/>
        </w:rPr>
        <w:t xml:space="preserve">млн. грн. </w:t>
      </w:r>
    </w:p>
    <w:p w:rsidR="001157D7" w:rsidRDefault="001157D7" w:rsidP="004B327E">
      <w:pPr>
        <w:pStyle w:val="a3"/>
        <w:shd w:val="clear" w:color="auto" w:fill="FFFFFF"/>
        <w:spacing w:before="0" w:beforeAutospacing="0" w:after="0" w:afterAutospacing="0"/>
        <w:ind w:firstLine="567"/>
        <w:jc w:val="both"/>
        <w:rPr>
          <w:lang w:val="uk-UA"/>
        </w:rPr>
      </w:pPr>
    </w:p>
    <w:p w:rsidR="004B327E" w:rsidRPr="00882FA0" w:rsidRDefault="004B327E" w:rsidP="004B327E">
      <w:pPr>
        <w:pStyle w:val="a3"/>
        <w:shd w:val="clear" w:color="auto" w:fill="FFFFFF"/>
        <w:spacing w:before="0" w:beforeAutospacing="0" w:after="0" w:afterAutospacing="0"/>
        <w:ind w:firstLine="567"/>
        <w:jc w:val="both"/>
        <w:rPr>
          <w:lang w:val="uk-UA"/>
        </w:rPr>
      </w:pPr>
      <w:r w:rsidRPr="00882FA0">
        <w:rPr>
          <w:lang w:val="uk-UA"/>
        </w:rPr>
        <w:t>Рішенням від 13.12.2018 №74/3 для КП «БГВУЖКГ» встановлені тарифи на теплову енергію та послугу з централізованого опалення, а саме:</w:t>
      </w:r>
    </w:p>
    <w:p w:rsidR="004B327E" w:rsidRPr="00882FA0" w:rsidRDefault="004B327E" w:rsidP="004B327E">
      <w:pPr>
        <w:ind w:firstLine="539"/>
        <w:jc w:val="both"/>
        <w:rPr>
          <w:u w:val="single"/>
          <w:shd w:val="clear" w:color="auto" w:fill="FFFFFF"/>
          <w:lang w:val="uk-UA"/>
        </w:rPr>
      </w:pPr>
      <w:r w:rsidRPr="00882FA0">
        <w:rPr>
          <w:u w:val="single"/>
          <w:shd w:val="clear" w:color="auto" w:fill="FFFFFF"/>
          <w:lang w:val="uk-UA"/>
        </w:rPr>
        <w:t xml:space="preserve">Тариф на теплову енергію за 1 </w:t>
      </w:r>
      <w:proofErr w:type="spellStart"/>
      <w:r w:rsidRPr="00882FA0">
        <w:rPr>
          <w:u w:val="single"/>
          <w:shd w:val="clear" w:color="auto" w:fill="FFFFFF"/>
          <w:lang w:val="uk-UA"/>
        </w:rPr>
        <w:t>Гкал</w:t>
      </w:r>
      <w:proofErr w:type="spellEnd"/>
      <w:r w:rsidRPr="00882FA0">
        <w:rPr>
          <w:u w:val="single"/>
          <w:shd w:val="clear" w:color="auto" w:fill="FFFFFF"/>
          <w:lang w:val="uk-UA"/>
        </w:rPr>
        <w:t>, з ПДВ:</w:t>
      </w:r>
    </w:p>
    <w:p w:rsidR="004B327E" w:rsidRPr="00882FA0" w:rsidRDefault="004B327E" w:rsidP="004B327E">
      <w:pPr>
        <w:ind w:firstLine="539"/>
        <w:jc w:val="both"/>
        <w:rPr>
          <w:shd w:val="clear" w:color="auto" w:fill="FFFFFF"/>
          <w:lang w:val="uk-UA"/>
        </w:rPr>
      </w:pPr>
      <w:r w:rsidRPr="00882FA0">
        <w:rPr>
          <w:shd w:val="clear" w:color="auto" w:fill="FFFFFF"/>
          <w:lang w:val="uk-UA"/>
        </w:rPr>
        <w:t>Населення – 1808,15грн (1кв.м.- 50,49грн.)</w:t>
      </w:r>
    </w:p>
    <w:p w:rsidR="004B327E" w:rsidRPr="00882FA0" w:rsidRDefault="004B327E" w:rsidP="004B327E">
      <w:pPr>
        <w:ind w:firstLine="539"/>
        <w:jc w:val="both"/>
        <w:rPr>
          <w:shd w:val="clear" w:color="auto" w:fill="FFFFFF"/>
          <w:lang w:val="uk-UA"/>
        </w:rPr>
      </w:pPr>
      <w:r w:rsidRPr="00882FA0">
        <w:rPr>
          <w:shd w:val="clear" w:color="auto" w:fill="FFFFFF"/>
          <w:lang w:val="uk-UA"/>
        </w:rPr>
        <w:t>Бюджетні установи – 1759,70 грн.</w:t>
      </w:r>
    </w:p>
    <w:p w:rsidR="004B327E" w:rsidRPr="00882FA0" w:rsidRDefault="004B327E" w:rsidP="004B327E">
      <w:pPr>
        <w:ind w:firstLine="539"/>
        <w:jc w:val="both"/>
        <w:rPr>
          <w:shd w:val="clear" w:color="auto" w:fill="FFFFFF"/>
          <w:lang w:val="uk-UA"/>
        </w:rPr>
      </w:pPr>
      <w:r w:rsidRPr="00882FA0">
        <w:rPr>
          <w:shd w:val="clear" w:color="auto" w:fill="FFFFFF"/>
          <w:lang w:val="uk-UA"/>
        </w:rPr>
        <w:t xml:space="preserve">Інші споживачі - 1748,76 грн. </w:t>
      </w:r>
    </w:p>
    <w:p w:rsidR="004B327E" w:rsidRPr="00882FA0" w:rsidRDefault="00C078F8" w:rsidP="004B327E">
      <w:pPr>
        <w:ind w:firstLine="539"/>
        <w:jc w:val="both"/>
        <w:rPr>
          <w:lang w:val="uk-UA"/>
        </w:rPr>
      </w:pPr>
      <w:r w:rsidRPr="00882FA0">
        <w:rPr>
          <w:shd w:val="clear" w:color="auto" w:fill="FFFFFF"/>
          <w:lang w:val="uk-UA"/>
        </w:rPr>
        <w:t>Дані</w:t>
      </w:r>
      <w:r w:rsidR="004B327E" w:rsidRPr="00882FA0">
        <w:rPr>
          <w:shd w:val="clear" w:color="auto" w:fill="FFFFFF"/>
          <w:lang w:val="uk-UA"/>
        </w:rPr>
        <w:t xml:space="preserve"> </w:t>
      </w:r>
      <w:r w:rsidR="004B327E" w:rsidRPr="00882FA0">
        <w:rPr>
          <w:lang w:val="uk-UA"/>
        </w:rPr>
        <w:t>тарифи на теплову енергію та послугу з централізованого опалення протягом 2019 року не коригувались.</w:t>
      </w:r>
    </w:p>
    <w:p w:rsidR="00611081" w:rsidRPr="00882FA0" w:rsidRDefault="00611081" w:rsidP="00611081">
      <w:pPr>
        <w:pStyle w:val="a3"/>
        <w:shd w:val="clear" w:color="auto" w:fill="FFFFFF"/>
        <w:spacing w:before="0" w:beforeAutospacing="0" w:after="0" w:afterAutospacing="0"/>
        <w:ind w:firstLine="567"/>
        <w:jc w:val="both"/>
        <w:rPr>
          <w:lang w:val="uk-UA"/>
        </w:rPr>
      </w:pPr>
      <w:r w:rsidRPr="00882FA0">
        <w:rPr>
          <w:lang w:val="uk-UA"/>
        </w:rPr>
        <w:t>Рішенням  від 08.10.2020 р. №48/4 для КП «БГВУЖКГ» встановлені тарифи на теплову енергію та послугу з централізованого опалення на 2020-2021 роки, а саме:</w:t>
      </w:r>
    </w:p>
    <w:p w:rsidR="00611081" w:rsidRPr="00882FA0" w:rsidRDefault="00611081" w:rsidP="00611081">
      <w:pPr>
        <w:ind w:firstLine="567"/>
        <w:jc w:val="both"/>
        <w:rPr>
          <w:lang w:val="uk-UA"/>
        </w:rPr>
      </w:pPr>
      <w:r w:rsidRPr="00882FA0">
        <w:rPr>
          <w:lang w:val="uk-UA"/>
        </w:rPr>
        <w:t>для потреб населення у розмірі 1381,82 грн/</w:t>
      </w:r>
      <w:proofErr w:type="spellStart"/>
      <w:r w:rsidRPr="00882FA0">
        <w:rPr>
          <w:lang w:val="uk-UA"/>
        </w:rPr>
        <w:t>Гкал</w:t>
      </w:r>
      <w:proofErr w:type="spellEnd"/>
      <w:r w:rsidRPr="00882FA0">
        <w:rPr>
          <w:lang w:val="uk-UA"/>
        </w:rPr>
        <w:t xml:space="preserve"> (без ПДВ);</w:t>
      </w:r>
    </w:p>
    <w:p w:rsidR="00611081" w:rsidRPr="00882FA0" w:rsidRDefault="00611081" w:rsidP="00611081">
      <w:pPr>
        <w:ind w:firstLine="567"/>
        <w:jc w:val="both"/>
        <w:rPr>
          <w:lang w:val="uk-UA"/>
        </w:rPr>
      </w:pPr>
      <w:r w:rsidRPr="00882FA0">
        <w:rPr>
          <w:lang w:val="uk-UA"/>
        </w:rPr>
        <w:t>для потреб бюджетних установ у розмірі 1355,59 грн/</w:t>
      </w:r>
      <w:proofErr w:type="spellStart"/>
      <w:r w:rsidRPr="00882FA0">
        <w:rPr>
          <w:lang w:val="uk-UA"/>
        </w:rPr>
        <w:t>Гкал</w:t>
      </w:r>
      <w:proofErr w:type="spellEnd"/>
      <w:r w:rsidRPr="00882FA0">
        <w:rPr>
          <w:lang w:val="uk-UA"/>
        </w:rPr>
        <w:t xml:space="preserve"> (без ПДВ); </w:t>
      </w:r>
    </w:p>
    <w:p w:rsidR="00611081" w:rsidRPr="00882FA0" w:rsidRDefault="00611081" w:rsidP="00611081">
      <w:pPr>
        <w:ind w:firstLine="567"/>
        <w:jc w:val="both"/>
        <w:rPr>
          <w:lang w:val="uk-UA"/>
        </w:rPr>
      </w:pPr>
      <w:r w:rsidRPr="00882FA0">
        <w:rPr>
          <w:lang w:val="uk-UA"/>
        </w:rPr>
        <w:t>для потреб інших споживачів у розмірі 1351,49 грн/</w:t>
      </w:r>
      <w:proofErr w:type="spellStart"/>
      <w:r w:rsidRPr="00882FA0">
        <w:rPr>
          <w:lang w:val="uk-UA"/>
        </w:rPr>
        <w:t>Гкал</w:t>
      </w:r>
      <w:proofErr w:type="spellEnd"/>
      <w:r w:rsidRPr="00882FA0">
        <w:rPr>
          <w:lang w:val="uk-UA"/>
        </w:rPr>
        <w:t xml:space="preserve"> (без ПДВ).</w:t>
      </w:r>
    </w:p>
    <w:p w:rsidR="005A2903" w:rsidRPr="00882FA0" w:rsidRDefault="005A2903" w:rsidP="00432B0C">
      <w:pPr>
        <w:ind w:firstLine="567"/>
        <w:jc w:val="both"/>
        <w:rPr>
          <w:lang w:val="uk-UA"/>
        </w:rPr>
      </w:pPr>
      <w:r w:rsidRPr="00882FA0">
        <w:rPr>
          <w:lang w:val="uk-UA"/>
        </w:rPr>
        <w:t xml:space="preserve">Разом з тим, </w:t>
      </w:r>
      <w:r w:rsidR="00432B0C" w:rsidRPr="00882FA0">
        <w:rPr>
          <w:rFonts w:eastAsia="Arial Unicode MS"/>
          <w:lang w:val="uk-UA"/>
        </w:rPr>
        <w:t>враховуючи зміни внесені Законом України від 30.03.2020 року №540-ІХ «</w:t>
      </w:r>
      <w:r w:rsidR="00432B0C" w:rsidRPr="00882FA0">
        <w:rPr>
          <w:bCs/>
          <w:shd w:val="clear" w:color="auto" w:fill="FFFFFF"/>
          <w:lang w:val="uk-UA"/>
        </w:rPr>
        <w:t>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w:t>
      </w:r>
      <w:r w:rsidR="00432B0C" w:rsidRPr="00882FA0">
        <w:rPr>
          <w:bCs/>
          <w:shd w:val="clear" w:color="auto" w:fill="FFFFFF"/>
        </w:rPr>
        <w:t>COVID</w:t>
      </w:r>
      <w:r w:rsidR="00432B0C" w:rsidRPr="00882FA0">
        <w:rPr>
          <w:bCs/>
          <w:shd w:val="clear" w:color="auto" w:fill="FFFFFF"/>
          <w:lang w:val="uk-UA"/>
        </w:rPr>
        <w:t xml:space="preserve">-19)» до </w:t>
      </w:r>
      <w:r w:rsidR="00432B0C" w:rsidRPr="00882FA0">
        <w:rPr>
          <w:rFonts w:eastAsia="Arial Unicode MS"/>
          <w:lang w:val="uk-UA"/>
        </w:rPr>
        <w:t xml:space="preserve">пунктів 3 </w:t>
      </w:r>
      <w:r w:rsidR="00432B0C" w:rsidRPr="00B662E5">
        <w:rPr>
          <w:rFonts w:eastAsia="Arial Unicode MS"/>
          <w:lang w:val="uk-UA"/>
        </w:rPr>
        <w:t xml:space="preserve">та </w:t>
      </w:r>
      <w:hyperlink r:id="rId4" w:anchor="n438" w:tgtFrame="_blank" w:history="1">
        <w:r w:rsidR="00432B0C" w:rsidRPr="00194EEA">
          <w:rPr>
            <w:rStyle w:val="a6"/>
            <w:color w:val="auto"/>
            <w:u w:val="none"/>
            <w:shd w:val="clear" w:color="auto" w:fill="FFFFFF"/>
            <w:lang w:val="uk-UA"/>
          </w:rPr>
          <w:t>4</w:t>
        </w:r>
      </w:hyperlink>
      <w:r w:rsidR="00432B0C" w:rsidRPr="00B662E5">
        <w:rPr>
          <w:shd w:val="clear" w:color="auto" w:fill="FFFFFF"/>
        </w:rPr>
        <w:t> </w:t>
      </w:r>
      <w:r w:rsidR="00432B0C" w:rsidRPr="00B662E5">
        <w:rPr>
          <w:shd w:val="clear" w:color="auto" w:fill="FFFFFF"/>
          <w:lang w:val="uk-UA"/>
        </w:rPr>
        <w:t>розділу</w:t>
      </w:r>
      <w:r w:rsidR="00432B0C" w:rsidRPr="00882FA0">
        <w:rPr>
          <w:shd w:val="clear" w:color="auto" w:fill="FFFFFF"/>
          <w:lang w:val="uk-UA"/>
        </w:rPr>
        <w:t xml:space="preserve"> </w:t>
      </w:r>
      <w:r w:rsidR="00432B0C" w:rsidRPr="00882FA0">
        <w:rPr>
          <w:shd w:val="clear" w:color="auto" w:fill="FFFFFF"/>
        </w:rPr>
        <w:t>VI</w:t>
      </w:r>
      <w:r w:rsidR="00432B0C" w:rsidRPr="00882FA0">
        <w:rPr>
          <w:shd w:val="clear" w:color="auto" w:fill="FFFFFF"/>
          <w:lang w:val="uk-UA"/>
        </w:rPr>
        <w:t xml:space="preserve"> «Прикінцеві та перехідні положення» Закону України «Про житлово-комунальні послуги»</w:t>
      </w:r>
      <w:r w:rsidR="00432B0C" w:rsidRPr="00882FA0">
        <w:rPr>
          <w:rFonts w:eastAsia="Arial Unicode MS"/>
          <w:lang w:val="uk-UA"/>
        </w:rPr>
        <w:t xml:space="preserve">, зміни внесені </w:t>
      </w:r>
      <w:r w:rsidR="00432B0C" w:rsidRPr="00882FA0">
        <w:rPr>
          <w:lang w:val="uk-UA"/>
        </w:rPr>
        <w:t>Постановою Кабінету Міністрів України від 13.10.2020 року №956 «Про внесення  змін до Постанови Кабінету Міністрів України від 22.07.2020</w:t>
      </w:r>
      <w:r w:rsidR="00432B0C" w:rsidRPr="00882FA0">
        <w:t> </w:t>
      </w:r>
      <w:r w:rsidR="00432B0C" w:rsidRPr="00882FA0">
        <w:rPr>
          <w:lang w:val="uk-UA"/>
        </w:rPr>
        <w:t xml:space="preserve">№ 641» в частині подовження до 31 грудня 2020 року терміну дії карантинних обмежень, </w:t>
      </w:r>
      <w:r w:rsidR="00432B0C" w:rsidRPr="00882FA0">
        <w:rPr>
          <w:rFonts w:eastAsia="Arial Unicode MS"/>
          <w:lang w:val="uk-UA"/>
        </w:rPr>
        <w:t>розглянувши лист начальника комунального підприємства «</w:t>
      </w:r>
      <w:r w:rsidR="00432B0C" w:rsidRPr="00882FA0">
        <w:rPr>
          <w:bCs/>
          <w:kern w:val="36"/>
          <w:lang w:val="uk-UA"/>
        </w:rPr>
        <w:t xml:space="preserve">Боярське головне виробниче управління житлово – комунального господарства» (далі – КП </w:t>
      </w:r>
      <w:r w:rsidR="00432B0C" w:rsidRPr="00882FA0">
        <w:rPr>
          <w:rFonts w:eastAsia="Arial Unicode MS"/>
          <w:lang w:val="uk-UA"/>
        </w:rPr>
        <w:t xml:space="preserve">«БГВУЖКГ») </w:t>
      </w:r>
      <w:proofErr w:type="spellStart"/>
      <w:r w:rsidR="00432B0C" w:rsidRPr="00882FA0">
        <w:rPr>
          <w:rFonts w:eastAsia="Arial Unicode MS"/>
          <w:lang w:val="uk-UA"/>
        </w:rPr>
        <w:t>Камінського</w:t>
      </w:r>
      <w:proofErr w:type="spellEnd"/>
      <w:r w:rsidR="00432B0C" w:rsidRPr="00882FA0">
        <w:rPr>
          <w:rFonts w:eastAsia="Arial Unicode MS"/>
          <w:lang w:val="uk-UA"/>
        </w:rPr>
        <w:t xml:space="preserve"> В.А. від 04.11.2020 (вх. від 04.11.2020 №02-9/3925) щодо </w:t>
      </w:r>
      <w:r w:rsidR="00432B0C" w:rsidRPr="00882FA0">
        <w:rPr>
          <w:lang w:val="uk-UA"/>
        </w:rPr>
        <w:t xml:space="preserve">неможливості укласти з споживачами  нових договорів  на постачання теплової енергії під час карантинних обмежень, </w:t>
      </w:r>
      <w:r w:rsidRPr="00882FA0">
        <w:rPr>
          <w:lang w:val="uk-UA"/>
        </w:rPr>
        <w:t xml:space="preserve">рішенням від 12.11.2020 р. № 54/2 внесені зміни до пунктів </w:t>
      </w:r>
      <w:r w:rsidRPr="00882FA0">
        <w:rPr>
          <w:rFonts w:eastAsia="Arial Unicode MS"/>
          <w:lang w:val="uk-UA"/>
        </w:rPr>
        <w:t xml:space="preserve">рішення виконавчого комітету Боярської міської ради від 08.10.2020 року №48/4 «Про встановлення тарифів на теплову енергію, </w:t>
      </w:r>
      <w:r w:rsidRPr="00882FA0">
        <w:rPr>
          <w:shd w:val="clear" w:color="auto" w:fill="FFFFFF"/>
          <w:lang w:val="uk-UA"/>
        </w:rPr>
        <w:t xml:space="preserve">її виробництво, транспортування та постачання для </w:t>
      </w:r>
      <w:r w:rsidRPr="00882FA0">
        <w:rPr>
          <w:bCs/>
          <w:kern w:val="36"/>
          <w:lang w:val="uk-UA"/>
        </w:rPr>
        <w:t xml:space="preserve">Комунального підприємства «Боярське головне виробниче управління житлово – комунального господарства» </w:t>
      </w:r>
      <w:r w:rsidRPr="00882FA0">
        <w:rPr>
          <w:lang w:val="uk-UA"/>
        </w:rPr>
        <w:t xml:space="preserve">в м. Боярка </w:t>
      </w:r>
      <w:r w:rsidRPr="00882FA0">
        <w:rPr>
          <w:rFonts w:eastAsia="Arial Unicode MS"/>
          <w:lang w:val="uk-UA"/>
        </w:rPr>
        <w:t xml:space="preserve"> </w:t>
      </w:r>
      <w:r w:rsidRPr="00882FA0">
        <w:rPr>
          <w:lang w:val="uk-UA"/>
        </w:rPr>
        <w:t>на 2020-2021 роки», де пункти даного рішення викладені у новій редакції, а саме:</w:t>
      </w:r>
    </w:p>
    <w:p w:rsidR="005A2903" w:rsidRPr="00882FA0" w:rsidRDefault="005A2903" w:rsidP="005A2903">
      <w:pPr>
        <w:ind w:firstLine="567"/>
        <w:jc w:val="both"/>
        <w:rPr>
          <w:lang w:val="uk-UA"/>
        </w:rPr>
      </w:pPr>
      <w:r w:rsidRPr="00882FA0">
        <w:rPr>
          <w:lang w:val="uk-UA"/>
        </w:rPr>
        <w:t>- пункт 5 «Тарифи встановлені в п.1 рішення застосовуються  за умови переходу на нові договірні відносини відповідно до ст.12 Закону України «Про житлово-комунальні послуги»;</w:t>
      </w:r>
    </w:p>
    <w:p w:rsidR="005A2903" w:rsidRDefault="005A2903" w:rsidP="007745CA">
      <w:pPr>
        <w:ind w:firstLine="567"/>
        <w:jc w:val="both"/>
        <w:rPr>
          <w:lang w:val="uk-UA"/>
        </w:rPr>
      </w:pPr>
      <w:r w:rsidRPr="00882FA0">
        <w:rPr>
          <w:lang w:val="uk-UA"/>
        </w:rPr>
        <w:t>- пункт 6 «Рішення виконавчого комітету Боярської міської ради від 13.12.2018 року №74/3 «Про встановлення тарифів на теплову енергію та послугу централізованого опалення комунальному підприємству «БГВУЖКГ» продовжує діяти до моменту набрання чинності договорів про надання відповідних комунальних послуг, укладених відповідно до Закону України «Про житлово-комунальні послуги</w:t>
      </w:r>
      <w:r w:rsidR="007745CA">
        <w:rPr>
          <w:lang w:val="uk-UA"/>
        </w:rPr>
        <w:t>»</w:t>
      </w:r>
      <w:r w:rsidRPr="00882FA0">
        <w:rPr>
          <w:lang w:val="uk-UA"/>
        </w:rPr>
        <w:t>.</w:t>
      </w:r>
    </w:p>
    <w:p w:rsidR="007745CA" w:rsidRDefault="007745CA" w:rsidP="007745CA">
      <w:pPr>
        <w:ind w:firstLine="539"/>
        <w:jc w:val="both"/>
        <w:rPr>
          <w:lang w:val="uk-UA"/>
        </w:rPr>
      </w:pPr>
      <w:r>
        <w:rPr>
          <w:lang w:val="uk-UA"/>
        </w:rPr>
        <w:t xml:space="preserve">За 9 місяців 2020 року фактична різниця між </w:t>
      </w:r>
      <w:r w:rsidRPr="00BA0F38">
        <w:rPr>
          <w:lang w:val="uk-UA"/>
        </w:rPr>
        <w:t>розміром тарифу та розміром економічно обґрунтованих витрат на їх виробництво</w:t>
      </w:r>
      <w:r>
        <w:rPr>
          <w:lang w:val="uk-UA"/>
        </w:rPr>
        <w:t xml:space="preserve"> на </w:t>
      </w:r>
      <w:r w:rsidRPr="00022360">
        <w:rPr>
          <w:lang w:val="uk-UA"/>
        </w:rPr>
        <w:t>послугу з централізованого опалення</w:t>
      </w:r>
      <w:r>
        <w:rPr>
          <w:lang w:val="uk-UA"/>
        </w:rPr>
        <w:t xml:space="preserve"> та на теплову</w:t>
      </w:r>
      <w:r w:rsidRPr="00022360">
        <w:rPr>
          <w:lang w:val="uk-UA"/>
        </w:rPr>
        <w:t xml:space="preserve"> енергію </w:t>
      </w:r>
      <w:r w:rsidRPr="007745CA">
        <w:rPr>
          <w:b/>
          <w:lang w:val="uk-UA"/>
        </w:rPr>
        <w:t>для населення</w:t>
      </w:r>
      <w:r>
        <w:rPr>
          <w:lang w:val="uk-UA"/>
        </w:rPr>
        <w:t xml:space="preserve"> становить </w:t>
      </w:r>
      <w:r w:rsidRPr="007745CA">
        <w:rPr>
          <w:b/>
          <w:lang w:val="uk-UA"/>
        </w:rPr>
        <w:t>4 051 094,31 грн</w:t>
      </w:r>
      <w:r>
        <w:rPr>
          <w:lang w:val="uk-UA"/>
        </w:rPr>
        <w:t>.</w:t>
      </w:r>
    </w:p>
    <w:p w:rsidR="007745CA" w:rsidRDefault="007745CA" w:rsidP="005A2903">
      <w:pPr>
        <w:ind w:firstLine="567"/>
        <w:jc w:val="both"/>
        <w:rPr>
          <w:lang w:val="uk-UA"/>
        </w:rPr>
      </w:pPr>
    </w:p>
    <w:p w:rsidR="007745CA" w:rsidRPr="00882FA0" w:rsidRDefault="007745CA" w:rsidP="005A2903">
      <w:pPr>
        <w:ind w:firstLine="567"/>
        <w:jc w:val="both"/>
        <w:rPr>
          <w:lang w:val="uk-UA"/>
        </w:rPr>
      </w:pPr>
    </w:p>
    <w:p w:rsidR="004B327E" w:rsidRPr="00882FA0" w:rsidRDefault="004B327E" w:rsidP="004B327E">
      <w:pPr>
        <w:ind w:firstLine="567"/>
        <w:jc w:val="both"/>
        <w:rPr>
          <w:lang w:val="uk-UA"/>
        </w:rPr>
      </w:pPr>
      <w:r w:rsidRPr="00882FA0">
        <w:rPr>
          <w:lang w:val="uk-UA"/>
        </w:rPr>
        <w:t xml:space="preserve">Таким чином, виділення коштів з міського бюджету на відшкодування різниці між розміром тарифу та розміром економічно обґрунтованих витрат на їх виробництво для </w:t>
      </w:r>
      <w:r w:rsidRPr="00882FA0">
        <w:rPr>
          <w:lang w:val="uk-UA"/>
        </w:rPr>
        <w:br/>
      </w:r>
      <w:r w:rsidRPr="00882FA0">
        <w:rPr>
          <w:lang w:val="uk-UA"/>
        </w:rPr>
        <w:lastRenderedPageBreak/>
        <w:t>КП «БГВУЖКГ» та КП «Боярка-Водоканал» у 202</w:t>
      </w:r>
      <w:r w:rsidR="00882FA0" w:rsidRPr="00882FA0">
        <w:rPr>
          <w:lang w:val="uk-UA"/>
        </w:rPr>
        <w:t>1</w:t>
      </w:r>
      <w:r w:rsidRPr="00882FA0">
        <w:rPr>
          <w:lang w:val="uk-UA"/>
        </w:rPr>
        <w:t xml:space="preserve"> році є найбільш реальним джерелом забезпечення фінансової діяльності даних підприємств в період встановлення тарифів у розмірі меншому, ніж економічно обґрунтований, та на період до встановлення нових тарифів.</w:t>
      </w:r>
    </w:p>
    <w:p w:rsidR="004B327E" w:rsidRPr="00882FA0" w:rsidRDefault="004B327E" w:rsidP="004B327E">
      <w:pPr>
        <w:ind w:firstLine="709"/>
        <w:jc w:val="both"/>
        <w:rPr>
          <w:lang w:val="uk-UA"/>
        </w:rPr>
      </w:pPr>
      <w:r w:rsidRPr="00882FA0">
        <w:rPr>
          <w:lang w:val="uk-UA"/>
        </w:rPr>
        <w:t>Враховуючи вищезазначене, відшкодування міською радою різниці між розміром тарифу на теплову енергію, послуги централізованого опалення, послуги з централізованого водопостачання та централізованого водовідведення та розміром економічно обґрунтованих витрат на їх виробництво можливе за рахунок коштів міського бюджету за умови прийняття відповідної Програми.</w:t>
      </w:r>
    </w:p>
    <w:p w:rsidR="004B327E" w:rsidRPr="00882FA0" w:rsidRDefault="004B327E" w:rsidP="004B327E">
      <w:pPr>
        <w:ind w:firstLine="709"/>
        <w:jc w:val="both"/>
        <w:rPr>
          <w:lang w:val="uk-UA"/>
        </w:rPr>
      </w:pPr>
    </w:p>
    <w:p w:rsidR="004B327E" w:rsidRDefault="004B327E" w:rsidP="004B327E">
      <w:pPr>
        <w:ind w:firstLine="709"/>
        <w:jc w:val="both"/>
        <w:rPr>
          <w:lang w:val="uk-UA"/>
        </w:rPr>
      </w:pPr>
    </w:p>
    <w:p w:rsidR="004B327E" w:rsidRDefault="004B327E" w:rsidP="004B327E">
      <w:pPr>
        <w:ind w:firstLine="709"/>
        <w:jc w:val="both"/>
        <w:rPr>
          <w:lang w:val="uk-UA"/>
        </w:rPr>
      </w:pPr>
    </w:p>
    <w:p w:rsidR="004B327E" w:rsidRPr="00D35E9F" w:rsidRDefault="004B327E" w:rsidP="004B327E">
      <w:pPr>
        <w:jc w:val="both"/>
        <w:rPr>
          <w:b/>
          <w:lang w:val="uk-UA"/>
        </w:rPr>
      </w:pPr>
      <w:r w:rsidRPr="00D35E9F">
        <w:rPr>
          <w:b/>
          <w:lang w:val="uk-UA"/>
        </w:rPr>
        <w:t xml:space="preserve">Начальник управління </w:t>
      </w:r>
    </w:p>
    <w:p w:rsidR="004B327E" w:rsidRPr="00D35E9F" w:rsidRDefault="004B327E" w:rsidP="004B327E">
      <w:pPr>
        <w:jc w:val="both"/>
        <w:rPr>
          <w:b/>
          <w:lang w:val="uk-UA"/>
        </w:rPr>
      </w:pPr>
      <w:r w:rsidRPr="00D35E9F">
        <w:rPr>
          <w:b/>
          <w:lang w:val="uk-UA"/>
        </w:rPr>
        <w:t>економіки та фінансів</w:t>
      </w:r>
      <w:r w:rsidRPr="00D35E9F">
        <w:rPr>
          <w:b/>
          <w:lang w:val="uk-UA"/>
        </w:rPr>
        <w:tab/>
      </w:r>
      <w:r w:rsidRPr="00D35E9F">
        <w:rPr>
          <w:b/>
          <w:lang w:val="uk-UA"/>
        </w:rPr>
        <w:tab/>
      </w:r>
      <w:r w:rsidRPr="00D35E9F">
        <w:rPr>
          <w:b/>
          <w:lang w:val="uk-UA"/>
        </w:rPr>
        <w:tab/>
      </w:r>
      <w:r w:rsidRPr="00D35E9F">
        <w:rPr>
          <w:b/>
          <w:lang w:val="uk-UA"/>
        </w:rPr>
        <w:tab/>
      </w:r>
      <w:r>
        <w:rPr>
          <w:b/>
          <w:lang w:val="uk-UA"/>
        </w:rPr>
        <w:t xml:space="preserve">                     </w:t>
      </w:r>
      <w:r w:rsidRPr="00D35E9F">
        <w:rPr>
          <w:b/>
          <w:lang w:val="uk-UA"/>
        </w:rPr>
        <w:tab/>
      </w:r>
      <w:r>
        <w:rPr>
          <w:b/>
          <w:lang w:val="uk-UA"/>
        </w:rPr>
        <w:t xml:space="preserve">                      </w:t>
      </w:r>
      <w:r w:rsidRPr="00D35E9F">
        <w:rPr>
          <w:b/>
          <w:lang w:val="uk-UA"/>
        </w:rPr>
        <w:t>Н. Мусієнко</w:t>
      </w:r>
    </w:p>
    <w:p w:rsidR="004B327E" w:rsidRPr="00D35E9F" w:rsidRDefault="004B327E" w:rsidP="004B327E">
      <w:pPr>
        <w:ind w:firstLine="709"/>
        <w:jc w:val="both"/>
        <w:rPr>
          <w:b/>
          <w:color w:val="FF0000"/>
          <w:sz w:val="26"/>
          <w:szCs w:val="26"/>
          <w:lang w:val="uk-UA"/>
        </w:rPr>
      </w:pPr>
    </w:p>
    <w:p w:rsidR="00D1336D" w:rsidRPr="004B327E" w:rsidRDefault="00D1336D">
      <w:pPr>
        <w:rPr>
          <w:lang w:val="uk-UA"/>
        </w:rPr>
      </w:pPr>
    </w:p>
    <w:sectPr w:rsidR="00D1336D" w:rsidRPr="004B327E" w:rsidSect="00B9140B">
      <w:pgSz w:w="11906" w:h="16838"/>
      <w:pgMar w:top="568"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7E"/>
    <w:rsid w:val="001157D7"/>
    <w:rsid w:val="00143EF1"/>
    <w:rsid w:val="001909F6"/>
    <w:rsid w:val="00194EEA"/>
    <w:rsid w:val="00263A2D"/>
    <w:rsid w:val="002F3937"/>
    <w:rsid w:val="00432B0C"/>
    <w:rsid w:val="004B327E"/>
    <w:rsid w:val="005A2903"/>
    <w:rsid w:val="00611081"/>
    <w:rsid w:val="006C5173"/>
    <w:rsid w:val="006E744C"/>
    <w:rsid w:val="007745CA"/>
    <w:rsid w:val="007754DC"/>
    <w:rsid w:val="00882FA0"/>
    <w:rsid w:val="009774D4"/>
    <w:rsid w:val="009A6C6F"/>
    <w:rsid w:val="00A073C2"/>
    <w:rsid w:val="00B662E5"/>
    <w:rsid w:val="00BB25C0"/>
    <w:rsid w:val="00C015BB"/>
    <w:rsid w:val="00C078F8"/>
    <w:rsid w:val="00D1336D"/>
    <w:rsid w:val="00D6092F"/>
    <w:rsid w:val="00DC5121"/>
    <w:rsid w:val="00F34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9D4709-1767-439A-BB3B-7B6DBFF4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2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B327E"/>
    <w:pPr>
      <w:spacing w:before="100" w:beforeAutospacing="1" w:after="100" w:afterAutospacing="1"/>
    </w:pPr>
  </w:style>
  <w:style w:type="character" w:customStyle="1" w:styleId="FontStyle13">
    <w:name w:val="Font Style13"/>
    <w:rsid w:val="004B327E"/>
    <w:rPr>
      <w:rFonts w:ascii="Times New Roman" w:hAnsi="Times New Roman" w:cs="Times New Roman"/>
      <w:b/>
      <w:bCs/>
      <w:sz w:val="26"/>
      <w:szCs w:val="26"/>
    </w:rPr>
  </w:style>
  <w:style w:type="paragraph" w:styleId="a4">
    <w:name w:val="Title"/>
    <w:basedOn w:val="a"/>
    <w:link w:val="a5"/>
    <w:qFormat/>
    <w:rsid w:val="004B327E"/>
    <w:pPr>
      <w:jc w:val="center"/>
    </w:pPr>
    <w:rPr>
      <w:sz w:val="32"/>
      <w:lang w:val="uk-UA"/>
    </w:rPr>
  </w:style>
  <w:style w:type="character" w:customStyle="1" w:styleId="a5">
    <w:name w:val="Заголовок Знак"/>
    <w:basedOn w:val="a0"/>
    <w:link w:val="a4"/>
    <w:rsid w:val="004B327E"/>
    <w:rPr>
      <w:rFonts w:ascii="Times New Roman" w:eastAsia="Times New Roman" w:hAnsi="Times New Roman" w:cs="Times New Roman"/>
      <w:sz w:val="32"/>
      <w:szCs w:val="24"/>
      <w:lang w:val="uk-UA" w:eastAsia="ru-RU"/>
    </w:rPr>
  </w:style>
  <w:style w:type="character" w:styleId="a6">
    <w:name w:val="Hyperlink"/>
    <w:basedOn w:val="a0"/>
    <w:uiPriority w:val="99"/>
    <w:semiHidden/>
    <w:unhideWhenUsed/>
    <w:rsid w:val="00432B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1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1269</Words>
  <Characters>7238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Marina_Rada</cp:lastModifiedBy>
  <cp:revision>2</cp:revision>
  <dcterms:created xsi:type="dcterms:W3CDTF">2020-12-15T07:08:00Z</dcterms:created>
  <dcterms:modified xsi:type="dcterms:W3CDTF">2020-12-15T07:08:00Z</dcterms:modified>
</cp:coreProperties>
</file>