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48" w:rsidRPr="00F31148" w:rsidRDefault="00F31148" w:rsidP="00491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1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</w:t>
      </w:r>
      <w:r w:rsidR="00491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F31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491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 </w:t>
      </w:r>
      <w:proofErr w:type="spellStart"/>
      <w:r w:rsidR="00491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p w:rsidR="00F31148" w:rsidRDefault="00F31148" w:rsidP="004B27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7A7" w:rsidRDefault="004B27A7" w:rsidP="004B27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7A7" w:rsidRDefault="004B27A7" w:rsidP="004B27A7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/>
      </w:tblPr>
      <w:tblGrid>
        <w:gridCol w:w="5245"/>
        <w:gridCol w:w="4394"/>
      </w:tblGrid>
      <w:tr w:rsidR="004B27A7" w:rsidRPr="00EA1AF6" w:rsidTr="004B27A7">
        <w:tc>
          <w:tcPr>
            <w:tcW w:w="5245" w:type="dxa"/>
            <w:hideMark/>
          </w:tcPr>
          <w:p w:rsidR="004B27A7" w:rsidRDefault="004B27A7">
            <w:pPr>
              <w:rPr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133475" cy="1019175"/>
                  <wp:effectExtent l="0" t="0" r="9525" b="9525"/>
                  <wp:docPr id="1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B27A7" w:rsidRDefault="004B27A7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ab/>
            </w:r>
          </w:p>
          <w:p w:rsidR="004B27A7" w:rsidRDefault="004B27A7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             </w:t>
            </w:r>
            <w:r w:rsidR="00F31148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рішення позач</w:t>
            </w:r>
            <w:r w:rsidR="00DE00F7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ергової  64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сесії                                                                         Боярської міської ради VII скликання                                                                      </w:t>
            </w:r>
            <w:r w:rsidR="00DE00F7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від «09</w:t>
            </w:r>
            <w:r w:rsidR="008A7C4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» січня 2020</w:t>
            </w:r>
            <w:r w:rsidR="00DE00F7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р. № 64</w:t>
            </w:r>
            <w:r w:rsidR="0091667E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/2390</w:t>
            </w:r>
          </w:p>
          <w:p w:rsidR="004B27A7" w:rsidRDefault="004B27A7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4B27A7" w:rsidRDefault="004B27A7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4B27A7" w:rsidRDefault="004B27A7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uk-UA"/>
        </w:rPr>
        <w:t>Проф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uk-UA"/>
        </w:rPr>
        <w:t>ілактики правопорушень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B27A7" w:rsidRDefault="004B27A7" w:rsidP="004B27A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Pr="004B27A7">
        <w:rPr>
          <w:rFonts w:ascii="Times New Roman" w:hAnsi="Times New Roman" w:cs="Times New Roman"/>
          <w:b/>
          <w:sz w:val="32"/>
          <w:szCs w:val="32"/>
        </w:rPr>
        <w:t xml:space="preserve">2020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4B27A7" w:rsidRDefault="004B27A7" w:rsidP="004B27A7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Default="004B27A7" w:rsidP="004B27A7">
      <w:pPr>
        <w:jc w:val="both"/>
        <w:rPr>
          <w:b/>
          <w:bCs/>
          <w:sz w:val="26"/>
          <w:szCs w:val="26"/>
        </w:rPr>
      </w:pPr>
    </w:p>
    <w:p w:rsidR="004B27A7" w:rsidRPr="004B27A7" w:rsidRDefault="004B27A7" w:rsidP="004B27A7">
      <w:pPr>
        <w:jc w:val="both"/>
        <w:rPr>
          <w:b/>
          <w:bCs/>
          <w:sz w:val="26"/>
          <w:szCs w:val="26"/>
          <w:lang w:val="uk-UA"/>
        </w:rPr>
      </w:pPr>
    </w:p>
    <w:p w:rsidR="004E5728" w:rsidRPr="00F056B3" w:rsidRDefault="008A7C4D" w:rsidP="00F056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Боярка – 20</w:t>
      </w:r>
      <w:proofErr w:type="spellStart"/>
      <w:r w:rsidR="00F056B3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proofErr w:type="spellEnd"/>
    </w:p>
    <w:p w:rsid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1667E" w:rsidRDefault="0091667E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</w:t>
      </w: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профілактики правопорушень у місті Боярка на 2020 рік</w:t>
      </w:r>
    </w:p>
    <w:p w:rsidR="004E5728" w:rsidRPr="004E5728" w:rsidRDefault="004E5728" w:rsidP="004E57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створення належних умов для забезпечення правопорядку та безпеки жителів, здійснення постійного моніторингу та контролю за дотриманням благоустрою  у місті Боярка.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Правова основа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Конституція України, Закон України «Про участь громадян в охороні громадського порядку та державного кордону», акти Президента України та Кабінету Міністрів України, рішення місцевого органу самоврядування м. Боярка, Статут формування.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Основоположні засади та принципи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взаємодії з територіальним органом місцевого самоврядування, правоохоронними органами, органами виконавчої влади, іншими громадськими об’єднаннями спрямованих на дотримання прав та свобод людини і громадянина, прав та законних інтересів юридичних осіб, принципів гуманізму, законності, гласності, добровільності, рівноправності.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координація діяльності формування здійснюється виконавчим комітетом Боярської міської ради.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поточна діяльність організовується, спрямовується та контролюється відповідним територіальним підрозділом Національної поліції.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напрями реалізації Програми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охорони громадського порядку та безпеки населення м. Боярка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допомоги територіальному підрозділу поліції у забезпеченні громадського порядку та безпеки населення, запобігання адміністративним і кримінальним 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порушенням;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інформування правоохоронних органів про вчинені або ті, що готуються злочини, місця концентрації криміногенного елементу;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сприяння правоохоронним органам у виявленні і розкритті злочинів, розшуку осіб, які їх вчинили, захисті інтересів держави, підприємств, установ організацій, громадян від злочинних посягань, участь у забезпеченні безпеки дорожнього руху та боротьбі з дитячою бездоглядністю і правопорушеннями неповнолітніх;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правопорядку під час проведення масових заходів, упередження групових правопорушень у конфліктних ситуаціях між громадянами та групами населення;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допомоги комунальним підприємствам м. Боярка у збережені майна комунальної власності від протиправних посягань.</w:t>
      </w:r>
    </w:p>
    <w:p w:rsidR="004E5728" w:rsidRPr="004E5728" w:rsidRDefault="004E5728" w:rsidP="004E572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разі виникнення надзвичайних ситуацій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надання невідкладної допомоги особам, які потерпіли від нещасних випадків чи правопорушень;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рятування людей і майна, підтримання громадського порядку у разі стихійного лиха чи інших надзвичайних обставин.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благоустрою м. Боярка: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постійного моніторингу та контролю за дотриманням порядку утримання територій підприємствами, громадянами;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вжиття заходів впливу на порушників встановлених правил благоустрою відповідно чинного законодавства;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нагляд за дитячими майданчиками, парковими зонами, міськими стадіонами;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різнобічної допомоги щодо виконання органом місцевого самоврядування соціальних програм для населення.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Дислокація та межі діяльності формування 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Юридична  адреса: м. Боярка </w:t>
      </w:r>
      <w:proofErr w:type="spellStart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Києво-Святошинського</w:t>
      </w:r>
      <w:proofErr w:type="spellEnd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Київської області, вул. </w:t>
      </w:r>
      <w:proofErr w:type="spellStart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Білогородська</w:t>
      </w:r>
      <w:proofErr w:type="spellEnd"/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, 13.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 Програми поширюють свою компетенцію на всю територію, що підпорядкована  виконавчому комітету Боярської міської ради.</w:t>
      </w: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План охорони правопорядку у 2020 році</w:t>
      </w:r>
    </w:p>
    <w:p w:rsid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ефективного впливу на рівень забезпечення дотримання встановлених правил благоустрою, безпеки життя і здоров’я населення міста Боярка, захисту прав і свобод громадян пропонується наступний План охорони правопорядку у місті Боярка на 2020 рік, що наведений у таблиці:</w:t>
      </w:r>
    </w:p>
    <w:p w:rsidR="00F31148" w:rsidRPr="004E5728" w:rsidRDefault="00F3114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6097"/>
        <w:gridCol w:w="2262"/>
      </w:tblGrid>
      <w:tr w:rsidR="00F31148" w:rsidRPr="004E5728" w:rsidTr="00F95953">
        <w:trPr>
          <w:trHeight w:val="100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ind w:left="27"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Заплановані заходи</w:t>
            </w:r>
          </w:p>
          <w:p w:rsidR="00F31148" w:rsidRPr="004E5728" w:rsidRDefault="00F31148" w:rsidP="00F95953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F31148" w:rsidRPr="004E5728" w:rsidTr="00F95953">
        <w:trPr>
          <w:trHeight w:val="235"/>
        </w:trPr>
        <w:tc>
          <w:tcPr>
            <w:tcW w:w="9745" w:type="dxa"/>
            <w:gridSpan w:val="3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ОРГАНІЗАЦІЙНІ  ЗАХОДИ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Підвести підсумок діяльності у 201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році та провести аналіз з метою виявлення недоліків та прорахунків. Доповісти про результати діяльності формування органу місцевого самоврядування і громадськості через засоби масової інформації.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10.01.2020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Удосконалювати діяльність із забезпечення правопорядку і дотримання встановлених правил благоустрою шляхом патрулювання, отримання зауважень і пропозицій від населення, представників органу місцевого самоврядування. Проваджувати агітацію щодо ознайомлення мешканців, працівників та гостей міста із встановленими Правилами благоустрою території міста Боярка.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і проваджувати заходи нагляду за правопорядком під час проведення заходів з масовою участю громадян.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дорученням нарядів місцевої Національної поліції організовувати участь нарядів у забезпечені спільних заходів з протидії злочинам та іншим поширеним правопорушенням.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711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навчання активістів формування спільно із представниками Національної поліції щодо набуття практичних знань сучасних методів протидії правопорушенням. Залучати для цього інші громадські об’єднання, які проваджують свою діяльність у м. Боярка. 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спільні заходи із представниками органу місцевого самоврядування, громадськості та відповідальними представниками місцевого підрозділу Національної поліції щодо виховування підлітків у дотриманні правових норм та встановлених правил спільного існування суспільства шляхом проведення бесід у навчальних закладах і доведення конкретних ситуацій норм поведінки у суспільстві. 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105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розширення протидії правопорушенням, що виходять за межи територіальної діяльності після їх скоєння, а також упередження скоєння правопорушенням, що плануються на території обслуговування шляхом перебування транзитом осіб, які можуть мати наміри злочинного характеру організовувати і проваджувати спільну діяльність із громадськими формуваннями інших населених пунктів адміністративного розмежування Київської області. 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9745" w:type="dxa"/>
            <w:gridSpan w:val="3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ПРАКТИЧНІ  ЗАХОДИ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Готувати звіти про результати діяльності формування та надавати їх до органу місцевого самоврядування за відпрацьований календарний місяць за вимогою. Розміщувати їх у засобах масової інформації.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5 числа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Забезпечити нагляд за правопорядком під час проведення заходів із масовою участю громадян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 нагоди святкування Новорічних ялинок, Різдва Христового, Водохрещення</w:t>
            </w:r>
            <w:r w:rsidR="006D34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січня 2020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патрулювання вулиць, реагування на повідомлення про правопорушення і події. Забезпечення цілодобового перекриття міста Боярка щодо провадження нагляду за дотриманням правопорядку та благоустрою.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повідомленнями про конфліктні ситуації приймати активну участь у роботі комісій для забезпечення безпеки і правопорядку. Надавати пропозиції щодо попередження та уникнення конфліктів. Проводити заходи направлені до мирного існування населення шляхом роз’яснень норм права.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набуття іміджу нарядів формування, оновити і придбати формений одяг єдиного зразку</w:t>
            </w:r>
            <w:r w:rsidR="006D34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весняно-літній період з урахуванням місць без відпочинку, транзитного перебування громадян з інших регіонів.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Розробити порядок нагляду дотримання Правил благоустрою із урахуванням весняно-літніх господарських робіт для уникнення завезення транзитом на сміттєві майданчики відходів.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15.04.2020</w:t>
            </w:r>
          </w:p>
        </w:tc>
      </w:tr>
      <w:tr w:rsidR="00F31148" w:rsidRPr="004E5728" w:rsidTr="00F95953">
        <w:trPr>
          <w:trHeight w:val="1930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Спільно із нарядами поліції забезпечити нагляд за дотриманням правопорядку під час проведення заходів з нагоди відзначення у навчальних закладах свята «Останнього дзвінка» та випускних вечорів. Також організованих заходів відпочинку дітей.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травня – липня</w:t>
            </w: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Забезпечувати нагляд за дотриманням правопорядку під час проведення запланованих заходів з масовою участю громадян спільно із нарядами місцевого підрозділу Національної поліції.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належного технічного забезпечення формування для виконання покладених завдань проваджувати напрямок діяльності взаємодопомоги та співпраці з підприємствами різних форм власності на договірних засадах для отримання благодійного фінансування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чинного законодавства без мети отримання прибутку.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Надавати практичну допомогу комунальним підприємствам щодо реалізації органом місцевого самоврядування Програми профілактики правопорушень, сучасних форм та методів забезпечення життєдіяльності населення міста Боярка у сфері дотримання правопорядку шляхом використання системи </w:t>
            </w:r>
            <w:proofErr w:type="spellStart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відеонагляду</w:t>
            </w:r>
            <w:proofErr w:type="spellEnd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Велику увагу приділяти порушенням Правил благоустрою, пошкодженню та викраданню комунального та приватного майна. Проваджувати та ініціювати робочі зустрічі з головами правлінь житлових організацій спільного майна з метою організації дотримання встановлених норм благоустрою.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осінньо-зимовий період з урахуванням зменшення світового дня.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15.10.2020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Здійснювати належних заходів щодо встановлення та діяльність необхідної кількості патрульних нарядів формування для забезпечення протидії порушенням правопорядку, своєчасного реагування на протиправні посягання, упередження конфліктних ситуацій. Підтримувати і забезпечувати своєчасне прибуття нарядів </w:t>
            </w:r>
            <w:proofErr w:type="spellStart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БМП</w:t>
            </w:r>
            <w:proofErr w:type="spellEnd"/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викликом, для цього вживати належні заходи щодо забезпечення транспортних засобів, що використовуються формуванням, паливно-мастильними матеріалами і належне обслуговування.  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ділові зустрічі із представниками підприємств, організацій, установ, що проваджують свою діяльність на території міста Боярка, з метою моніторингу обстановки щодо безпеки громадян, матеріальних цінностей, дотримання Правил благоустрою. Виділяти окремі спеціалізовані наряду для інспектування, попередження і припинення проявів порушень Правил благоустрою території міста Боярка</w:t>
            </w:r>
            <w:r w:rsidR="006D34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F31148" w:rsidRPr="004E5728" w:rsidTr="00F95953">
        <w:trPr>
          <w:trHeight w:val="325"/>
        </w:trPr>
        <w:tc>
          <w:tcPr>
            <w:tcW w:w="1134" w:type="dxa"/>
          </w:tcPr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304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спільно із депутатами Боярської міської ради зустрічі з виборцями з метою моніторингу потреб населення міста Боярка,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вивчення побажань щодо організації безпеки населення шляхом відкритого контактування.</w:t>
            </w:r>
          </w:p>
        </w:tc>
        <w:tc>
          <w:tcPr>
            <w:tcW w:w="2307" w:type="dxa"/>
          </w:tcPr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31148" w:rsidRPr="004E5728" w:rsidRDefault="00F31148" w:rsidP="00F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F31148" w:rsidRPr="004E5728" w:rsidRDefault="00F31148" w:rsidP="00F31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Очікуване фінансування.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положень Закону України «Про участь громадян в охороні громадського порядку і державного кордону» фінансування здійснювалося за рахунок місцевого бюджету. У 2019 році  виділено бюджет 1 900 000 грн.</w:t>
      </w:r>
    </w:p>
    <w:p w:rsidR="008A7C4D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наступному році очікуване фінансування на суму 2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300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грн. (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мільйони  триста тисяч гривень) грн. </w:t>
      </w:r>
    </w:p>
    <w:p w:rsidR="004E5728" w:rsidRPr="008A7C4D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Напрямок зазначеного </w:t>
      </w:r>
      <w:r w:rsidR="008A7C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наведено у таблиці на </w:t>
      </w:r>
      <w:r w:rsidR="008A7C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A7C4D" w:rsidRPr="008A7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C4D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квартал 2020 року.</w:t>
      </w:r>
    </w:p>
    <w:p w:rsidR="00033E78" w:rsidRPr="004E5728" w:rsidRDefault="00033E7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2"/>
        <w:gridCol w:w="4807"/>
        <w:gridCol w:w="1949"/>
        <w:gridCol w:w="1935"/>
      </w:tblGrid>
      <w:tr w:rsidR="00DE00F7" w:rsidRPr="004E5728" w:rsidTr="000D496E">
        <w:trPr>
          <w:trHeight w:val="1071"/>
        </w:trPr>
        <w:tc>
          <w:tcPr>
            <w:tcW w:w="784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Найменування витрат</w:t>
            </w:r>
          </w:p>
        </w:tc>
        <w:tc>
          <w:tcPr>
            <w:tcW w:w="1980" w:type="dxa"/>
          </w:tcPr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</w:t>
            </w: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001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Сума грн.</w:t>
            </w:r>
          </w:p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DE00F7" w:rsidRPr="004E5728" w:rsidTr="000D496E">
        <w:trPr>
          <w:trHeight w:val="510"/>
        </w:trPr>
        <w:tc>
          <w:tcPr>
            <w:tcW w:w="784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Матеріальне заохочення</w:t>
            </w:r>
          </w:p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A03A9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FA03A9" w:rsidRDefault="00FA03A9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кварталу</w:t>
            </w: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DE00F7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438 300</w:t>
            </w:r>
          </w:p>
        </w:tc>
      </w:tr>
      <w:tr w:rsidR="00DE00F7" w:rsidRPr="004E5728" w:rsidTr="000D496E">
        <w:trPr>
          <w:trHeight w:val="510"/>
        </w:trPr>
        <w:tc>
          <w:tcPr>
            <w:tcW w:w="784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матеріальне заохочення</w:t>
            </w:r>
          </w:p>
        </w:tc>
        <w:tc>
          <w:tcPr>
            <w:tcW w:w="1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A03A9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FA03A9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кварталу</w:t>
            </w:r>
          </w:p>
          <w:p w:rsidR="00DE00F7" w:rsidRPr="004E5728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DE00F7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96 450</w:t>
            </w:r>
          </w:p>
        </w:tc>
      </w:tr>
      <w:tr w:rsidR="00DE00F7" w:rsidRPr="004E5728" w:rsidTr="000D496E">
        <w:trPr>
          <w:trHeight w:val="510"/>
        </w:trPr>
        <w:tc>
          <w:tcPr>
            <w:tcW w:w="784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Матеріали, предмети, обладнання, інвентар, паливно-мастильні матеріали</w:t>
            </w:r>
          </w:p>
        </w:tc>
        <w:tc>
          <w:tcPr>
            <w:tcW w:w="1980" w:type="dxa"/>
          </w:tcPr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A03A9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FA03A9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кварталу</w:t>
            </w:r>
          </w:p>
          <w:p w:rsidR="00DE00F7" w:rsidRPr="004E5728" w:rsidRDefault="00FA03A9" w:rsidP="00FA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40 250</w:t>
            </w:r>
          </w:p>
        </w:tc>
      </w:tr>
      <w:tr w:rsidR="00DE00F7" w:rsidRPr="004E5728" w:rsidTr="000D496E">
        <w:trPr>
          <w:trHeight w:val="510"/>
        </w:trPr>
        <w:tc>
          <w:tcPr>
            <w:tcW w:w="784" w:type="dxa"/>
          </w:tcPr>
          <w:p w:rsidR="00DE00F7" w:rsidRPr="004E5728" w:rsidRDefault="00DE00F7" w:rsidP="000D4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0" w:type="dxa"/>
          </w:tcPr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</w:tcPr>
          <w:p w:rsidR="00DE00F7" w:rsidRPr="004E5728" w:rsidRDefault="00DE00F7" w:rsidP="000D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575 000</w:t>
            </w:r>
          </w:p>
        </w:tc>
      </w:tr>
    </w:tbl>
    <w:p w:rsid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Очікувані результати </w:t>
      </w:r>
    </w:p>
    <w:p w:rsidR="00F13709" w:rsidRPr="004E5728" w:rsidRDefault="00F13709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Вирішення намічених завдань надасть можливість забезпечити сприятливі умови для створення безпечного середовища життєдіяльності, покращить благоустрій міста Боярка. </w:t>
      </w:r>
    </w:p>
    <w:p w:rsidR="004E5728" w:rsidRPr="004E5728" w:rsidRDefault="004E5728" w:rsidP="004E57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Координація виконання Програми покладається на заступника міського голови згідно з розподілом обов’язків. </w:t>
      </w: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Контроль за виконанням Програми здійснюють постійні профільні комісії  Боярської міської ради.   </w:t>
      </w: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1148" w:rsidRDefault="00F3114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31148" w:rsidRDefault="00F3114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Командир формування</w:t>
      </w:r>
    </w:p>
    <w:p w:rsidR="004E5728" w:rsidRPr="004E5728" w:rsidRDefault="004E5728" w:rsidP="004E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офіційний представник                                    </w:t>
      </w:r>
      <w:r w:rsidR="00F137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В. </w:t>
      </w: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Макаров</w:t>
      </w:r>
    </w:p>
    <w:p w:rsidR="004268A3" w:rsidRDefault="004268A3" w:rsidP="004B27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148" w:rsidRPr="00F31148" w:rsidRDefault="00F31148" w:rsidP="004B27A7">
      <w:pPr>
        <w:jc w:val="center"/>
        <w:rPr>
          <w:lang w:val="uk-UA"/>
        </w:rPr>
      </w:pPr>
    </w:p>
    <w:p w:rsidR="00F056B3" w:rsidRDefault="00F056B3" w:rsidP="00FA590C">
      <w:pPr>
        <w:rPr>
          <w:lang w:val="uk-UA"/>
        </w:rPr>
      </w:pPr>
    </w:p>
    <w:p w:rsidR="004268A3" w:rsidRPr="004268A3" w:rsidRDefault="004268A3" w:rsidP="004268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4268A3" w:rsidRPr="004268A3" w:rsidRDefault="004268A3" w:rsidP="00426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268A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рофілактики правопор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ушень у місті Боярка на 2020 рік</w:t>
      </w:r>
      <w:r w:rsidRPr="004268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4268A3" w:rsidRPr="004268A3" w:rsidRDefault="004268A3" w:rsidP="0042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2A2DC2" w:rsidRPr="002A2DC2" w:rsidRDefault="004268A3" w:rsidP="002A2D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68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 виконавчого комітету Боярської міської ради надійшло звернення від </w:t>
      </w:r>
      <w:r w:rsidR="00C963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командира </w:t>
      </w:r>
      <w:r w:rsidR="00B676F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громадського формування з охорони громадського порядку «Боярський міський патруль» щодо необхідності розгляду та затвердження проекту програми </w:t>
      </w:r>
      <w:r w:rsidR="00B676F7"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«</w:t>
      </w:r>
      <w:r w:rsidR="00B676F7" w:rsidRPr="00B676F7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Профілактики правопорушень у місті Боярка на 2020 рік</w:t>
      </w:r>
      <w:r w:rsidR="00B676F7"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="002A2DC2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(за вх. від 20.11.2019 р. №02-9/4086)</w:t>
      </w:r>
      <w:r w:rsidR="002A2D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268A3" w:rsidRPr="004268A3" w:rsidRDefault="004268A3" w:rsidP="00426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Дана програма розроблена</w:t>
      </w:r>
      <w:r w:rsidR="00B6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Конституції України, Закону України «Про участь громадян в охороні громадського порядку та державного кордону», актів Президента України та Кабінету Міністрів України, Правил благоустрою території м. Боярка, затверджених рішенням 56 чергової сесії Боярської міської ради від </w:t>
      </w:r>
      <w:r w:rsidR="002A2D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23.05</w:t>
      </w:r>
      <w:r w:rsidR="00B6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 №56/</w:t>
      </w:r>
      <w:r w:rsidR="002A2D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1996 </w:t>
      </w:r>
      <w:r w:rsidR="00B6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Статуту громадського формування </w:t>
      </w:r>
      <w:r w:rsidR="00B676F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охорони громадського порядку «Боярський міський патруль» з </w:t>
      </w:r>
      <w:r w:rsidRPr="00426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</w:t>
      </w:r>
      <w:r w:rsidR="00C963F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ств</w:t>
      </w:r>
      <w:r w:rsidR="00AB79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орення належних умов для створення належних умов для забезпечення  правопорядку та безпеки жителів м. Боярка, також проведення постійног</w:t>
      </w:r>
      <w:r w:rsidR="00B676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 моніторингу та контролю за дот</w:t>
      </w:r>
      <w:r w:rsidR="00AB79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риманням </w:t>
      </w:r>
      <w:r w:rsidR="00B676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Правил благоустрою м. Боярка.</w:t>
      </w:r>
    </w:p>
    <w:p w:rsidR="004268A3" w:rsidRPr="004268A3" w:rsidRDefault="004268A3" w:rsidP="00426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вищевикладене, 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виноситься на розгляд чергової сесії Боярської міської ради проект р</w:t>
      </w:r>
      <w:r w:rsidRPr="004268A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шення «</w:t>
      </w:r>
      <w:r w:rsidRPr="00B676F7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Профілактики правопорушень у місті Боярка на 2020 рік</w:t>
      </w:r>
      <w:r w:rsidRPr="004268A3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Pr="00426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268A3" w:rsidRPr="004268A3" w:rsidRDefault="004268A3" w:rsidP="004B27A7">
      <w:pPr>
        <w:jc w:val="center"/>
        <w:rPr>
          <w:lang w:val="uk-UA"/>
        </w:rPr>
      </w:pPr>
    </w:p>
    <w:p w:rsidR="00F13709" w:rsidRDefault="00F13709" w:rsidP="004B27A7">
      <w:pPr>
        <w:jc w:val="center"/>
      </w:pPr>
    </w:p>
    <w:p w:rsidR="00F13709" w:rsidRDefault="00F13709" w:rsidP="004B27A7">
      <w:pPr>
        <w:jc w:val="center"/>
      </w:pPr>
    </w:p>
    <w:sectPr w:rsidR="00F13709" w:rsidSect="0027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573"/>
    <w:rsid w:val="000330F9"/>
    <w:rsid w:val="00033E78"/>
    <w:rsid w:val="00106F59"/>
    <w:rsid w:val="00123F14"/>
    <w:rsid w:val="00211823"/>
    <w:rsid w:val="00275004"/>
    <w:rsid w:val="002A2DC2"/>
    <w:rsid w:val="003E1D43"/>
    <w:rsid w:val="004268A3"/>
    <w:rsid w:val="0049163B"/>
    <w:rsid w:val="004B27A7"/>
    <w:rsid w:val="004E5728"/>
    <w:rsid w:val="0066519E"/>
    <w:rsid w:val="006D341A"/>
    <w:rsid w:val="008826BF"/>
    <w:rsid w:val="008A7C4D"/>
    <w:rsid w:val="0091667E"/>
    <w:rsid w:val="00985498"/>
    <w:rsid w:val="00992A78"/>
    <w:rsid w:val="00A27F8C"/>
    <w:rsid w:val="00AB7966"/>
    <w:rsid w:val="00AE564E"/>
    <w:rsid w:val="00B676F7"/>
    <w:rsid w:val="00C963F9"/>
    <w:rsid w:val="00CB1573"/>
    <w:rsid w:val="00DE00F7"/>
    <w:rsid w:val="00EA1AF6"/>
    <w:rsid w:val="00F056B3"/>
    <w:rsid w:val="00F13709"/>
    <w:rsid w:val="00F31148"/>
    <w:rsid w:val="00FA03A9"/>
    <w:rsid w:val="00FA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7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8073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Ivan</cp:lastModifiedBy>
  <cp:revision>3</cp:revision>
  <cp:lastPrinted>2020-01-09T09:06:00Z</cp:lastPrinted>
  <dcterms:created xsi:type="dcterms:W3CDTF">2020-01-14T14:52:00Z</dcterms:created>
  <dcterms:modified xsi:type="dcterms:W3CDTF">2020-01-14T15:21:00Z</dcterms:modified>
</cp:coreProperties>
</file>