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8B" w:rsidRPr="004C6D8B" w:rsidRDefault="004C6D8B" w:rsidP="004C6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6D8B" w:rsidRPr="004C6D8B" w:rsidRDefault="004C6D8B" w:rsidP="004C6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6D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4C6D8B" w:rsidRPr="004C6D8B" w:rsidRDefault="004C6D8B" w:rsidP="004C6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6D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Боярської</w:t>
      </w:r>
    </w:p>
    <w:p w:rsidR="004C6D8B" w:rsidRPr="004C6D8B" w:rsidRDefault="004C6D8B" w:rsidP="004C6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6D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</w:t>
      </w:r>
      <w:r w:rsidR="00E060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24.02.2022 року № 22/1401</w:t>
      </w:r>
      <w:bookmarkStart w:id="0" w:name="_GoBack"/>
      <w:bookmarkEnd w:id="0"/>
    </w:p>
    <w:p w:rsidR="004C6D8B" w:rsidRPr="004C6D8B" w:rsidRDefault="004C6D8B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6D8B" w:rsidRPr="004C6D8B" w:rsidRDefault="004C6D8B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6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ДОПОВНЕННЯ ДО ПЛАНУ</w:t>
      </w:r>
    </w:p>
    <w:p w:rsidR="004C6D8B" w:rsidRPr="004C6D8B" w:rsidRDefault="004C6D8B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6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діяльності з підготовки </w:t>
      </w:r>
      <w:proofErr w:type="spellStart"/>
      <w:r w:rsidRPr="004C6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проєктів</w:t>
      </w:r>
      <w:proofErr w:type="spellEnd"/>
      <w:r w:rsidRPr="004C6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регуляторних актів </w:t>
      </w:r>
    </w:p>
    <w:p w:rsidR="004C6D8B" w:rsidRPr="004C6D8B" w:rsidRDefault="004C6D8B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6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2022 рік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  <w:gridCol w:w="2578"/>
        <w:gridCol w:w="4064"/>
        <w:gridCol w:w="1276"/>
        <w:gridCol w:w="2126"/>
      </w:tblGrid>
      <w:tr w:rsidR="004C6D8B" w:rsidRPr="00F05C2A" w:rsidTr="005D0F36">
        <w:tc>
          <w:tcPr>
            <w:tcW w:w="588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78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Назва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проєкту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регуляторного акту</w:t>
            </w:r>
          </w:p>
        </w:tc>
        <w:tc>
          <w:tcPr>
            <w:tcW w:w="4064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Цілі прийняття</w:t>
            </w:r>
          </w:p>
        </w:tc>
        <w:tc>
          <w:tcPr>
            <w:tcW w:w="1276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Строки підготовки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проєктів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регуляторних актів</w:t>
            </w:r>
          </w:p>
        </w:tc>
        <w:tc>
          <w:tcPr>
            <w:tcW w:w="2126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Відповідальні за розроблення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проєктів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регуляторних актів</w:t>
            </w:r>
          </w:p>
        </w:tc>
      </w:tr>
      <w:tr w:rsidR="004C6D8B" w:rsidRPr="00F05C2A" w:rsidTr="005D0F36">
        <w:tc>
          <w:tcPr>
            <w:tcW w:w="588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78" w:type="dxa"/>
          </w:tcPr>
          <w:p w:rsidR="004C6D8B" w:rsidRPr="004C6D8B" w:rsidRDefault="004C6D8B" w:rsidP="004C6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"Положення про організацію та проведення виїзної (виносної) торгівлі, ярмаркових заходів, надання послуг у сфері відпочинку та розваг на території Боярської міської територіальної громади" </w:t>
            </w:r>
          </w:p>
        </w:tc>
        <w:tc>
          <w:tcPr>
            <w:tcW w:w="4064" w:type="dxa"/>
          </w:tcPr>
          <w:p w:rsidR="004C6D8B" w:rsidRPr="004C6D8B" w:rsidRDefault="004C6D8B" w:rsidP="004C6D8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</w:t>
            </w:r>
            <w:r w:rsidRPr="004C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виконання вимог чинного законодавства;</w:t>
            </w:r>
            <w:r w:rsidRPr="004C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Положення встановлює вимоги до організації виїзної (виносної) торгівлі, проведення ярмаркових заходів та надання послуг у сфері відпочинку та розваг з врахуванням архітектурних, санітарно-гігієнічних, протипожежних, торговельних норм, функціонально-планувальних та історико-культурних чинників.</w:t>
            </w:r>
            <w:r w:rsidRPr="004C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C6D8B" w:rsidRPr="004C6D8B" w:rsidRDefault="004C6D8B" w:rsidP="004C6D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ІV</w:t>
            </w:r>
          </w:p>
          <w:p w:rsidR="004C6D8B" w:rsidRPr="004C6D8B" w:rsidRDefault="004C6D8B" w:rsidP="004C6D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</w:t>
            </w:r>
          </w:p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економічного розвитку та тарифної політики</w:t>
            </w:r>
          </w:p>
        </w:tc>
      </w:tr>
      <w:tr w:rsidR="004C6D8B" w:rsidRPr="00F05C2A" w:rsidTr="005D0F36">
        <w:tc>
          <w:tcPr>
            <w:tcW w:w="588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78" w:type="dxa"/>
          </w:tcPr>
          <w:p w:rsidR="004C6D8B" w:rsidRPr="004C6D8B" w:rsidRDefault="004C6D8B" w:rsidP="004C6D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"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Положення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про порядок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провадження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торговельної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діяльності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послуг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території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"</w:t>
            </w:r>
          </w:p>
        </w:tc>
        <w:tc>
          <w:tcPr>
            <w:tcW w:w="4064" w:type="dxa"/>
          </w:tcPr>
          <w:p w:rsidR="004C6D8B" w:rsidRPr="004C6D8B" w:rsidRDefault="004C6D8B" w:rsidP="004C6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 забезпечення відповідних надходжень до бюджету Боярської міської територіальної громади;</w:t>
            </w:r>
          </w:p>
          <w:p w:rsidR="004C6D8B" w:rsidRPr="004C6D8B" w:rsidRDefault="004C6D8B" w:rsidP="004C6D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залучення</w:t>
            </w: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підприємств, установ та організацій, незалежно від форм власності до комплексного соціально-економічного розвитку та безпечного надання</w:t>
            </w: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послуг відвідувачам та покупцям, попередження аварійних ситуацій, а також дотримання законодавства про захист прав споживачів.</w:t>
            </w:r>
          </w:p>
        </w:tc>
        <w:tc>
          <w:tcPr>
            <w:tcW w:w="1276" w:type="dxa"/>
          </w:tcPr>
          <w:p w:rsidR="004C6D8B" w:rsidRPr="004C6D8B" w:rsidRDefault="004C6D8B" w:rsidP="004C6D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ІV</w:t>
            </w:r>
          </w:p>
          <w:p w:rsidR="004C6D8B" w:rsidRPr="004C6D8B" w:rsidRDefault="004C6D8B" w:rsidP="004C6D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</w:t>
            </w:r>
          </w:p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економічного розвитку та тарифної політики</w:t>
            </w:r>
          </w:p>
        </w:tc>
      </w:tr>
      <w:tr w:rsidR="004C6D8B" w:rsidRPr="00F05C2A" w:rsidTr="005D0F36">
        <w:tc>
          <w:tcPr>
            <w:tcW w:w="588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78" w:type="dxa"/>
          </w:tcPr>
          <w:p w:rsidR="004C6D8B" w:rsidRPr="004C6D8B" w:rsidRDefault="004C6D8B" w:rsidP="004C6D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"Порядок визначення обсягів пайової участі в утриманні об'єктів благоустрою на території</w:t>
            </w: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Боярської міської територіальної громади під час здійснення виїзної (виносної) торгівлі, ярмаркових заходів, надання послуг у сфері відпочинку та розваг на території</w:t>
            </w: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Боярської міської територіальної громади"</w:t>
            </w:r>
          </w:p>
        </w:tc>
        <w:tc>
          <w:tcPr>
            <w:tcW w:w="4064" w:type="dxa"/>
          </w:tcPr>
          <w:p w:rsidR="004C6D8B" w:rsidRPr="004C6D8B" w:rsidRDefault="004C6D8B" w:rsidP="004C6D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Дотримання принципів державної регуляторної політики; врегулювання правовідносин між Боярською міською радою та суб’єктами господарювання; </w:t>
            </w:r>
            <w:r w:rsidRPr="004C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виконання вимог чинного законодавства; </w:t>
            </w: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регулює організаційні та економічні відносини, пов'язані із залученням Пайової участі (внеску), у тому числі при укладенні договорів щодо пайової участі (внеску) в утриманні об'єкта благоустрою</w:t>
            </w:r>
            <w:r w:rsidRPr="004C6D8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76" w:type="dxa"/>
          </w:tcPr>
          <w:p w:rsidR="004C6D8B" w:rsidRPr="004C6D8B" w:rsidRDefault="004C6D8B" w:rsidP="004C6D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ІV</w:t>
            </w:r>
          </w:p>
          <w:p w:rsidR="004C6D8B" w:rsidRPr="004C6D8B" w:rsidRDefault="004C6D8B" w:rsidP="004C6D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</w:t>
            </w:r>
          </w:p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економічного розвитку та тарифної політики</w:t>
            </w:r>
          </w:p>
        </w:tc>
      </w:tr>
      <w:tr w:rsidR="004C6D8B" w:rsidRPr="00F05C2A" w:rsidTr="005D0F36">
        <w:tc>
          <w:tcPr>
            <w:tcW w:w="588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8" w:type="dxa"/>
          </w:tcPr>
          <w:p w:rsidR="004C6D8B" w:rsidRPr="004C6D8B" w:rsidRDefault="004C6D8B" w:rsidP="004C6D8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>встановлення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>вартості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>проїзду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>міських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>регулярних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 xml:space="preserve"> маршрутах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>загального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>користування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  <w:t xml:space="preserve"> в м. Боярка</w:t>
            </w:r>
          </w:p>
        </w:tc>
        <w:tc>
          <w:tcPr>
            <w:tcW w:w="4064" w:type="dxa"/>
          </w:tcPr>
          <w:p w:rsidR="004C6D8B" w:rsidRPr="004C6D8B" w:rsidRDefault="004C6D8B" w:rsidP="004C6D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</w:t>
            </w:r>
            <w:r w:rsidRPr="004C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виконання вимог чинного законодавства; </w:t>
            </w: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прийняття рішення врегулює тарифи за проїзд на міських маршрутах до економічно </w:t>
            </w:r>
            <w:proofErr w:type="spellStart"/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обгрунтованого</w:t>
            </w:r>
            <w:proofErr w:type="spellEnd"/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рівня, що забезпечить надання якісних послуг, збереження регулярності здійснення рейсів, забезпечення роботи міських маршрутів</w:t>
            </w:r>
          </w:p>
        </w:tc>
        <w:tc>
          <w:tcPr>
            <w:tcW w:w="1276" w:type="dxa"/>
          </w:tcPr>
          <w:p w:rsidR="004C6D8B" w:rsidRPr="004C6D8B" w:rsidRDefault="004C6D8B" w:rsidP="004C6D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ІІ </w:t>
            </w:r>
          </w:p>
          <w:p w:rsidR="004C6D8B" w:rsidRPr="004C6D8B" w:rsidRDefault="004C6D8B" w:rsidP="004C6D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квартал</w:t>
            </w:r>
          </w:p>
        </w:tc>
        <w:tc>
          <w:tcPr>
            <w:tcW w:w="2126" w:type="dxa"/>
          </w:tcPr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ru-RU" w:eastAsia="ru-RU"/>
              </w:rPr>
            </w:pPr>
            <w:proofErr w:type="spellStart"/>
            <w:r w:rsidRPr="004C6D8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ru-RU" w:eastAsia="ru-RU"/>
              </w:rPr>
              <w:t>Відділ</w:t>
            </w:r>
            <w:proofErr w:type="spellEnd"/>
          </w:p>
          <w:p w:rsidR="004C6D8B" w:rsidRPr="004C6D8B" w:rsidRDefault="004C6D8B" w:rsidP="004C6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економічного розвитку та тарифної політики</w:t>
            </w:r>
            <w:r w:rsidRPr="004C6D8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1C0" w:rsidRPr="00F05C2A" w:rsidTr="005D0F36">
        <w:tc>
          <w:tcPr>
            <w:tcW w:w="588" w:type="dxa"/>
          </w:tcPr>
          <w:p w:rsidR="00F201C0" w:rsidRPr="004C6D8B" w:rsidRDefault="00F201C0" w:rsidP="004C6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8" w:type="dxa"/>
          </w:tcPr>
          <w:p w:rsidR="00F201C0" w:rsidRPr="004C6D8B" w:rsidRDefault="00F201C0" w:rsidP="0073125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92929"/>
                <w:sz w:val="24"/>
                <w:szCs w:val="24"/>
                <w:shd w:val="clear" w:color="auto" w:fill="FFFFFF"/>
                <w:lang w:val="ru-RU" w:eastAsia="ru-RU"/>
              </w:rPr>
            </w:pPr>
            <w:r w:rsidRPr="004A74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A7482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приймання стічних вод до систем централізованого водовідведення </w:t>
            </w:r>
            <w:r w:rsidR="00731254">
              <w:rPr>
                <w:rFonts w:ascii="Times New Roman" w:hAnsi="Times New Roman"/>
                <w:bCs/>
                <w:sz w:val="24"/>
                <w:szCs w:val="24"/>
              </w:rPr>
              <w:t>Боярської міської територіальної громади</w:t>
            </w:r>
            <w:r w:rsidR="003A57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48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064" w:type="dxa"/>
          </w:tcPr>
          <w:p w:rsidR="00F201C0" w:rsidRPr="00F201C0" w:rsidRDefault="00F201C0" w:rsidP="006A41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01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Забезпечення безаварійної роботи </w:t>
            </w:r>
            <w:r w:rsidRPr="00F201C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системи централізованого водовідведення</w:t>
            </w:r>
            <w:r w:rsidRPr="00F201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(запобігання замулювання, </w:t>
            </w:r>
            <w:proofErr w:type="spellStart"/>
            <w:r w:rsidRPr="00F201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зажирювання</w:t>
            </w:r>
            <w:proofErr w:type="spellEnd"/>
            <w:r w:rsidRPr="00F201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закупорки трубопроводів, також агресивного впливу на матеріал труб, колодязів, устаткування);</w:t>
            </w:r>
          </w:p>
          <w:p w:rsidR="00F201C0" w:rsidRPr="00F201C0" w:rsidRDefault="00F201C0" w:rsidP="00B00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1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забезпечення стійкої роботи міських очисних споруд каналізації (запобігання порушенням технологічного режиму очистки внаслідок наднормативного надходження забруднюючих речовин);</w:t>
            </w:r>
          </w:p>
          <w:p w:rsidR="00F201C0" w:rsidRPr="006A4175" w:rsidRDefault="00F201C0" w:rsidP="00B00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1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забезпечення екологічної безпеки.</w:t>
            </w:r>
          </w:p>
        </w:tc>
        <w:tc>
          <w:tcPr>
            <w:tcW w:w="1276" w:type="dxa"/>
          </w:tcPr>
          <w:p w:rsidR="00F201C0" w:rsidRDefault="00F201C0" w:rsidP="00F201C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ІІ </w:t>
            </w:r>
          </w:p>
          <w:p w:rsidR="00F201C0" w:rsidRPr="004C6D8B" w:rsidRDefault="00F201C0" w:rsidP="00F201C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квартал</w:t>
            </w:r>
          </w:p>
        </w:tc>
        <w:tc>
          <w:tcPr>
            <w:tcW w:w="2126" w:type="dxa"/>
          </w:tcPr>
          <w:p w:rsidR="00F201C0" w:rsidRPr="00F201C0" w:rsidRDefault="00F201C0" w:rsidP="004C6D8B">
            <w:pPr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ru-RU" w:eastAsia="ru-RU"/>
              </w:rPr>
            </w:pPr>
            <w:r w:rsidRPr="00F20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Управління інфраструктурного розвитку та житлово-комунального господарства</w:t>
            </w:r>
          </w:p>
        </w:tc>
      </w:tr>
      <w:tr w:rsidR="00877084" w:rsidRPr="00877084" w:rsidTr="005D0F36">
        <w:tc>
          <w:tcPr>
            <w:tcW w:w="588" w:type="dxa"/>
          </w:tcPr>
          <w:p w:rsidR="00F05C2A" w:rsidRPr="00877084" w:rsidRDefault="00F05C2A" w:rsidP="004C6D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78" w:type="dxa"/>
          </w:tcPr>
          <w:p w:rsidR="00F05C2A" w:rsidRPr="00877084" w:rsidRDefault="00F05C2A" w:rsidP="0073125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7084">
              <w:rPr>
                <w:rStyle w:val="aa"/>
                <w:rFonts w:ascii="Times New Roman" w:hAnsi="Times New Roman" w:cs="Times New Roman"/>
                <w:bCs/>
                <w:i w:val="0"/>
                <w:color w:val="FF0000"/>
                <w:sz w:val="24"/>
                <w:szCs w:val="24"/>
                <w:shd w:val="clear" w:color="auto" w:fill="FFFFFF"/>
              </w:rPr>
              <w:t xml:space="preserve">Про затвердження Порядку встановлення земельних сервітутів, емфітевзису та </w:t>
            </w:r>
            <w:r w:rsidRPr="00877084">
              <w:rPr>
                <w:rStyle w:val="aa"/>
                <w:rFonts w:ascii="Times New Roman" w:hAnsi="Times New Roman" w:cs="Times New Roman"/>
                <w:bCs/>
                <w:i w:val="0"/>
                <w:color w:val="FF0000"/>
                <w:sz w:val="24"/>
                <w:szCs w:val="24"/>
                <w:shd w:val="clear" w:color="auto" w:fill="FFFFFF"/>
              </w:rPr>
              <w:lastRenderedPageBreak/>
              <w:t>суперфіцію</w:t>
            </w:r>
            <w:r w:rsidRPr="00877084">
              <w:rPr>
                <w:rStyle w:val="aa"/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 </w:t>
            </w: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на території</w:t>
            </w: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Боярської міської територіальної громади"</w:t>
            </w:r>
          </w:p>
        </w:tc>
        <w:tc>
          <w:tcPr>
            <w:tcW w:w="4064" w:type="dxa"/>
          </w:tcPr>
          <w:p w:rsidR="00F05C2A" w:rsidRPr="00877084" w:rsidRDefault="006A4175" w:rsidP="00B009D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</w:t>
            </w: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lastRenderedPageBreak/>
              <w:t xml:space="preserve">виконання вимог чинного законодавства; </w:t>
            </w: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прийняття рішення врегулює </w:t>
            </w:r>
            <w:r w:rsidRPr="0087708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порядок встановлення земельних сервітутів, емфітевзису та </w:t>
            </w:r>
            <w:proofErr w:type="spellStart"/>
            <w:r w:rsidRPr="0087708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суперфіцію</w:t>
            </w:r>
            <w:proofErr w:type="spellEnd"/>
            <w:r w:rsidRPr="0087708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території</w:t>
            </w:r>
            <w:r w:rsidR="00B009D2" w:rsidRPr="0087708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Боярської міської територіальної громади</w:t>
            </w:r>
          </w:p>
        </w:tc>
        <w:tc>
          <w:tcPr>
            <w:tcW w:w="1276" w:type="dxa"/>
          </w:tcPr>
          <w:p w:rsidR="00AC6130" w:rsidRPr="00877084" w:rsidRDefault="00AC6130" w:rsidP="00AC613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      ІІ </w:t>
            </w:r>
          </w:p>
          <w:p w:rsidR="00F05C2A" w:rsidRPr="00877084" w:rsidRDefault="00AC6130" w:rsidP="00AC613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8770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квартал</w:t>
            </w:r>
          </w:p>
        </w:tc>
        <w:tc>
          <w:tcPr>
            <w:tcW w:w="2126" w:type="dxa"/>
          </w:tcPr>
          <w:p w:rsidR="00F05C2A" w:rsidRPr="00877084" w:rsidRDefault="00AC6130" w:rsidP="004C6D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7708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Відділ землевпорядкування, кадастру та екології</w:t>
            </w:r>
          </w:p>
        </w:tc>
      </w:tr>
    </w:tbl>
    <w:p w:rsidR="005D0F36" w:rsidRDefault="005D0F36" w:rsidP="004C6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42B7" w:rsidRDefault="002D42B7" w:rsidP="005E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6D8B" w:rsidRPr="005E799C" w:rsidRDefault="004C6D8B" w:rsidP="005E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6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Олексій ПЕРФІЛОВ</w:t>
      </w: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42B7" w:rsidRDefault="002D42B7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C304A" w:rsidRDefault="007C304A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C6D8B" w:rsidRPr="004C6D8B" w:rsidRDefault="004C6D8B" w:rsidP="004C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ru-RU" w:eastAsia="ru-RU"/>
        </w:rPr>
      </w:pPr>
      <w:r w:rsidRPr="004C6D8B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val="uk-UA" w:eastAsia="ru-RU"/>
        </w:rPr>
        <w:lastRenderedPageBreak/>
        <w:t>ПОРЯДОК      ДЕННИЙ</w:t>
      </w:r>
      <w:r w:rsidRPr="004C6D8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ru-RU" w:eastAsia="ru-RU"/>
        </w:rPr>
        <w:t xml:space="preserve"> </w:t>
      </w:r>
    </w:p>
    <w:sectPr w:rsidR="004C6D8B" w:rsidRPr="004C6D8B" w:rsidSect="00F20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29F" w:rsidRDefault="0059229F" w:rsidP="00F201C0">
      <w:pPr>
        <w:spacing w:after="0" w:line="240" w:lineRule="auto"/>
      </w:pPr>
      <w:r>
        <w:separator/>
      </w:r>
    </w:p>
  </w:endnote>
  <w:endnote w:type="continuationSeparator" w:id="0">
    <w:p w:rsidR="0059229F" w:rsidRDefault="0059229F" w:rsidP="00F2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C0" w:rsidRDefault="00F201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C0" w:rsidRDefault="00F201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C0" w:rsidRDefault="00F201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29F" w:rsidRDefault="0059229F" w:rsidP="00F201C0">
      <w:pPr>
        <w:spacing w:after="0" w:line="240" w:lineRule="auto"/>
      </w:pPr>
      <w:r>
        <w:separator/>
      </w:r>
    </w:p>
  </w:footnote>
  <w:footnote w:type="continuationSeparator" w:id="0">
    <w:p w:rsidR="0059229F" w:rsidRDefault="0059229F" w:rsidP="00F2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C0" w:rsidRDefault="00F201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C0" w:rsidRDefault="00F201C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C0" w:rsidRDefault="00F201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02"/>
    <w:rsid w:val="00075BA0"/>
    <w:rsid w:val="000848B4"/>
    <w:rsid w:val="002D42B7"/>
    <w:rsid w:val="003A57D3"/>
    <w:rsid w:val="004C6D8B"/>
    <w:rsid w:val="00590E47"/>
    <w:rsid w:val="0059229F"/>
    <w:rsid w:val="005D0F36"/>
    <w:rsid w:val="005E799C"/>
    <w:rsid w:val="00683B22"/>
    <w:rsid w:val="006A4175"/>
    <w:rsid w:val="00731254"/>
    <w:rsid w:val="007C304A"/>
    <w:rsid w:val="00877084"/>
    <w:rsid w:val="00A76DF7"/>
    <w:rsid w:val="00AC55B2"/>
    <w:rsid w:val="00AC6130"/>
    <w:rsid w:val="00B0009B"/>
    <w:rsid w:val="00B009D2"/>
    <w:rsid w:val="00B64D92"/>
    <w:rsid w:val="00BA4CF3"/>
    <w:rsid w:val="00C562A4"/>
    <w:rsid w:val="00CB79FD"/>
    <w:rsid w:val="00DA6A9D"/>
    <w:rsid w:val="00E060DA"/>
    <w:rsid w:val="00E56202"/>
    <w:rsid w:val="00F05C2A"/>
    <w:rsid w:val="00F2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9A33"/>
  <w15:docId w15:val="{A5623069-5B08-47CE-9296-FF5B3F31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8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48B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01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1C0"/>
  </w:style>
  <w:style w:type="paragraph" w:styleId="a8">
    <w:name w:val="footer"/>
    <w:basedOn w:val="a"/>
    <w:link w:val="a9"/>
    <w:uiPriority w:val="99"/>
    <w:unhideWhenUsed/>
    <w:rsid w:val="00F201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1C0"/>
  </w:style>
  <w:style w:type="character" w:styleId="aa">
    <w:name w:val="Emphasis"/>
    <w:basedOn w:val="a0"/>
    <w:uiPriority w:val="20"/>
    <w:qFormat/>
    <w:rsid w:val="00F05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2022-02-15T09:08:00Z</cp:lastPrinted>
  <dcterms:created xsi:type="dcterms:W3CDTF">2022-04-19T11:52:00Z</dcterms:created>
  <dcterms:modified xsi:type="dcterms:W3CDTF">2022-04-19T11:52:00Z</dcterms:modified>
</cp:coreProperties>
</file>