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D6" w:rsidRPr="00E66E19" w:rsidRDefault="00F5109F" w:rsidP="00EE71E4">
      <w:pPr>
        <w:spacing w:after="0" w:line="240" w:lineRule="auto"/>
        <w:ind w:left="99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E19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  <w:r w:rsidR="00D51520">
        <w:rPr>
          <w:rFonts w:ascii="Times New Roman" w:hAnsi="Times New Roman" w:cs="Times New Roman"/>
          <w:i/>
          <w:sz w:val="24"/>
          <w:szCs w:val="24"/>
        </w:rPr>
        <w:t>1</w:t>
      </w:r>
    </w:p>
    <w:p w:rsidR="00F5109F" w:rsidRPr="00E66E19" w:rsidRDefault="00F5109F" w:rsidP="00EE71E4">
      <w:pPr>
        <w:spacing w:after="0" w:line="240" w:lineRule="auto"/>
        <w:ind w:left="99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E19">
        <w:rPr>
          <w:rFonts w:ascii="Times New Roman" w:hAnsi="Times New Roman" w:cs="Times New Roman"/>
          <w:i/>
          <w:sz w:val="24"/>
          <w:szCs w:val="24"/>
        </w:rPr>
        <w:t>до Програми соціального, економічного</w:t>
      </w:r>
    </w:p>
    <w:p w:rsidR="00F5109F" w:rsidRDefault="00F5109F" w:rsidP="00EE71E4">
      <w:pPr>
        <w:spacing w:after="0" w:line="240" w:lineRule="auto"/>
        <w:ind w:left="99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E19">
        <w:rPr>
          <w:rFonts w:ascii="Times New Roman" w:hAnsi="Times New Roman" w:cs="Times New Roman"/>
          <w:i/>
          <w:sz w:val="24"/>
          <w:szCs w:val="24"/>
        </w:rPr>
        <w:t xml:space="preserve"> та культурного розвитку м. Боярка на 2017 рік</w:t>
      </w:r>
      <w:r w:rsidR="00EE71E4">
        <w:rPr>
          <w:rFonts w:ascii="Times New Roman" w:hAnsi="Times New Roman" w:cs="Times New Roman"/>
          <w:i/>
          <w:sz w:val="24"/>
          <w:szCs w:val="24"/>
        </w:rPr>
        <w:t>,</w:t>
      </w:r>
    </w:p>
    <w:p w:rsidR="00EE71E4" w:rsidRPr="00E66E19" w:rsidRDefault="00EE71E4" w:rsidP="00EE71E4">
      <w:pPr>
        <w:spacing w:after="0" w:line="240" w:lineRule="auto"/>
        <w:ind w:left="992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затвердженої рішенням Боярської міської ради від 16.02.2017 №26/773</w:t>
      </w:r>
    </w:p>
    <w:p w:rsidR="00E66E19" w:rsidRPr="00D43851" w:rsidRDefault="00E66E19" w:rsidP="00E66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851">
        <w:rPr>
          <w:rFonts w:ascii="Times New Roman" w:hAnsi="Times New Roman" w:cs="Times New Roman"/>
          <w:b/>
          <w:sz w:val="28"/>
          <w:szCs w:val="28"/>
        </w:rPr>
        <w:t xml:space="preserve">ВІДПОВІДНІСТЬ </w:t>
      </w:r>
    </w:p>
    <w:p w:rsidR="00F5109F" w:rsidRDefault="00E66E19" w:rsidP="00E66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E19">
        <w:rPr>
          <w:rFonts w:ascii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cs="Times New Roman"/>
          <w:sz w:val="28"/>
          <w:szCs w:val="28"/>
        </w:rPr>
        <w:t>атегічних пріоритетів Програми п</w:t>
      </w:r>
      <w:r w:rsidRPr="00E66E19">
        <w:rPr>
          <w:rFonts w:ascii="Times New Roman" w:hAnsi="Times New Roman" w:cs="Times New Roman"/>
          <w:sz w:val="28"/>
          <w:szCs w:val="28"/>
        </w:rPr>
        <w:t>ріоритет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6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сталого </w:t>
      </w:r>
      <w:r w:rsidRPr="00E66E19">
        <w:rPr>
          <w:rFonts w:ascii="Times New Roman" w:hAnsi="Times New Roman" w:cs="Times New Roman"/>
          <w:sz w:val="28"/>
          <w:szCs w:val="28"/>
        </w:rPr>
        <w:t>розвитку Київської області на 2017 рік</w:t>
      </w:r>
    </w:p>
    <w:p w:rsidR="00E66E19" w:rsidRDefault="00E66E19" w:rsidP="00E66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41" w:type="dxa"/>
        <w:tblInd w:w="392" w:type="dxa"/>
        <w:tblLook w:val="04A0"/>
      </w:tblPr>
      <w:tblGrid>
        <w:gridCol w:w="817"/>
        <w:gridCol w:w="6237"/>
        <w:gridCol w:w="5670"/>
        <w:gridCol w:w="2517"/>
      </w:tblGrid>
      <w:tr w:rsidR="00E66E19" w:rsidRPr="00D43851" w:rsidTr="008246A9">
        <w:tc>
          <w:tcPr>
            <w:tcW w:w="817" w:type="dxa"/>
          </w:tcPr>
          <w:p w:rsidR="00E66E19" w:rsidRDefault="00E66E19" w:rsidP="00E6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4920" w:rsidRPr="00D43851" w:rsidRDefault="009B4920" w:rsidP="00E6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237" w:type="dxa"/>
          </w:tcPr>
          <w:p w:rsidR="00E66E19" w:rsidRPr="00D43851" w:rsidRDefault="00D43851" w:rsidP="00E6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Основні пріоритети </w:t>
            </w:r>
            <w:r w:rsidR="00EE7FDF">
              <w:rPr>
                <w:rFonts w:ascii="Times New Roman" w:hAnsi="Times New Roman" w:cs="Times New Roman"/>
                <w:sz w:val="24"/>
                <w:szCs w:val="24"/>
              </w:rPr>
              <w:t xml:space="preserve">розвитку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5670" w:type="dxa"/>
          </w:tcPr>
          <w:p w:rsidR="00E66E19" w:rsidRPr="00D43851" w:rsidRDefault="00D43851" w:rsidP="00E6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пріоритети розвитку м. Боярка</w:t>
            </w:r>
          </w:p>
        </w:tc>
        <w:tc>
          <w:tcPr>
            <w:tcW w:w="2517" w:type="dxa"/>
          </w:tcPr>
          <w:p w:rsidR="00E66E19" w:rsidRPr="00D43851" w:rsidRDefault="00D43851" w:rsidP="00E6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Відповідник </w:t>
            </w:r>
            <w:r w:rsidR="00610A83">
              <w:rPr>
                <w:rFonts w:ascii="Times New Roman" w:hAnsi="Times New Roman" w:cs="Times New Roman"/>
                <w:sz w:val="24"/>
                <w:szCs w:val="24"/>
              </w:rPr>
              <w:t>пріоритетам</w:t>
            </w:r>
          </w:p>
        </w:tc>
      </w:tr>
      <w:tr w:rsidR="009E059E" w:rsidRPr="00D43851" w:rsidTr="008246A9">
        <w:trPr>
          <w:trHeight w:val="754"/>
        </w:trPr>
        <w:tc>
          <w:tcPr>
            <w:tcW w:w="817" w:type="dxa"/>
          </w:tcPr>
          <w:p w:rsidR="009E059E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9E059E" w:rsidRPr="00D43851" w:rsidRDefault="009E059E" w:rsidP="0061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51">
              <w:rPr>
                <w:rFonts w:ascii="Times New Roman" w:hAnsi="Times New Roman"/>
                <w:sz w:val="24"/>
                <w:szCs w:val="24"/>
              </w:rPr>
              <w:t>Активізація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851">
              <w:rPr>
                <w:rFonts w:ascii="Times New Roman" w:hAnsi="Times New Roman"/>
                <w:sz w:val="24"/>
                <w:szCs w:val="24"/>
              </w:rPr>
              <w:t xml:space="preserve"> роботи щодо поліпшення інвестиційної привабливості та бізнес-клімату області, створення умов для залучення іноземних інвестицій</w:t>
            </w:r>
          </w:p>
        </w:tc>
        <w:tc>
          <w:tcPr>
            <w:tcW w:w="5670" w:type="dxa"/>
            <w:vMerge w:val="restart"/>
          </w:tcPr>
          <w:p w:rsidR="009E059E" w:rsidRPr="00617002" w:rsidRDefault="009E059E" w:rsidP="0061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02">
              <w:rPr>
                <w:rFonts w:ascii="Times New Roman" w:hAnsi="Times New Roman" w:cs="Times New Roman"/>
                <w:sz w:val="24"/>
                <w:szCs w:val="24"/>
              </w:rPr>
              <w:t>В. Сприятливе бізнес-середовище, сучасна місцева економіка;</w:t>
            </w:r>
          </w:p>
          <w:p w:rsidR="009E059E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E059E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3.2.</w:t>
            </w:r>
          </w:p>
        </w:tc>
      </w:tr>
      <w:tr w:rsidR="009E059E" w:rsidRPr="00D43851" w:rsidTr="008246A9">
        <w:tc>
          <w:tcPr>
            <w:tcW w:w="817" w:type="dxa"/>
          </w:tcPr>
          <w:p w:rsidR="009E059E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9E059E" w:rsidRPr="00D43851" w:rsidRDefault="009E059E" w:rsidP="00617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43851">
              <w:rPr>
                <w:rFonts w:ascii="Times New Roman" w:hAnsi="Times New Roman"/>
                <w:sz w:val="24"/>
                <w:szCs w:val="24"/>
              </w:rPr>
              <w:t>родовження робіт з модернізації транспортної та інженерної інфраструктури області</w:t>
            </w:r>
          </w:p>
        </w:tc>
        <w:tc>
          <w:tcPr>
            <w:tcW w:w="5670" w:type="dxa"/>
            <w:vMerge/>
          </w:tcPr>
          <w:p w:rsidR="009E059E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E059E" w:rsidRPr="009E059E" w:rsidRDefault="00EE7FDF" w:rsidP="009E059E">
            <w:pPr>
              <w:pStyle w:val="1"/>
              <w:keepNext w:val="0"/>
              <w:widowControl w:val="0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п. 5.2., </w:t>
            </w:r>
            <w:r w:rsidR="009E059E" w:rsidRPr="009E059E">
              <w:rPr>
                <w:rFonts w:ascii="Times New Roman" w:hAnsi="Times New Roman" w:cs="Times New Roman"/>
                <w:b w:val="0"/>
                <w:sz w:val="24"/>
                <w:szCs w:val="24"/>
              </w:rPr>
              <w:t>п.</w:t>
            </w:r>
            <w:r w:rsidR="009E05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5.3, </w:t>
            </w:r>
          </w:p>
        </w:tc>
      </w:tr>
      <w:tr w:rsidR="009E059E" w:rsidRPr="00D43851" w:rsidTr="008246A9">
        <w:tc>
          <w:tcPr>
            <w:tcW w:w="817" w:type="dxa"/>
          </w:tcPr>
          <w:p w:rsidR="009E059E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9E059E" w:rsidRPr="00D43851" w:rsidRDefault="00EE7FDF" w:rsidP="00617002">
            <w:pPr>
              <w:rPr>
                <w:rFonts w:ascii="Times New Roman" w:hAnsi="Times New Roman"/>
                <w:sz w:val="24"/>
                <w:szCs w:val="24"/>
              </w:rPr>
            </w:pPr>
            <w:r w:rsidRPr="00D43851">
              <w:rPr>
                <w:rFonts w:ascii="Times New Roman" w:hAnsi="Times New Roman"/>
                <w:sz w:val="24"/>
                <w:szCs w:val="24"/>
              </w:rPr>
              <w:t>П</w:t>
            </w:r>
            <w:r w:rsidR="009E059E" w:rsidRPr="00D43851">
              <w:rPr>
                <w:rFonts w:ascii="Times New Roman" w:hAnsi="Times New Roman"/>
                <w:sz w:val="24"/>
                <w:szCs w:val="24"/>
              </w:rPr>
              <w:t>ідвищення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59E" w:rsidRPr="00D43851">
              <w:rPr>
                <w:rFonts w:ascii="Times New Roman" w:hAnsi="Times New Roman"/>
                <w:sz w:val="24"/>
                <w:szCs w:val="24"/>
              </w:rPr>
              <w:t xml:space="preserve"> рівня конкурентоспроможності підприємств промислового</w:t>
            </w:r>
            <w:r w:rsidR="009E059E">
              <w:rPr>
                <w:rFonts w:ascii="Times New Roman" w:hAnsi="Times New Roman"/>
                <w:sz w:val="24"/>
                <w:szCs w:val="24"/>
              </w:rPr>
              <w:t xml:space="preserve"> комплексу</w:t>
            </w:r>
          </w:p>
        </w:tc>
        <w:tc>
          <w:tcPr>
            <w:tcW w:w="5670" w:type="dxa"/>
            <w:vMerge w:val="restart"/>
          </w:tcPr>
          <w:p w:rsidR="009E059E" w:rsidRPr="00617002" w:rsidRDefault="009E059E" w:rsidP="0061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002">
              <w:rPr>
                <w:rFonts w:ascii="Times New Roman" w:hAnsi="Times New Roman" w:cs="Times New Roman"/>
                <w:sz w:val="24"/>
                <w:szCs w:val="24"/>
              </w:rPr>
              <w:t>С. Високі соціальні стандарти життя;</w:t>
            </w:r>
          </w:p>
          <w:p w:rsidR="009E059E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E059E" w:rsidRPr="00D43851" w:rsidRDefault="00EE7FDF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4.2, п. 6.1. та п. 6.2. </w:t>
            </w:r>
          </w:p>
        </w:tc>
      </w:tr>
      <w:tr w:rsidR="009E059E" w:rsidRPr="00D43851" w:rsidTr="008246A9">
        <w:tc>
          <w:tcPr>
            <w:tcW w:w="817" w:type="dxa"/>
          </w:tcPr>
          <w:p w:rsidR="009E059E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9E059E" w:rsidRPr="00D43851" w:rsidRDefault="00EE7FDF" w:rsidP="00617002">
            <w:pPr>
              <w:rPr>
                <w:rFonts w:ascii="Times New Roman" w:hAnsi="Times New Roman"/>
                <w:sz w:val="24"/>
                <w:szCs w:val="24"/>
              </w:rPr>
            </w:pPr>
            <w:r w:rsidRPr="00D43851">
              <w:rPr>
                <w:rFonts w:ascii="Times New Roman" w:hAnsi="Times New Roman"/>
                <w:sz w:val="24"/>
                <w:szCs w:val="24"/>
              </w:rPr>
              <w:t>С</w:t>
            </w:r>
            <w:r w:rsidR="009E059E" w:rsidRPr="00D43851">
              <w:rPr>
                <w:rFonts w:ascii="Times New Roman" w:hAnsi="Times New Roman"/>
                <w:sz w:val="24"/>
                <w:szCs w:val="24"/>
              </w:rPr>
              <w:t>творення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059E" w:rsidRPr="00D43851">
              <w:rPr>
                <w:rFonts w:ascii="Times New Roman" w:hAnsi="Times New Roman"/>
                <w:sz w:val="24"/>
                <w:szCs w:val="24"/>
              </w:rPr>
              <w:t>умов для поступового наближення рівня життя мешканців області до загальноєвропейських стандартів</w:t>
            </w:r>
          </w:p>
        </w:tc>
        <w:tc>
          <w:tcPr>
            <w:tcW w:w="5670" w:type="dxa"/>
            <w:vMerge/>
          </w:tcPr>
          <w:p w:rsidR="009E059E" w:rsidRPr="00D43851" w:rsidRDefault="009E059E" w:rsidP="00617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E059E" w:rsidRPr="00D43851" w:rsidRDefault="00EE7FDF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 9, </w:t>
            </w:r>
            <w:r w:rsidR="00610A83">
              <w:rPr>
                <w:rFonts w:ascii="Times New Roman" w:hAnsi="Times New Roman" w:cs="Times New Roman"/>
                <w:sz w:val="24"/>
                <w:szCs w:val="24"/>
              </w:rPr>
              <w:t>п. 5.6.</w:t>
            </w:r>
          </w:p>
        </w:tc>
      </w:tr>
      <w:tr w:rsidR="00617002" w:rsidRPr="00D43851" w:rsidTr="008246A9">
        <w:tc>
          <w:tcPr>
            <w:tcW w:w="817" w:type="dxa"/>
          </w:tcPr>
          <w:p w:rsidR="00617002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617002" w:rsidRPr="00D43851" w:rsidRDefault="00EE7FDF" w:rsidP="00617002">
            <w:pPr>
              <w:rPr>
                <w:rFonts w:ascii="Times New Roman" w:hAnsi="Times New Roman"/>
                <w:sz w:val="24"/>
                <w:szCs w:val="24"/>
              </w:rPr>
            </w:pPr>
            <w:r w:rsidRPr="00D43851">
              <w:rPr>
                <w:rFonts w:ascii="Times New Roman" w:hAnsi="Times New Roman"/>
                <w:sz w:val="24"/>
                <w:szCs w:val="24"/>
              </w:rPr>
              <w:t>Р</w:t>
            </w:r>
            <w:r w:rsidR="00617002" w:rsidRPr="00D43851">
              <w:rPr>
                <w:rFonts w:ascii="Times New Roman" w:hAnsi="Times New Roman"/>
                <w:sz w:val="24"/>
                <w:szCs w:val="24"/>
              </w:rPr>
              <w:t>озвиток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002" w:rsidRPr="00D43851">
              <w:rPr>
                <w:rFonts w:ascii="Times New Roman" w:hAnsi="Times New Roman"/>
                <w:sz w:val="24"/>
                <w:szCs w:val="24"/>
              </w:rPr>
              <w:t xml:space="preserve"> муніципальної інфраструктури</w:t>
            </w:r>
          </w:p>
        </w:tc>
        <w:tc>
          <w:tcPr>
            <w:tcW w:w="5670" w:type="dxa"/>
          </w:tcPr>
          <w:p w:rsidR="00617002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002">
              <w:rPr>
                <w:rFonts w:ascii="Times New Roman" w:hAnsi="Times New Roman" w:cs="Times New Roman"/>
                <w:sz w:val="24"/>
                <w:szCs w:val="24"/>
              </w:rPr>
              <w:t xml:space="preserve">. Рекреаційний центр столиці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002">
              <w:rPr>
                <w:rFonts w:ascii="Times New Roman" w:hAnsi="Times New Roman" w:cs="Times New Roman"/>
                <w:sz w:val="24"/>
                <w:szCs w:val="24"/>
              </w:rPr>
              <w:t>ристоличного регіону</w:t>
            </w:r>
          </w:p>
        </w:tc>
        <w:tc>
          <w:tcPr>
            <w:tcW w:w="2517" w:type="dxa"/>
          </w:tcPr>
          <w:p w:rsidR="00617002" w:rsidRPr="00D43851" w:rsidRDefault="00610A83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7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FDF">
              <w:rPr>
                <w:rFonts w:ascii="Times New Roman" w:hAnsi="Times New Roman" w:cs="Times New Roman"/>
                <w:sz w:val="24"/>
                <w:szCs w:val="24"/>
              </w:rPr>
              <w:t xml:space="preserve">5.1.,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5.2., п. 5.3., п. 5.4., п.5.5., п. 5.6.</w:t>
            </w:r>
            <w:bookmarkStart w:id="0" w:name="_GoBack"/>
            <w:bookmarkEnd w:id="0"/>
          </w:p>
        </w:tc>
      </w:tr>
      <w:tr w:rsidR="00617002" w:rsidRPr="00D43851" w:rsidTr="008246A9">
        <w:tc>
          <w:tcPr>
            <w:tcW w:w="817" w:type="dxa"/>
          </w:tcPr>
          <w:p w:rsidR="00617002" w:rsidRPr="00D43851" w:rsidRDefault="009E059E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617002" w:rsidRPr="00D43851" w:rsidRDefault="00EE7FDF" w:rsidP="00617002">
            <w:pPr>
              <w:rPr>
                <w:rFonts w:ascii="Times New Roman" w:hAnsi="Times New Roman"/>
                <w:sz w:val="24"/>
                <w:szCs w:val="24"/>
              </w:rPr>
            </w:pPr>
            <w:r w:rsidRPr="00D43851">
              <w:rPr>
                <w:rFonts w:ascii="Times New Roman" w:hAnsi="Times New Roman"/>
                <w:sz w:val="24"/>
                <w:szCs w:val="24"/>
              </w:rPr>
              <w:t>З</w:t>
            </w:r>
            <w:r w:rsidR="00617002" w:rsidRPr="00D43851">
              <w:rPr>
                <w:rFonts w:ascii="Times New Roman" w:hAnsi="Times New Roman"/>
                <w:sz w:val="24"/>
                <w:szCs w:val="24"/>
              </w:rPr>
              <w:t>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002" w:rsidRPr="00D43851">
              <w:rPr>
                <w:rFonts w:ascii="Times New Roman" w:hAnsi="Times New Roman"/>
                <w:sz w:val="24"/>
                <w:szCs w:val="24"/>
              </w:rPr>
              <w:t xml:space="preserve"> наповнюваності бюджетів усіх рівнів, поступове досягнення фінансової самодостатності об’єднаних територіальних громад,  </w:t>
            </w:r>
          </w:p>
        </w:tc>
        <w:tc>
          <w:tcPr>
            <w:tcW w:w="5670" w:type="dxa"/>
          </w:tcPr>
          <w:p w:rsidR="009E059E" w:rsidRPr="00617002" w:rsidRDefault="009E059E" w:rsidP="009E059E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EB2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Pr="00617002">
              <w:rPr>
                <w:rFonts w:ascii="Times New Roman" w:hAnsi="Times New Roman" w:cs="Times New Roman"/>
                <w:b w:val="0"/>
                <w:sz w:val="24"/>
                <w:szCs w:val="24"/>
              </w:rPr>
              <w:t>. Добре врядування Європейського зразка;</w:t>
            </w:r>
          </w:p>
          <w:p w:rsidR="00617002" w:rsidRPr="00D43851" w:rsidRDefault="00617002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617002" w:rsidRPr="00D43851" w:rsidRDefault="00EE7FDF" w:rsidP="006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3.1.</w:t>
            </w:r>
          </w:p>
        </w:tc>
      </w:tr>
    </w:tbl>
    <w:p w:rsidR="00617002" w:rsidRPr="00EE7FDF" w:rsidRDefault="00617002" w:rsidP="0061700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E66E19" w:rsidRPr="00EE7FDF" w:rsidRDefault="00E66E19" w:rsidP="00617002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EE7FDF">
        <w:rPr>
          <w:rFonts w:ascii="Times New Roman" w:hAnsi="Times New Roman"/>
          <w:i/>
          <w:sz w:val="26"/>
          <w:szCs w:val="26"/>
        </w:rPr>
        <w:t xml:space="preserve">Основною метою Програми </w:t>
      </w:r>
      <w:r w:rsidR="00EE7FDF" w:rsidRPr="00EE7FDF">
        <w:rPr>
          <w:rFonts w:ascii="Times New Roman" w:hAnsi="Times New Roman"/>
          <w:i/>
          <w:sz w:val="26"/>
          <w:szCs w:val="26"/>
        </w:rPr>
        <w:t xml:space="preserve">соціально-економічного та культурного розвитку Київської області на 2017 рік </w:t>
      </w:r>
      <w:r w:rsidRPr="00EE7FDF">
        <w:rPr>
          <w:rFonts w:ascii="Times New Roman" w:hAnsi="Times New Roman"/>
          <w:i/>
          <w:sz w:val="26"/>
          <w:szCs w:val="26"/>
        </w:rPr>
        <w:t>є зростання добробуту і підвищення якості життя населення Київщини на основі відновлення стійкого економічного зростання, подолання наслідків фінансово-економічної кризи, підвищення рівня життя відповідно до державних соціальних стандартів, створення умов для розвитку об’єднаних територіальних громад.</w:t>
      </w:r>
    </w:p>
    <w:p w:rsidR="00617002" w:rsidRPr="00EE7FDF" w:rsidRDefault="00617002" w:rsidP="006170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E059E" w:rsidRPr="00EE7FDF" w:rsidRDefault="009E059E" w:rsidP="00EE7FDF">
      <w:pPr>
        <w:shd w:val="clear" w:color="auto" w:fill="FFFFFF"/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FDF">
        <w:rPr>
          <w:rFonts w:ascii="Times New Roman" w:hAnsi="Times New Roman" w:cs="Times New Roman"/>
          <w:i/>
          <w:sz w:val="26"/>
          <w:szCs w:val="26"/>
        </w:rPr>
        <w:t xml:space="preserve">Метою Програми соціального, економічного та культурного розвитку м. Боярка на 2017 рік є </w:t>
      </w:r>
      <w:r w:rsidR="00617002" w:rsidRPr="00EE7FDF">
        <w:rPr>
          <w:rFonts w:ascii="Times New Roman" w:hAnsi="Times New Roman" w:cs="Times New Roman"/>
          <w:i/>
          <w:sz w:val="26"/>
          <w:szCs w:val="26"/>
        </w:rPr>
        <w:t>покращ</w:t>
      </w:r>
      <w:r w:rsidR="00EE7FDF" w:rsidRPr="00EE7FDF">
        <w:rPr>
          <w:rFonts w:ascii="Times New Roman" w:hAnsi="Times New Roman" w:cs="Times New Roman"/>
          <w:i/>
          <w:sz w:val="26"/>
          <w:szCs w:val="26"/>
        </w:rPr>
        <w:t>ення</w:t>
      </w:r>
      <w:r w:rsidR="00617002" w:rsidRPr="00EE7FDF">
        <w:rPr>
          <w:rFonts w:ascii="Times New Roman" w:hAnsi="Times New Roman" w:cs="Times New Roman"/>
          <w:i/>
          <w:sz w:val="26"/>
          <w:szCs w:val="26"/>
        </w:rPr>
        <w:t xml:space="preserve"> інвестиційн</w:t>
      </w:r>
      <w:r w:rsidR="00EE7FDF" w:rsidRPr="00EE7FDF">
        <w:rPr>
          <w:rFonts w:ascii="Times New Roman" w:hAnsi="Times New Roman" w:cs="Times New Roman"/>
          <w:i/>
          <w:sz w:val="26"/>
          <w:szCs w:val="26"/>
        </w:rPr>
        <w:t xml:space="preserve">ої привабливості </w:t>
      </w:r>
      <w:r w:rsidRPr="00EE7FDF">
        <w:rPr>
          <w:rFonts w:ascii="Times New Roman" w:hAnsi="Times New Roman" w:cs="Times New Roman"/>
          <w:i/>
          <w:sz w:val="26"/>
          <w:szCs w:val="26"/>
        </w:rPr>
        <w:t>міста</w:t>
      </w:r>
      <w:r w:rsidR="00617002" w:rsidRPr="00EE7FDF">
        <w:rPr>
          <w:rFonts w:ascii="Times New Roman" w:hAnsi="Times New Roman" w:cs="Times New Roman"/>
          <w:i/>
          <w:sz w:val="26"/>
          <w:szCs w:val="26"/>
        </w:rPr>
        <w:t>, створ</w:t>
      </w:r>
      <w:r w:rsidR="00EE7FDF" w:rsidRPr="00EE7FDF">
        <w:rPr>
          <w:rFonts w:ascii="Times New Roman" w:hAnsi="Times New Roman" w:cs="Times New Roman"/>
          <w:i/>
          <w:sz w:val="26"/>
          <w:szCs w:val="26"/>
        </w:rPr>
        <w:t>ення</w:t>
      </w:r>
      <w:r w:rsidR="00617002" w:rsidRPr="00EE7FDF">
        <w:rPr>
          <w:rFonts w:ascii="Times New Roman" w:hAnsi="Times New Roman" w:cs="Times New Roman"/>
          <w:i/>
          <w:sz w:val="26"/>
          <w:szCs w:val="26"/>
        </w:rPr>
        <w:t xml:space="preserve"> умови для підвищення рівня конкурентних переваг та природно-ресурсного потенціалу та на цій основі досяг</w:t>
      </w:r>
      <w:r w:rsidR="00EE7FDF" w:rsidRPr="00EE7FDF">
        <w:rPr>
          <w:rFonts w:ascii="Times New Roman" w:hAnsi="Times New Roman" w:cs="Times New Roman"/>
          <w:i/>
          <w:sz w:val="26"/>
          <w:szCs w:val="26"/>
        </w:rPr>
        <w:t>нення</w:t>
      </w:r>
      <w:r w:rsidR="00617002" w:rsidRPr="00EE7FDF">
        <w:rPr>
          <w:rFonts w:ascii="Times New Roman" w:hAnsi="Times New Roman" w:cs="Times New Roman"/>
          <w:i/>
          <w:sz w:val="26"/>
          <w:szCs w:val="26"/>
        </w:rPr>
        <w:t xml:space="preserve"> належних стандартів життя та доступно</w:t>
      </w:r>
      <w:r w:rsidRPr="00EE7FDF">
        <w:rPr>
          <w:rFonts w:ascii="Times New Roman" w:hAnsi="Times New Roman" w:cs="Times New Roman"/>
          <w:i/>
          <w:sz w:val="26"/>
          <w:szCs w:val="26"/>
        </w:rPr>
        <w:t xml:space="preserve">сті якісних послуг для містян. </w:t>
      </w:r>
      <w:r w:rsidR="00617002" w:rsidRPr="00EE7FDF">
        <w:rPr>
          <w:rFonts w:ascii="Times New Roman" w:hAnsi="Times New Roman" w:cs="Times New Roman"/>
          <w:i/>
          <w:sz w:val="26"/>
          <w:szCs w:val="26"/>
        </w:rPr>
        <w:t>Цілі та пріоритетні завдання, визначені Програмою, будуть реалізовані шляхом тісної співпраці місцевих органів місцевого самоврядування, роботодавців та дієздатної громадськості.</w:t>
      </w:r>
    </w:p>
    <w:sectPr w:rsidR="009E059E" w:rsidRPr="00EE7FDF" w:rsidSect="008246A9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060E"/>
    <w:multiLevelType w:val="hybridMultilevel"/>
    <w:tmpl w:val="C02C0AB6"/>
    <w:lvl w:ilvl="0" w:tplc="561CC534">
      <w:start w:val="1"/>
      <w:numFmt w:val="bullet"/>
      <w:lvlText w:val=""/>
      <w:lvlJc w:val="left"/>
      <w:pPr>
        <w:tabs>
          <w:tab w:val="num" w:pos="1560"/>
        </w:tabs>
        <w:ind w:left="1560" w:hanging="567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24A"/>
    <w:rsid w:val="00123C93"/>
    <w:rsid w:val="001A1EED"/>
    <w:rsid w:val="00275A39"/>
    <w:rsid w:val="002B082B"/>
    <w:rsid w:val="002C1549"/>
    <w:rsid w:val="00604A22"/>
    <w:rsid w:val="00610A83"/>
    <w:rsid w:val="00617002"/>
    <w:rsid w:val="00627219"/>
    <w:rsid w:val="00643142"/>
    <w:rsid w:val="0070724A"/>
    <w:rsid w:val="008246A9"/>
    <w:rsid w:val="009940D6"/>
    <w:rsid w:val="009B4920"/>
    <w:rsid w:val="009E059E"/>
    <w:rsid w:val="00BC1164"/>
    <w:rsid w:val="00BF7CC2"/>
    <w:rsid w:val="00D43851"/>
    <w:rsid w:val="00D51520"/>
    <w:rsid w:val="00E66E19"/>
    <w:rsid w:val="00EE71E4"/>
    <w:rsid w:val="00EE7FDF"/>
    <w:rsid w:val="00F51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ED"/>
  </w:style>
  <w:style w:type="paragraph" w:styleId="1">
    <w:name w:val="heading 1"/>
    <w:basedOn w:val="a"/>
    <w:next w:val="a"/>
    <w:link w:val="10"/>
    <w:qFormat/>
    <w:rsid w:val="006170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00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Lena</cp:lastModifiedBy>
  <cp:revision>7</cp:revision>
  <dcterms:created xsi:type="dcterms:W3CDTF">2017-02-02T06:53:00Z</dcterms:created>
  <dcterms:modified xsi:type="dcterms:W3CDTF">2017-02-20T12:53:00Z</dcterms:modified>
</cp:coreProperties>
</file>