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08" w:type="dxa"/>
        <w:tblLook w:val="00A0" w:firstRow="1" w:lastRow="0" w:firstColumn="1" w:lastColumn="0" w:noHBand="0" w:noVBand="0"/>
      </w:tblPr>
      <w:tblGrid>
        <w:gridCol w:w="4678"/>
        <w:gridCol w:w="4820"/>
      </w:tblGrid>
      <w:tr w:rsidR="00C63A10" w:rsidRPr="00722069" w:rsidTr="007C3F0F">
        <w:tc>
          <w:tcPr>
            <w:tcW w:w="4678" w:type="dxa"/>
          </w:tcPr>
          <w:p w:rsidR="00C63A10" w:rsidRPr="00722069" w:rsidRDefault="00C63A10" w:rsidP="007C3F0F">
            <w:pPr>
              <w:spacing w:after="200" w:line="276" w:lineRule="auto"/>
              <w:rPr>
                <w:rFonts w:ascii="Calibri" w:eastAsia="Calibri" w:hAnsi="Calibri"/>
              </w:rPr>
            </w:pPr>
            <w:bookmarkStart w:id="0" w:name="_GoBack"/>
            <w:bookmarkEnd w:id="0"/>
          </w:p>
          <w:p w:rsidR="00C63A10" w:rsidRPr="00722069" w:rsidRDefault="00C63A10" w:rsidP="007C3F0F">
            <w:pPr>
              <w:spacing w:after="200" w:line="276" w:lineRule="auto"/>
              <w:rPr>
                <w:rFonts w:ascii="Calibri" w:eastAsia="Calibri" w:hAnsi="Calibri"/>
                <w:noProof/>
              </w:rPr>
            </w:pPr>
          </w:p>
        </w:tc>
        <w:tc>
          <w:tcPr>
            <w:tcW w:w="4820" w:type="dxa"/>
          </w:tcPr>
          <w:p w:rsidR="00C63A10" w:rsidRPr="00D43FE7" w:rsidRDefault="00C63A10" w:rsidP="007C3F0F">
            <w:pPr>
              <w:rPr>
                <w:rFonts w:eastAsia="Calibri"/>
                <w:i/>
                <w:sz w:val="26"/>
                <w:szCs w:val="26"/>
                <w:lang w:val="uk-UA"/>
              </w:rPr>
            </w:pPr>
            <w:r w:rsidRPr="00D43FE7">
              <w:rPr>
                <w:rFonts w:eastAsia="Calibri"/>
                <w:i/>
                <w:sz w:val="26"/>
                <w:szCs w:val="26"/>
              </w:rPr>
              <w:t xml:space="preserve">ЗАТВЕРДЖЕНО:                                                 </w:t>
            </w:r>
            <w:r w:rsidRPr="00D43FE7">
              <w:rPr>
                <w:rFonts w:eastAsia="Calibri"/>
                <w:i/>
                <w:sz w:val="26"/>
                <w:szCs w:val="26"/>
                <w:lang w:val="uk-UA"/>
              </w:rPr>
              <w:t xml:space="preserve">рішення чергової </w:t>
            </w:r>
            <w:r w:rsidR="006340AA" w:rsidRPr="00D43FE7">
              <w:rPr>
                <w:rFonts w:eastAsia="Calibri"/>
                <w:i/>
                <w:sz w:val="26"/>
                <w:szCs w:val="26"/>
                <w:lang w:val="uk-UA"/>
              </w:rPr>
              <w:t xml:space="preserve"> </w:t>
            </w:r>
            <w:r w:rsidR="00C15C8E" w:rsidRPr="00D43FE7">
              <w:rPr>
                <w:rFonts w:eastAsia="Calibri"/>
                <w:i/>
                <w:sz w:val="26"/>
                <w:szCs w:val="26"/>
                <w:lang w:val="uk-UA"/>
              </w:rPr>
              <w:t>30</w:t>
            </w:r>
            <w:r w:rsidR="00134DB5" w:rsidRPr="00D43FE7">
              <w:rPr>
                <w:rFonts w:eastAsia="Calibri"/>
                <w:i/>
                <w:sz w:val="26"/>
                <w:szCs w:val="26"/>
                <w:lang w:val="uk-UA"/>
              </w:rPr>
              <w:t xml:space="preserve"> </w:t>
            </w:r>
            <w:r w:rsidRPr="00D43FE7">
              <w:rPr>
                <w:rFonts w:eastAsia="Calibri"/>
                <w:i/>
                <w:sz w:val="26"/>
                <w:szCs w:val="26"/>
                <w:lang w:val="uk-UA"/>
              </w:rPr>
              <w:t>сесії                                                                         Боярської міської ради VII</w:t>
            </w:r>
            <w:r w:rsidR="006340AA" w:rsidRPr="00D43FE7">
              <w:rPr>
                <w:rFonts w:eastAsia="Calibri"/>
                <w:i/>
                <w:sz w:val="26"/>
                <w:szCs w:val="26"/>
                <w:lang w:val="uk-UA"/>
              </w:rPr>
              <w:t>І</w:t>
            </w:r>
            <w:r w:rsidRPr="00D43FE7">
              <w:rPr>
                <w:rFonts w:eastAsia="Calibri"/>
                <w:i/>
                <w:sz w:val="26"/>
                <w:szCs w:val="26"/>
                <w:lang w:val="uk-UA"/>
              </w:rPr>
              <w:t xml:space="preserve"> скликання                                                                      від </w:t>
            </w:r>
            <w:r w:rsidR="00E45D2D">
              <w:rPr>
                <w:rFonts w:eastAsia="Calibri"/>
                <w:i/>
                <w:sz w:val="26"/>
                <w:szCs w:val="26"/>
                <w:lang w:val="uk-UA"/>
              </w:rPr>
              <w:t>22</w:t>
            </w:r>
            <w:r w:rsidR="00C15C8E" w:rsidRPr="00D43FE7">
              <w:rPr>
                <w:rFonts w:eastAsia="Calibri"/>
                <w:i/>
                <w:sz w:val="26"/>
                <w:szCs w:val="26"/>
                <w:lang w:val="uk-UA"/>
              </w:rPr>
              <w:t xml:space="preserve"> грудня</w:t>
            </w:r>
            <w:r w:rsidRPr="00D43FE7">
              <w:rPr>
                <w:rFonts w:eastAsia="Calibri"/>
                <w:i/>
                <w:sz w:val="26"/>
                <w:szCs w:val="26"/>
                <w:lang w:val="uk-UA"/>
              </w:rPr>
              <w:t xml:space="preserve"> 20</w:t>
            </w:r>
            <w:r w:rsidR="006340AA" w:rsidRPr="00D43FE7">
              <w:rPr>
                <w:rFonts w:eastAsia="Calibri"/>
                <w:i/>
                <w:sz w:val="26"/>
                <w:szCs w:val="26"/>
                <w:lang w:val="uk-UA"/>
              </w:rPr>
              <w:t>2</w:t>
            </w:r>
            <w:r w:rsidR="00C15C8E" w:rsidRPr="00D43FE7">
              <w:rPr>
                <w:rFonts w:eastAsia="Calibri"/>
                <w:i/>
                <w:sz w:val="26"/>
                <w:szCs w:val="26"/>
                <w:lang w:val="uk-UA"/>
              </w:rPr>
              <w:t>2</w:t>
            </w:r>
            <w:r w:rsidR="00230E21" w:rsidRPr="00D43FE7">
              <w:rPr>
                <w:rFonts w:eastAsia="Calibri"/>
                <w:i/>
                <w:sz w:val="26"/>
                <w:szCs w:val="26"/>
                <w:lang w:val="uk-UA"/>
              </w:rPr>
              <w:t xml:space="preserve"> року </w:t>
            </w:r>
            <w:r w:rsidRPr="00D43FE7">
              <w:rPr>
                <w:rFonts w:eastAsia="Calibri"/>
                <w:i/>
                <w:sz w:val="26"/>
                <w:szCs w:val="26"/>
                <w:lang w:val="uk-UA"/>
              </w:rPr>
              <w:t xml:space="preserve">№ </w:t>
            </w:r>
            <w:r w:rsidR="00E45D2D">
              <w:rPr>
                <w:rFonts w:eastAsia="Calibri"/>
                <w:i/>
                <w:sz w:val="26"/>
                <w:szCs w:val="26"/>
                <w:lang w:val="uk-UA"/>
              </w:rPr>
              <w:t>30</w:t>
            </w:r>
            <w:r w:rsidR="00134DB5" w:rsidRPr="00D43FE7">
              <w:rPr>
                <w:rFonts w:eastAsia="Calibri"/>
                <w:i/>
                <w:sz w:val="26"/>
                <w:szCs w:val="26"/>
                <w:lang w:val="uk-UA"/>
              </w:rPr>
              <w:t>/</w:t>
            </w:r>
            <w:r w:rsidR="00E45D2D">
              <w:rPr>
                <w:rFonts w:eastAsia="Calibri"/>
                <w:i/>
                <w:sz w:val="26"/>
                <w:szCs w:val="26"/>
                <w:lang w:val="uk-UA"/>
              </w:rPr>
              <w:t>1881</w:t>
            </w:r>
          </w:p>
          <w:p w:rsidR="00C63A10" w:rsidRPr="00722069" w:rsidRDefault="00C63A10" w:rsidP="007C3F0F">
            <w:pPr>
              <w:spacing w:after="200" w:line="276" w:lineRule="auto"/>
              <w:jc w:val="right"/>
              <w:rPr>
                <w:rFonts w:ascii="Calibri" w:eastAsia="Calibri" w:hAnsi="Calibri"/>
                <w:i/>
                <w:sz w:val="8"/>
                <w:szCs w:val="8"/>
              </w:rPr>
            </w:pPr>
          </w:p>
          <w:p w:rsidR="00C63A10" w:rsidRPr="00722069" w:rsidRDefault="00C63A10" w:rsidP="007C3F0F">
            <w:pPr>
              <w:spacing w:after="200" w:line="276" w:lineRule="auto"/>
              <w:jc w:val="right"/>
              <w:outlineLvl w:val="0"/>
              <w:rPr>
                <w:rFonts w:ascii="Calibri" w:eastAsia="Calibri" w:hAnsi="Calibri"/>
                <w:b/>
                <w:bCs/>
                <w:i/>
                <w:caps/>
                <w:sz w:val="28"/>
                <w:szCs w:val="28"/>
              </w:rPr>
            </w:pPr>
          </w:p>
          <w:p w:rsidR="00C63A10" w:rsidRPr="00722069" w:rsidRDefault="00C63A10" w:rsidP="007C3F0F">
            <w:pPr>
              <w:tabs>
                <w:tab w:val="left" w:pos="6684"/>
              </w:tabs>
              <w:spacing w:after="200" w:line="276" w:lineRule="auto"/>
              <w:ind w:left="-4962" w:right="317"/>
              <w:jc w:val="both"/>
              <w:outlineLvl w:val="0"/>
              <w:rPr>
                <w:rFonts w:ascii="Calibri" w:eastAsia="Calibri" w:hAnsi="Calibri"/>
                <w:b/>
                <w:bCs/>
                <w:i/>
                <w:caps/>
                <w:sz w:val="28"/>
                <w:szCs w:val="28"/>
              </w:rPr>
            </w:pPr>
          </w:p>
        </w:tc>
      </w:tr>
    </w:tbl>
    <w:p w:rsidR="00AA6206" w:rsidRPr="00C63A10" w:rsidRDefault="00AA6206" w:rsidP="00706AB9">
      <w:pPr>
        <w:ind w:left="5103"/>
        <w:jc w:val="center"/>
        <w:rPr>
          <w:sz w:val="26"/>
          <w:szCs w:val="26"/>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Default="00360429" w:rsidP="00AA6206">
      <w:pPr>
        <w:jc w:val="center"/>
        <w:rPr>
          <w:b/>
          <w:sz w:val="26"/>
          <w:szCs w:val="26"/>
          <w:lang w:val="uk-UA"/>
        </w:rPr>
      </w:pPr>
    </w:p>
    <w:p w:rsidR="00695C1C" w:rsidRDefault="00695C1C" w:rsidP="00AA6206">
      <w:pPr>
        <w:jc w:val="center"/>
        <w:rPr>
          <w:b/>
          <w:sz w:val="26"/>
          <w:szCs w:val="26"/>
          <w:lang w:val="uk-UA"/>
        </w:rPr>
      </w:pPr>
    </w:p>
    <w:p w:rsidR="00695C1C" w:rsidRPr="006D02C5" w:rsidRDefault="00695C1C"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695C1C" w:rsidRPr="00C15C8E" w:rsidRDefault="00695C1C" w:rsidP="00C15C8E">
      <w:pPr>
        <w:jc w:val="center"/>
        <w:rPr>
          <w:b/>
          <w:sz w:val="26"/>
          <w:szCs w:val="26"/>
          <w:lang w:val="uk-UA"/>
        </w:rPr>
      </w:pPr>
      <w:r w:rsidRPr="00C15C8E">
        <w:rPr>
          <w:b/>
          <w:sz w:val="26"/>
          <w:szCs w:val="26"/>
          <w:lang w:val="uk-UA"/>
        </w:rPr>
        <w:t>ПРОГРАМА</w:t>
      </w:r>
    </w:p>
    <w:p w:rsidR="00C15C8E" w:rsidRPr="00C15C8E" w:rsidRDefault="00C15C8E" w:rsidP="00C15C8E">
      <w:pPr>
        <w:jc w:val="center"/>
        <w:rPr>
          <w:b/>
          <w:sz w:val="26"/>
          <w:szCs w:val="26"/>
          <w:lang w:val="uk-UA"/>
        </w:rPr>
      </w:pPr>
    </w:p>
    <w:p w:rsidR="00230E21" w:rsidRDefault="00695C1C" w:rsidP="00C15C8E">
      <w:pPr>
        <w:jc w:val="center"/>
        <w:rPr>
          <w:b/>
          <w:sz w:val="26"/>
          <w:szCs w:val="26"/>
          <w:lang w:val="uk-UA"/>
        </w:rPr>
      </w:pPr>
      <w:r w:rsidRPr="00C15C8E">
        <w:rPr>
          <w:b/>
          <w:sz w:val="26"/>
          <w:szCs w:val="26"/>
          <w:lang w:val="uk-UA"/>
        </w:rPr>
        <w:t>ВІДШКОДУВАННЯ РІЗНИЦІ МІЖ РОЗМІРОМ ТАРИФУ ТА РОЗМІРОМ ЕКОНОМІЧНО ОБҐРУНТОВАНИХ ВИТРАТ НА ЇХ ВИРОБНИЦТВО КОМУНАЛЬНИМ ПІДПРИЄМСТВАМ «БОЯРСЬКЕ ГОЛОВНЕ ВИРОБНИЧЕ УПРАВЛІННЯ ЖИТЛОВО-КОМУНАЛЬНОГО ГОСПОДАРСТВА» ТА «БОЯРКА-ВОДОКАНАЛ» НА 2023 РІК</w:t>
      </w:r>
    </w:p>
    <w:p w:rsidR="00230E21" w:rsidRPr="00C15C8E" w:rsidRDefault="00230E21" w:rsidP="00C15C8E">
      <w:pPr>
        <w:rPr>
          <w:b/>
          <w:sz w:val="26"/>
          <w:szCs w:val="26"/>
          <w:lang w:val="uk-UA"/>
        </w:rPr>
      </w:pPr>
    </w:p>
    <w:p w:rsidR="00011A50" w:rsidRPr="0020551E" w:rsidRDefault="00011A50"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Default="00360429" w:rsidP="00857F03">
      <w:pPr>
        <w:jc w:val="center"/>
        <w:rPr>
          <w:b/>
          <w:sz w:val="26"/>
          <w:szCs w:val="26"/>
          <w:lang w:val="uk-UA"/>
        </w:rPr>
      </w:pPr>
    </w:p>
    <w:p w:rsidR="00C15C8E" w:rsidRDefault="00C15C8E" w:rsidP="00857F03">
      <w:pPr>
        <w:jc w:val="center"/>
        <w:rPr>
          <w:b/>
          <w:sz w:val="26"/>
          <w:szCs w:val="26"/>
          <w:lang w:val="uk-UA"/>
        </w:rPr>
      </w:pPr>
    </w:p>
    <w:p w:rsidR="00C15C8E" w:rsidRPr="0020551E" w:rsidRDefault="00C15C8E"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843F03" w:rsidP="00857F03">
      <w:pPr>
        <w:jc w:val="center"/>
        <w:rPr>
          <w:b/>
          <w:sz w:val="26"/>
          <w:szCs w:val="26"/>
          <w:lang w:val="uk-UA"/>
        </w:rPr>
      </w:pPr>
      <w:r>
        <w:rPr>
          <w:b/>
          <w:sz w:val="26"/>
          <w:szCs w:val="26"/>
          <w:lang w:val="uk-UA"/>
        </w:rPr>
        <w:t>Боярка 2022</w:t>
      </w:r>
    </w:p>
    <w:p w:rsidR="00B853C3" w:rsidRDefault="00911E92" w:rsidP="00B853C3">
      <w:pPr>
        <w:pStyle w:val="af7"/>
        <w:numPr>
          <w:ilvl w:val="0"/>
          <w:numId w:val="20"/>
        </w:numPr>
        <w:ind w:left="1080"/>
        <w:jc w:val="center"/>
        <w:rPr>
          <w:b/>
          <w:sz w:val="26"/>
          <w:szCs w:val="26"/>
          <w:lang w:val="uk-UA"/>
        </w:rPr>
      </w:pPr>
      <w:r w:rsidRPr="00B853C3">
        <w:rPr>
          <w:b/>
          <w:sz w:val="26"/>
          <w:szCs w:val="26"/>
          <w:lang w:val="uk-UA"/>
        </w:rPr>
        <w:lastRenderedPageBreak/>
        <w:t>ЗАГАЛЬНА ХАРАКТЕРИСТИКА ПРОГРАМИ ВІДШКОДУВАННЯ РІЗНИЦІ МІЖ РОЗМІРОМ ТАРИФУ ТА РОЗМІРОМ ЕКОНОМІЧНО ОБҐРУНТ</w:t>
      </w:r>
      <w:r w:rsidR="00B853C3">
        <w:rPr>
          <w:b/>
          <w:sz w:val="26"/>
          <w:szCs w:val="26"/>
          <w:lang w:val="uk-UA"/>
        </w:rPr>
        <w:t xml:space="preserve">ОВАНИХ ВИТРАТ НА ЇХ ВИРОБНИЦТВО </w:t>
      </w:r>
      <w:r w:rsidRPr="00B853C3">
        <w:rPr>
          <w:b/>
          <w:sz w:val="26"/>
          <w:szCs w:val="26"/>
          <w:lang w:val="uk-UA"/>
        </w:rPr>
        <w:t xml:space="preserve">КОМУНАЛЬНИМ ПІДПРИЄМСТВАМ </w:t>
      </w:r>
      <w:r w:rsidRPr="00B853C3">
        <w:rPr>
          <w:rStyle w:val="FontStyle13"/>
          <w:b w:val="0"/>
          <w:lang w:val="uk-UA" w:eastAsia="uk-UA"/>
        </w:rPr>
        <w:t>«</w:t>
      </w:r>
      <w:r w:rsidRPr="00B853C3">
        <w:rPr>
          <w:b/>
          <w:sz w:val="26"/>
          <w:szCs w:val="26"/>
          <w:lang w:val="uk-UA"/>
        </w:rPr>
        <w:t xml:space="preserve">БОЯРСЬКЕ ГОЛОВНЕ ВИРОБНИЧЕ УПРАВЛІННЯ ЖИТЛОВО-КОМУНАЛЬНОГО ГОСПОДАРСТВА» ТА «БОЯРКА-ВОДОКАНАЛ» </w:t>
      </w:r>
    </w:p>
    <w:p w:rsidR="00A10727" w:rsidRPr="00B853C3" w:rsidRDefault="00911E92" w:rsidP="00B853C3">
      <w:pPr>
        <w:pStyle w:val="af7"/>
        <w:ind w:left="1080"/>
        <w:jc w:val="center"/>
        <w:rPr>
          <w:b/>
          <w:sz w:val="26"/>
          <w:szCs w:val="26"/>
          <w:lang w:val="uk-UA"/>
        </w:rPr>
      </w:pPr>
      <w:r w:rsidRPr="00B853C3">
        <w:rPr>
          <w:b/>
          <w:sz w:val="26"/>
          <w:szCs w:val="26"/>
          <w:lang w:val="uk-UA"/>
        </w:rPr>
        <w:t>НА 202</w:t>
      </w:r>
      <w:r w:rsidRPr="00C15C8E">
        <w:rPr>
          <w:b/>
          <w:sz w:val="26"/>
          <w:szCs w:val="26"/>
          <w:lang w:val="uk-UA"/>
        </w:rPr>
        <w:t>3</w:t>
      </w:r>
      <w:r w:rsidR="00B853C3" w:rsidRPr="00C15C8E">
        <w:rPr>
          <w:b/>
          <w:sz w:val="26"/>
          <w:szCs w:val="26"/>
          <w:lang w:val="uk-UA"/>
        </w:rPr>
        <w:t xml:space="preserve"> </w:t>
      </w:r>
      <w:r w:rsidR="00B853C3">
        <w:rPr>
          <w:b/>
          <w:sz w:val="26"/>
          <w:szCs w:val="26"/>
          <w:lang w:val="uk-UA"/>
        </w:rPr>
        <w:t>РІК</w:t>
      </w:r>
      <w:r w:rsidRPr="00B853C3">
        <w:rPr>
          <w:b/>
          <w:sz w:val="26"/>
          <w:szCs w:val="26"/>
          <w:lang w:val="uk-UA"/>
        </w:rPr>
        <w:t xml:space="preserve"> (ДАЛІ – ПРОГРАМА)</w:t>
      </w:r>
    </w:p>
    <w:p w:rsidR="00A10727" w:rsidRPr="0020551E" w:rsidRDefault="00A10727" w:rsidP="00A10727">
      <w:pPr>
        <w:pStyle w:val="af7"/>
        <w:jc w:val="center"/>
        <w:rPr>
          <w:b/>
          <w:sz w:val="26"/>
          <w:szCs w:val="26"/>
          <w:lang w:val="uk-UA"/>
        </w:rPr>
      </w:pPr>
    </w:p>
    <w:tbl>
      <w:tblPr>
        <w:tblW w:w="9747"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A0" w:firstRow="1" w:lastRow="0" w:firstColumn="1" w:lastColumn="0" w:noHBand="0" w:noVBand="1"/>
      </w:tblPr>
      <w:tblGrid>
        <w:gridCol w:w="817"/>
        <w:gridCol w:w="3827"/>
        <w:gridCol w:w="5103"/>
      </w:tblGrid>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0A1D39" w:rsidP="000A1D39">
            <w:pPr>
              <w:rPr>
                <w:snapToGrid w:val="0"/>
                <w:sz w:val="26"/>
                <w:szCs w:val="26"/>
                <w:lang w:val="uk-UA"/>
              </w:rPr>
            </w:pPr>
            <w:r>
              <w:rPr>
                <w:snapToGrid w:val="0"/>
                <w:sz w:val="26"/>
                <w:szCs w:val="26"/>
                <w:lang w:val="uk-UA"/>
              </w:rPr>
              <w:t xml:space="preserve">Ініціатор розроблення </w:t>
            </w:r>
            <w:r w:rsidR="00A10727" w:rsidRPr="00A0055A">
              <w:rPr>
                <w:snapToGrid w:val="0"/>
                <w:sz w:val="26"/>
                <w:szCs w:val="26"/>
                <w:lang w:val="uk-UA"/>
              </w:rPr>
              <w:t>Програми</w:t>
            </w:r>
            <w:r>
              <w:rPr>
                <w:snapToGrid w:val="0"/>
                <w:sz w:val="26"/>
                <w:szCs w:val="26"/>
                <w:lang w:val="uk-UA"/>
              </w:rPr>
              <w:t xml:space="preserve"> </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napToGrid w:val="0"/>
                <w:sz w:val="26"/>
                <w:szCs w:val="26"/>
                <w:lang w:val="uk-UA"/>
              </w:rPr>
            </w:pPr>
            <w:r w:rsidRPr="00A0055A">
              <w:rPr>
                <w:snapToGrid w:val="0"/>
                <w:sz w:val="26"/>
                <w:szCs w:val="26"/>
                <w:lang w:val="uk-UA"/>
              </w:rPr>
              <w:t>Виконавчий комітет Боярської міської ради</w:t>
            </w:r>
          </w:p>
        </w:tc>
      </w:tr>
      <w:tr w:rsidR="002E0597" w:rsidRPr="00A0055A" w:rsidTr="00911E92">
        <w:tc>
          <w:tcPr>
            <w:tcW w:w="817"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 xml:space="preserve">2. </w:t>
            </w:r>
          </w:p>
        </w:tc>
        <w:tc>
          <w:tcPr>
            <w:tcW w:w="3827"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Підстава для розроблення Програми</w:t>
            </w:r>
          </w:p>
        </w:tc>
        <w:tc>
          <w:tcPr>
            <w:tcW w:w="5103"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9675C8" w:rsidRPr="00A0055A" w:rsidRDefault="009675C8" w:rsidP="009675C8">
            <w:pPr>
              <w:rPr>
                <w:snapToGrid w:val="0"/>
                <w:sz w:val="26"/>
                <w:szCs w:val="26"/>
                <w:lang w:val="uk-UA"/>
              </w:rPr>
            </w:pPr>
            <w:r w:rsidRPr="00A0055A">
              <w:rPr>
                <w:snapToGrid w:val="0"/>
                <w:sz w:val="26"/>
                <w:szCs w:val="26"/>
                <w:lang w:val="uk-UA"/>
              </w:rPr>
              <w:t xml:space="preserve">Бюджетний кодекс України, </w:t>
            </w:r>
          </w:p>
          <w:p w:rsidR="000A1D39" w:rsidRDefault="009675C8" w:rsidP="00A20244">
            <w:pPr>
              <w:rPr>
                <w:rFonts w:eastAsia="Calibri"/>
                <w:sz w:val="26"/>
                <w:szCs w:val="26"/>
                <w:lang w:val="uk-UA" w:eastAsia="en-US"/>
              </w:rPr>
            </w:pPr>
            <w:r w:rsidRPr="00A0055A">
              <w:rPr>
                <w:rFonts w:eastAsia="Calibri"/>
                <w:sz w:val="26"/>
                <w:szCs w:val="26"/>
                <w:lang w:val="uk-UA" w:eastAsia="en-US"/>
              </w:rPr>
              <w:t>Постанова Кабінету Міністрів України «Про забезпечення єдиного підходу до формування тарифів на комунальні послуги»</w:t>
            </w:r>
            <w:r w:rsidR="009B575E" w:rsidRPr="00A0055A">
              <w:rPr>
                <w:rFonts w:eastAsia="Calibri"/>
                <w:sz w:val="26"/>
                <w:szCs w:val="26"/>
                <w:lang w:val="uk-UA" w:eastAsia="en-US"/>
              </w:rPr>
              <w:t>,</w:t>
            </w:r>
          </w:p>
          <w:p w:rsidR="009B575E" w:rsidRPr="00A0055A" w:rsidRDefault="000A1D39" w:rsidP="00A20244">
            <w:pPr>
              <w:rPr>
                <w:snapToGrid w:val="0"/>
                <w:sz w:val="26"/>
                <w:szCs w:val="26"/>
                <w:lang w:val="uk-UA"/>
              </w:rPr>
            </w:pPr>
            <w:r w:rsidRPr="00A0055A">
              <w:rPr>
                <w:snapToGrid w:val="0"/>
                <w:sz w:val="26"/>
                <w:szCs w:val="26"/>
                <w:lang w:val="uk-UA"/>
              </w:rPr>
              <w:t xml:space="preserve"> </w:t>
            </w:r>
            <w:r w:rsidR="00A20244" w:rsidRPr="00A0055A">
              <w:rPr>
                <w:snapToGrid w:val="0"/>
                <w:sz w:val="26"/>
                <w:szCs w:val="26"/>
                <w:lang w:val="uk-UA"/>
              </w:rPr>
              <w:t>Закон</w:t>
            </w:r>
            <w:r w:rsidR="009B575E" w:rsidRPr="00A0055A">
              <w:rPr>
                <w:snapToGrid w:val="0"/>
                <w:sz w:val="26"/>
                <w:szCs w:val="26"/>
                <w:lang w:val="uk-UA"/>
              </w:rPr>
              <w:t>и</w:t>
            </w:r>
            <w:r w:rsidR="00A20244" w:rsidRPr="00A0055A">
              <w:rPr>
                <w:snapToGrid w:val="0"/>
                <w:sz w:val="26"/>
                <w:szCs w:val="26"/>
                <w:lang w:val="uk-UA"/>
              </w:rPr>
              <w:t xml:space="preserve"> України</w:t>
            </w:r>
            <w:r w:rsidR="009B575E" w:rsidRPr="00A0055A">
              <w:rPr>
                <w:snapToGrid w:val="0"/>
                <w:sz w:val="26"/>
                <w:szCs w:val="26"/>
                <w:lang w:val="uk-UA"/>
              </w:rPr>
              <w:t>:</w:t>
            </w:r>
          </w:p>
          <w:p w:rsidR="00A20244" w:rsidRPr="00A0055A" w:rsidRDefault="009B575E" w:rsidP="00A20244">
            <w:pPr>
              <w:rPr>
                <w:snapToGrid w:val="0"/>
                <w:sz w:val="26"/>
                <w:szCs w:val="26"/>
                <w:lang w:val="uk-UA"/>
              </w:rPr>
            </w:pPr>
            <w:r w:rsidRPr="00A0055A">
              <w:rPr>
                <w:snapToGrid w:val="0"/>
                <w:sz w:val="26"/>
                <w:szCs w:val="26"/>
                <w:lang w:val="uk-UA"/>
              </w:rPr>
              <w:t>-</w:t>
            </w:r>
            <w:r w:rsidR="000A1D39">
              <w:rPr>
                <w:snapToGrid w:val="0"/>
                <w:sz w:val="26"/>
                <w:szCs w:val="26"/>
                <w:lang w:val="uk-UA"/>
              </w:rPr>
              <w:t xml:space="preserve"> </w:t>
            </w:r>
            <w:r w:rsidR="00A20244" w:rsidRPr="00A0055A">
              <w:rPr>
                <w:snapToGrid w:val="0"/>
                <w:sz w:val="26"/>
                <w:szCs w:val="26"/>
                <w:lang w:val="uk-UA"/>
              </w:rPr>
              <w:t>«Про мі</w:t>
            </w:r>
            <w:r w:rsidRPr="00A0055A">
              <w:rPr>
                <w:snapToGrid w:val="0"/>
                <w:sz w:val="26"/>
                <w:szCs w:val="26"/>
                <w:lang w:val="uk-UA"/>
              </w:rPr>
              <w:t>сцеве самоврядування в Україні»</w:t>
            </w:r>
            <w:r w:rsidR="00A20244" w:rsidRPr="00A0055A">
              <w:rPr>
                <w:snapToGrid w:val="0"/>
                <w:sz w:val="26"/>
                <w:szCs w:val="26"/>
                <w:lang w:val="uk-UA"/>
              </w:rPr>
              <w:t xml:space="preserve"> </w:t>
            </w:r>
          </w:p>
          <w:p w:rsidR="00D01B2A" w:rsidRPr="00A0055A" w:rsidRDefault="009B575E" w:rsidP="00B11FBB">
            <w:pPr>
              <w:rPr>
                <w:snapToGrid w:val="0"/>
                <w:sz w:val="26"/>
                <w:szCs w:val="26"/>
                <w:lang w:val="uk-UA"/>
              </w:rPr>
            </w:pPr>
            <w:r w:rsidRPr="00A0055A">
              <w:rPr>
                <w:snapToGrid w:val="0"/>
                <w:sz w:val="26"/>
                <w:szCs w:val="26"/>
                <w:lang w:val="uk-UA"/>
              </w:rPr>
              <w:t>-</w:t>
            </w:r>
            <w:r w:rsidR="00A10727" w:rsidRPr="00A0055A">
              <w:rPr>
                <w:snapToGrid w:val="0"/>
                <w:sz w:val="26"/>
                <w:szCs w:val="26"/>
                <w:lang w:val="uk-UA"/>
              </w:rPr>
              <w:t xml:space="preserve"> «Про житлово-комунальні послуги»</w:t>
            </w:r>
          </w:p>
          <w:p w:rsidR="00B57F67" w:rsidRPr="00A0055A" w:rsidRDefault="00B57F67" w:rsidP="00B11FBB">
            <w:pPr>
              <w:rPr>
                <w:snapToGrid w:val="0"/>
                <w:sz w:val="26"/>
                <w:szCs w:val="26"/>
                <w:lang w:val="uk-UA"/>
              </w:rPr>
            </w:pPr>
            <w:r w:rsidRPr="00A0055A">
              <w:rPr>
                <w:snapToGrid w:val="0"/>
                <w:sz w:val="26"/>
                <w:szCs w:val="26"/>
                <w:lang w:val="uk-UA"/>
              </w:rPr>
              <w:t>- «Про теплопостачання»</w:t>
            </w:r>
          </w:p>
          <w:p w:rsidR="00A20244" w:rsidRPr="00A0055A" w:rsidRDefault="009B575E" w:rsidP="009B575E">
            <w:pPr>
              <w:rPr>
                <w:snapToGrid w:val="0"/>
                <w:sz w:val="26"/>
                <w:szCs w:val="26"/>
                <w:lang w:val="uk-UA"/>
              </w:rPr>
            </w:pPr>
            <w:r w:rsidRPr="00A0055A">
              <w:rPr>
                <w:sz w:val="26"/>
                <w:szCs w:val="26"/>
                <w:lang w:val="uk-UA" w:eastAsia="ar-SA"/>
              </w:rPr>
              <w:t>-</w:t>
            </w:r>
            <w:r w:rsidR="00A20244" w:rsidRPr="00A0055A">
              <w:rPr>
                <w:sz w:val="26"/>
                <w:szCs w:val="26"/>
                <w:lang w:val="uk-UA" w:eastAsia="ar-SA"/>
              </w:rPr>
              <w:t xml:space="preserve"> «Про ціни та ціноутворення»</w:t>
            </w:r>
          </w:p>
        </w:tc>
      </w:tr>
      <w:tr w:rsidR="00A916F0" w:rsidRPr="00D55AFF" w:rsidTr="00911E92">
        <w:tc>
          <w:tcPr>
            <w:tcW w:w="817" w:type="dxa"/>
            <w:tcBorders>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3.</w:t>
            </w:r>
          </w:p>
        </w:tc>
        <w:tc>
          <w:tcPr>
            <w:tcW w:w="3827" w:type="dxa"/>
            <w:tcBorders>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Розробник Програми</w:t>
            </w:r>
          </w:p>
        </w:tc>
        <w:tc>
          <w:tcPr>
            <w:tcW w:w="5103" w:type="dxa"/>
            <w:tcBorders>
              <w:left w:val="single" w:sz="18" w:space="0" w:color="76923C" w:themeColor="accent3" w:themeShade="BF"/>
              <w:right w:val="single" w:sz="18" w:space="0" w:color="76923C" w:themeColor="accent3" w:themeShade="BF"/>
            </w:tcBorders>
          </w:tcPr>
          <w:p w:rsidR="00A10727" w:rsidRPr="00A0055A" w:rsidRDefault="00822AB2" w:rsidP="00822AB2">
            <w:pPr>
              <w:rPr>
                <w:snapToGrid w:val="0"/>
                <w:sz w:val="26"/>
                <w:szCs w:val="26"/>
                <w:lang w:val="uk-UA"/>
              </w:rPr>
            </w:pPr>
            <w:r>
              <w:rPr>
                <w:rStyle w:val="FontStyle13"/>
                <w:b w:val="0"/>
                <w:lang w:val="uk-UA" w:eastAsia="uk-UA"/>
              </w:rPr>
              <w:t>Відділ</w:t>
            </w:r>
            <w:r w:rsidR="00A10727" w:rsidRPr="00A0055A">
              <w:rPr>
                <w:rStyle w:val="FontStyle13"/>
                <w:b w:val="0"/>
                <w:lang w:val="uk-UA" w:eastAsia="uk-UA"/>
              </w:rPr>
              <w:t xml:space="preserve"> економі</w:t>
            </w:r>
            <w:r>
              <w:rPr>
                <w:rStyle w:val="FontStyle13"/>
                <w:b w:val="0"/>
                <w:lang w:val="uk-UA" w:eastAsia="uk-UA"/>
              </w:rPr>
              <w:t>чного розвитку</w:t>
            </w:r>
            <w:r w:rsidR="00A10727" w:rsidRPr="00A0055A">
              <w:rPr>
                <w:rStyle w:val="FontStyle13"/>
                <w:b w:val="0"/>
                <w:lang w:val="uk-UA" w:eastAsia="uk-UA"/>
              </w:rPr>
              <w:t xml:space="preserve"> та </w:t>
            </w:r>
            <w:r>
              <w:rPr>
                <w:rStyle w:val="FontStyle13"/>
                <w:b w:val="0"/>
                <w:lang w:val="uk-UA" w:eastAsia="uk-UA"/>
              </w:rPr>
              <w:t>тарифної політики</w:t>
            </w:r>
            <w:r w:rsidR="00A10727" w:rsidRPr="00A0055A">
              <w:rPr>
                <w:rStyle w:val="FontStyle13"/>
                <w:b w:val="0"/>
                <w:lang w:val="uk-UA" w:eastAsia="uk-UA"/>
              </w:rPr>
              <w:t xml:space="preserve"> </w:t>
            </w:r>
            <w:r w:rsidR="00026B26" w:rsidRPr="00A0055A">
              <w:rPr>
                <w:rStyle w:val="FontStyle13"/>
                <w:b w:val="0"/>
                <w:lang w:val="uk-UA" w:eastAsia="uk-UA"/>
              </w:rPr>
              <w:t xml:space="preserve">виконавчого комітету </w:t>
            </w:r>
            <w:r w:rsidR="00A10727" w:rsidRPr="00A0055A">
              <w:rPr>
                <w:rStyle w:val="FontStyle13"/>
                <w:b w:val="0"/>
                <w:lang w:val="uk-UA" w:eastAsia="uk-UA"/>
              </w:rPr>
              <w:t>Боярської міської ради</w:t>
            </w:r>
          </w:p>
        </w:tc>
      </w:tr>
      <w:tr w:rsidR="00A916F0" w:rsidRPr="00A0055A" w:rsidTr="00911E92">
        <w:tc>
          <w:tcPr>
            <w:tcW w:w="817"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4.</w:t>
            </w:r>
          </w:p>
        </w:tc>
        <w:tc>
          <w:tcPr>
            <w:tcW w:w="3827"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Співрозробник Програми</w:t>
            </w:r>
          </w:p>
        </w:tc>
        <w:tc>
          <w:tcPr>
            <w:tcW w:w="5103"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9B575E" w:rsidRPr="00A0055A" w:rsidRDefault="009B575E" w:rsidP="009B575E">
            <w:pPr>
              <w:rPr>
                <w:sz w:val="26"/>
                <w:szCs w:val="26"/>
                <w:lang w:val="uk-UA"/>
              </w:rPr>
            </w:pPr>
            <w:r w:rsidRPr="00A0055A">
              <w:rPr>
                <w:snapToGrid w:val="0"/>
                <w:sz w:val="26"/>
                <w:szCs w:val="26"/>
                <w:lang w:val="uk-UA"/>
              </w:rPr>
              <w:t>Комунальне підприємство</w:t>
            </w:r>
            <w:r w:rsidRPr="00A0055A">
              <w:rPr>
                <w:rStyle w:val="FontStyle13"/>
                <w:b w:val="0"/>
                <w:lang w:val="uk-UA" w:eastAsia="uk-UA"/>
              </w:rPr>
              <w:t xml:space="preserve"> «</w:t>
            </w:r>
            <w:r w:rsidRPr="00A0055A">
              <w:rPr>
                <w:sz w:val="26"/>
                <w:szCs w:val="26"/>
                <w:lang w:val="uk-UA"/>
              </w:rPr>
              <w:t>Боярське головне виробниче управління житлово-комунального господарства» (далі – КП «БГВУЖКГ»)</w:t>
            </w:r>
          </w:p>
          <w:p w:rsidR="00A10727" w:rsidRPr="00A0055A" w:rsidRDefault="009B575E" w:rsidP="009B575E">
            <w:pPr>
              <w:rPr>
                <w:snapToGrid w:val="0"/>
                <w:sz w:val="26"/>
                <w:szCs w:val="26"/>
                <w:lang w:val="uk-UA"/>
              </w:rPr>
            </w:pPr>
            <w:r w:rsidRPr="00A0055A">
              <w:rPr>
                <w:sz w:val="26"/>
                <w:szCs w:val="26"/>
                <w:lang w:val="uk-UA"/>
              </w:rPr>
              <w:t xml:space="preserve">Комунальне підприємство «Боярка-Водоканал» </w:t>
            </w:r>
            <w:r w:rsidR="00A01CEE" w:rsidRPr="00A0055A">
              <w:rPr>
                <w:sz w:val="26"/>
                <w:szCs w:val="26"/>
                <w:lang w:val="uk-UA"/>
              </w:rPr>
              <w:t xml:space="preserve">(далі </w:t>
            </w:r>
            <w:r w:rsidR="00FC0109" w:rsidRPr="00A0055A">
              <w:rPr>
                <w:sz w:val="26"/>
                <w:szCs w:val="26"/>
                <w:lang w:val="uk-UA"/>
              </w:rPr>
              <w:t>–</w:t>
            </w:r>
            <w:r w:rsidR="00A01CEE" w:rsidRPr="00A0055A">
              <w:rPr>
                <w:sz w:val="26"/>
                <w:szCs w:val="26"/>
                <w:lang w:val="uk-UA"/>
              </w:rPr>
              <w:t xml:space="preserve"> </w:t>
            </w:r>
            <w:r w:rsidRPr="00A0055A">
              <w:rPr>
                <w:sz w:val="26"/>
                <w:szCs w:val="26"/>
                <w:lang w:val="uk-UA"/>
              </w:rPr>
              <w:t>КП «Боярка-Водоканал»</w:t>
            </w:r>
            <w:r w:rsidR="00A01CEE" w:rsidRPr="00A0055A">
              <w:rPr>
                <w:sz w:val="26"/>
                <w:szCs w:val="26"/>
                <w:lang w:val="uk-UA"/>
              </w:rPr>
              <w:t>)</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5.</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Головний розпорядник бюджетних коштів</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napToGrid w:val="0"/>
                <w:sz w:val="26"/>
                <w:szCs w:val="26"/>
                <w:lang w:val="uk-UA"/>
              </w:rPr>
            </w:pPr>
            <w:r w:rsidRPr="00A0055A">
              <w:rPr>
                <w:snapToGrid w:val="0"/>
                <w:sz w:val="26"/>
                <w:szCs w:val="26"/>
                <w:lang w:val="uk-UA"/>
              </w:rPr>
              <w:t>Виконавчий комітет Боярської міської ради</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5.1.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Відповідальний виконавець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20244" w:rsidRPr="00A0055A" w:rsidRDefault="00A10727" w:rsidP="00BA1B1B">
            <w:pPr>
              <w:rPr>
                <w:snapToGrid w:val="0"/>
                <w:sz w:val="26"/>
                <w:szCs w:val="26"/>
                <w:lang w:val="uk-UA"/>
              </w:rPr>
            </w:pPr>
            <w:r w:rsidRPr="00A0055A">
              <w:rPr>
                <w:snapToGrid w:val="0"/>
                <w:sz w:val="26"/>
                <w:szCs w:val="26"/>
                <w:lang w:val="uk-UA"/>
              </w:rPr>
              <w:t>Виконавчий</w:t>
            </w:r>
            <w:r w:rsidR="00026B26" w:rsidRPr="00A0055A">
              <w:rPr>
                <w:snapToGrid w:val="0"/>
                <w:sz w:val="26"/>
                <w:szCs w:val="26"/>
                <w:lang w:val="uk-UA"/>
              </w:rPr>
              <w:t xml:space="preserve"> комітет Боярської міської ради</w:t>
            </w:r>
            <w:r w:rsidR="00BA1B1B" w:rsidRPr="00A0055A">
              <w:rPr>
                <w:snapToGrid w:val="0"/>
                <w:sz w:val="26"/>
                <w:szCs w:val="26"/>
                <w:lang w:val="uk-UA"/>
              </w:rPr>
              <w:t xml:space="preserve">, </w:t>
            </w:r>
          </w:p>
          <w:p w:rsidR="009B575E" w:rsidRPr="00A0055A" w:rsidRDefault="00A10727" w:rsidP="009B575E">
            <w:pPr>
              <w:rPr>
                <w:sz w:val="26"/>
                <w:szCs w:val="26"/>
                <w:lang w:val="uk-UA"/>
              </w:rPr>
            </w:pPr>
            <w:r w:rsidRPr="00A0055A">
              <w:rPr>
                <w:sz w:val="26"/>
                <w:szCs w:val="26"/>
                <w:lang w:val="uk-UA"/>
              </w:rPr>
              <w:t>КП «БГВУЖКГ»</w:t>
            </w:r>
            <w:r w:rsidR="009B575E" w:rsidRPr="00A0055A">
              <w:rPr>
                <w:sz w:val="26"/>
                <w:szCs w:val="26"/>
                <w:lang w:val="uk-UA"/>
              </w:rPr>
              <w:t xml:space="preserve"> </w:t>
            </w:r>
            <w:r w:rsidR="00A20244" w:rsidRPr="00A0055A">
              <w:rPr>
                <w:sz w:val="26"/>
                <w:szCs w:val="26"/>
                <w:lang w:val="uk-UA"/>
              </w:rPr>
              <w:t xml:space="preserve"> </w:t>
            </w:r>
          </w:p>
          <w:p w:rsidR="00A20244" w:rsidRPr="00A0055A" w:rsidRDefault="00A20244" w:rsidP="009B575E">
            <w:pPr>
              <w:rPr>
                <w:snapToGrid w:val="0"/>
                <w:sz w:val="26"/>
                <w:szCs w:val="26"/>
                <w:lang w:val="uk-UA"/>
              </w:rPr>
            </w:pPr>
            <w:r w:rsidRPr="00A0055A">
              <w:rPr>
                <w:sz w:val="26"/>
                <w:szCs w:val="26"/>
                <w:lang w:val="uk-UA"/>
              </w:rPr>
              <w:t>КП «Боярка-Водоканал»</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 xml:space="preserve">6. </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Учасники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z w:val="26"/>
                <w:szCs w:val="26"/>
                <w:lang w:val="uk-UA"/>
              </w:rPr>
            </w:pPr>
            <w:r w:rsidRPr="00A0055A">
              <w:rPr>
                <w:sz w:val="26"/>
                <w:szCs w:val="26"/>
                <w:lang w:val="uk-UA"/>
              </w:rPr>
              <w:t>КП «БГВУЖКГ»</w:t>
            </w:r>
          </w:p>
          <w:p w:rsidR="009B575E" w:rsidRPr="00A0055A" w:rsidRDefault="009B575E" w:rsidP="00B11FBB">
            <w:pPr>
              <w:rPr>
                <w:snapToGrid w:val="0"/>
                <w:sz w:val="26"/>
                <w:szCs w:val="26"/>
                <w:lang w:val="uk-UA"/>
              </w:rPr>
            </w:pPr>
            <w:r w:rsidRPr="00A0055A">
              <w:rPr>
                <w:sz w:val="26"/>
                <w:szCs w:val="26"/>
                <w:lang w:val="uk-UA"/>
              </w:rPr>
              <w:t>КП «Боярка-Водоканал»</w:t>
            </w:r>
          </w:p>
        </w:tc>
      </w:tr>
      <w:tr w:rsidR="00A10727"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7.</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Терміни реалізації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9619AF" w:rsidRDefault="00A10727" w:rsidP="000A1D39">
            <w:pPr>
              <w:rPr>
                <w:snapToGrid w:val="0"/>
                <w:sz w:val="26"/>
                <w:szCs w:val="26"/>
                <w:lang w:val="uk-UA"/>
              </w:rPr>
            </w:pPr>
            <w:r w:rsidRPr="009619AF">
              <w:rPr>
                <w:snapToGrid w:val="0"/>
                <w:sz w:val="26"/>
                <w:szCs w:val="26"/>
                <w:lang w:val="uk-UA" w:eastAsia="zh-CN"/>
              </w:rPr>
              <w:t>І – IV квартали 20</w:t>
            </w:r>
            <w:r w:rsidR="004E32ED" w:rsidRPr="009619AF">
              <w:rPr>
                <w:snapToGrid w:val="0"/>
                <w:sz w:val="26"/>
                <w:szCs w:val="26"/>
                <w:lang w:val="uk-UA" w:eastAsia="zh-CN"/>
              </w:rPr>
              <w:t>2</w:t>
            </w:r>
            <w:r w:rsidR="000A1D39" w:rsidRPr="009619AF">
              <w:rPr>
                <w:snapToGrid w:val="0"/>
                <w:sz w:val="26"/>
                <w:szCs w:val="26"/>
                <w:lang w:val="uk-UA" w:eastAsia="zh-CN"/>
              </w:rPr>
              <w:t>3</w:t>
            </w:r>
            <w:r w:rsidRPr="009619AF">
              <w:rPr>
                <w:snapToGrid w:val="0"/>
                <w:sz w:val="26"/>
                <w:szCs w:val="26"/>
                <w:lang w:val="uk-UA" w:eastAsia="zh-CN"/>
              </w:rPr>
              <w:t xml:space="preserve"> року.</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8.</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Загальний обсяг фінансових ресурсів, необхідних для реалізації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FF5682" w:rsidRPr="009619AF" w:rsidRDefault="00FF5682" w:rsidP="000F0553">
            <w:pPr>
              <w:rPr>
                <w:snapToGrid w:val="0"/>
                <w:sz w:val="26"/>
                <w:szCs w:val="26"/>
                <w:lang w:val="uk-UA"/>
              </w:rPr>
            </w:pPr>
          </w:p>
          <w:p w:rsidR="00A10727" w:rsidRPr="009619AF" w:rsidRDefault="000A1D39" w:rsidP="000A1D39">
            <w:pPr>
              <w:rPr>
                <w:snapToGrid w:val="0"/>
                <w:sz w:val="26"/>
                <w:szCs w:val="26"/>
                <w:lang w:val="uk-UA"/>
              </w:rPr>
            </w:pPr>
            <w:r w:rsidRPr="009619AF">
              <w:rPr>
                <w:snapToGrid w:val="0"/>
                <w:sz w:val="26"/>
                <w:szCs w:val="26"/>
                <w:lang w:val="uk-UA"/>
              </w:rPr>
              <w:t>41</w:t>
            </w:r>
            <w:r w:rsidR="00706841" w:rsidRPr="009619AF">
              <w:rPr>
                <w:snapToGrid w:val="0"/>
                <w:sz w:val="26"/>
                <w:szCs w:val="26"/>
                <w:lang w:val="uk-UA"/>
              </w:rPr>
              <w:t xml:space="preserve"> </w:t>
            </w:r>
            <w:r w:rsidRPr="009619AF">
              <w:rPr>
                <w:snapToGrid w:val="0"/>
                <w:sz w:val="26"/>
                <w:szCs w:val="26"/>
                <w:lang w:val="uk-UA"/>
              </w:rPr>
              <w:t>836</w:t>
            </w:r>
            <w:r w:rsidR="00A10727" w:rsidRPr="009619AF">
              <w:rPr>
                <w:snapToGrid w:val="0"/>
                <w:sz w:val="26"/>
                <w:szCs w:val="26"/>
                <w:lang w:val="uk-UA"/>
              </w:rPr>
              <w:t> 0</w:t>
            </w:r>
            <w:r w:rsidRPr="009619AF">
              <w:rPr>
                <w:snapToGrid w:val="0"/>
                <w:sz w:val="26"/>
                <w:szCs w:val="26"/>
                <w:lang w:val="uk-UA"/>
              </w:rPr>
              <w:t>6</w:t>
            </w:r>
            <w:r w:rsidR="00A10727" w:rsidRPr="009619AF">
              <w:rPr>
                <w:snapToGrid w:val="0"/>
                <w:sz w:val="26"/>
                <w:szCs w:val="26"/>
                <w:lang w:val="uk-UA"/>
              </w:rPr>
              <w:t>0,00 грн.</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8.1.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Місцевий бюджет</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9619AF" w:rsidRDefault="000A1D39" w:rsidP="00822AB2">
            <w:pPr>
              <w:rPr>
                <w:snapToGrid w:val="0"/>
                <w:sz w:val="26"/>
                <w:szCs w:val="26"/>
                <w:lang w:val="uk-UA"/>
              </w:rPr>
            </w:pPr>
            <w:r w:rsidRPr="009619AF">
              <w:rPr>
                <w:snapToGrid w:val="0"/>
                <w:sz w:val="26"/>
                <w:szCs w:val="26"/>
                <w:lang w:val="uk-UA"/>
              </w:rPr>
              <w:t xml:space="preserve">41 836 060,00 </w:t>
            </w:r>
            <w:r w:rsidR="00A10727" w:rsidRPr="009619AF">
              <w:rPr>
                <w:snapToGrid w:val="0"/>
                <w:sz w:val="26"/>
                <w:szCs w:val="26"/>
                <w:lang w:val="uk-UA"/>
              </w:rPr>
              <w:t>грн.</w:t>
            </w:r>
          </w:p>
        </w:tc>
      </w:tr>
    </w:tbl>
    <w:p w:rsidR="00A10727" w:rsidRDefault="00A10727" w:rsidP="00A10727">
      <w:pPr>
        <w:spacing w:line="276" w:lineRule="auto"/>
        <w:ind w:right="-143"/>
        <w:jc w:val="center"/>
        <w:rPr>
          <w:b/>
          <w:sz w:val="26"/>
          <w:szCs w:val="26"/>
          <w:lang w:val="uk-UA"/>
        </w:rPr>
      </w:pPr>
    </w:p>
    <w:p w:rsidR="000A1D39" w:rsidRPr="000A1D39" w:rsidRDefault="000A1D39" w:rsidP="00A10727">
      <w:pPr>
        <w:spacing w:line="276" w:lineRule="auto"/>
        <w:ind w:right="-143"/>
        <w:jc w:val="center"/>
        <w:rPr>
          <w:b/>
          <w:sz w:val="26"/>
          <w:szCs w:val="26"/>
          <w:lang w:val="uk-UA"/>
        </w:rPr>
      </w:pPr>
    </w:p>
    <w:p w:rsidR="004B3B11" w:rsidRDefault="004B3B11" w:rsidP="00BE0059">
      <w:pPr>
        <w:pStyle w:val="Style2"/>
        <w:widowControl/>
        <w:jc w:val="center"/>
        <w:rPr>
          <w:rStyle w:val="FontStyle13"/>
          <w:lang w:val="uk-UA"/>
        </w:rPr>
      </w:pPr>
    </w:p>
    <w:p w:rsidR="00911E92" w:rsidRDefault="00911E92" w:rsidP="00BE0059">
      <w:pPr>
        <w:pStyle w:val="Style2"/>
        <w:widowControl/>
        <w:jc w:val="center"/>
        <w:rPr>
          <w:rStyle w:val="FontStyle13"/>
          <w:lang w:val="uk-UA"/>
        </w:rPr>
      </w:pPr>
    </w:p>
    <w:p w:rsidR="0092566C" w:rsidRDefault="0024472F" w:rsidP="00BE0059">
      <w:pPr>
        <w:pStyle w:val="Style2"/>
        <w:widowControl/>
        <w:jc w:val="center"/>
        <w:rPr>
          <w:b/>
          <w:sz w:val="26"/>
          <w:szCs w:val="26"/>
          <w:lang w:val="uk-UA" w:eastAsia="ar-SA"/>
        </w:rPr>
      </w:pPr>
      <w:r w:rsidRPr="00406CAF">
        <w:rPr>
          <w:rStyle w:val="FontStyle13"/>
          <w:lang w:val="uk-UA"/>
        </w:rPr>
        <w:lastRenderedPageBreak/>
        <w:t xml:space="preserve">2. </w:t>
      </w:r>
      <w:r w:rsidRPr="00406CAF">
        <w:rPr>
          <w:b/>
          <w:sz w:val="26"/>
          <w:szCs w:val="26"/>
          <w:lang w:val="uk-UA" w:eastAsia="ar-SA"/>
        </w:rPr>
        <w:t xml:space="preserve">ВИЗНАЧЕННЯ ПРОБЛЕМИ, НА РОЗВ’ЯЗАННЯ </w:t>
      </w:r>
    </w:p>
    <w:p w:rsidR="00A916F0" w:rsidRPr="00406CAF" w:rsidRDefault="0024472F" w:rsidP="00BE0059">
      <w:pPr>
        <w:pStyle w:val="Style2"/>
        <w:widowControl/>
        <w:jc w:val="center"/>
        <w:rPr>
          <w:rStyle w:val="FontStyle13"/>
          <w:lang w:val="uk-UA"/>
        </w:rPr>
      </w:pPr>
      <w:r w:rsidRPr="00406CAF">
        <w:rPr>
          <w:b/>
          <w:sz w:val="26"/>
          <w:szCs w:val="26"/>
          <w:lang w:val="uk-UA" w:eastAsia="ar-SA"/>
        </w:rPr>
        <w:t>ЯКОЇ СПРЯМОВАНІ ЗАХОДИ ПРОГРАМИ</w:t>
      </w:r>
    </w:p>
    <w:p w:rsidR="0010446A" w:rsidRPr="00406CAF" w:rsidRDefault="0010446A" w:rsidP="00DD2D4D">
      <w:pPr>
        <w:pStyle w:val="Style2"/>
        <w:widowControl/>
        <w:ind w:firstLine="709"/>
        <w:jc w:val="both"/>
        <w:rPr>
          <w:sz w:val="26"/>
          <w:szCs w:val="26"/>
          <w:lang w:val="uk-UA"/>
        </w:rPr>
      </w:pPr>
    </w:p>
    <w:p w:rsidR="00333412" w:rsidRPr="00406CAF" w:rsidRDefault="00333412" w:rsidP="00333412">
      <w:pPr>
        <w:ind w:firstLine="708"/>
        <w:jc w:val="both"/>
        <w:rPr>
          <w:spacing w:val="-6"/>
          <w:sz w:val="26"/>
          <w:szCs w:val="26"/>
          <w:lang w:val="uk-UA"/>
        </w:rPr>
      </w:pPr>
      <w:r w:rsidRPr="00406CAF">
        <w:rPr>
          <w:spacing w:val="-6"/>
          <w:sz w:val="26"/>
          <w:szCs w:val="26"/>
          <w:lang w:val="uk-UA"/>
        </w:rPr>
        <w:t>Прийняття Програми зумовлено тим, що виконавчий комітет міської ради, з метою зменшення фінансово</w:t>
      </w:r>
      <w:r w:rsidR="00F568B9">
        <w:rPr>
          <w:spacing w:val="-6"/>
          <w:sz w:val="26"/>
          <w:szCs w:val="26"/>
          <w:lang w:val="uk-UA"/>
        </w:rPr>
        <w:t xml:space="preserve">го навантаження на одержувачів </w:t>
      </w:r>
      <w:r w:rsidRPr="00406CAF">
        <w:rPr>
          <w:spacing w:val="-6"/>
          <w:sz w:val="26"/>
          <w:szCs w:val="26"/>
          <w:lang w:val="uk-UA"/>
        </w:rPr>
        <w:t xml:space="preserve">житлово-комунальних послуг у </w:t>
      </w:r>
      <w:r w:rsidR="0017108C">
        <w:rPr>
          <w:spacing w:val="-6"/>
          <w:sz w:val="26"/>
          <w:szCs w:val="26"/>
          <w:lang w:val="uk-UA"/>
        </w:rPr>
        <w:t>Боярській</w:t>
      </w:r>
      <w:r w:rsidR="0017108C" w:rsidRPr="0017108C">
        <w:rPr>
          <w:spacing w:val="-6"/>
          <w:sz w:val="26"/>
          <w:szCs w:val="26"/>
          <w:lang w:val="uk-UA"/>
        </w:rPr>
        <w:t xml:space="preserve"> територіальній громаді</w:t>
      </w:r>
      <w:r w:rsidRPr="00406CAF">
        <w:rPr>
          <w:spacing w:val="-6"/>
          <w:sz w:val="26"/>
          <w:szCs w:val="26"/>
          <w:lang w:val="uk-UA"/>
        </w:rPr>
        <w:t>, які отримують на сім</w:t>
      </w:r>
      <w:r w:rsidR="00F568B9">
        <w:rPr>
          <w:spacing w:val="-6"/>
          <w:sz w:val="26"/>
          <w:szCs w:val="26"/>
          <w:lang w:val="uk-UA"/>
        </w:rPr>
        <w:t>’</w:t>
      </w:r>
      <w:r w:rsidRPr="00406CAF">
        <w:rPr>
          <w:spacing w:val="-6"/>
          <w:sz w:val="26"/>
          <w:szCs w:val="26"/>
          <w:lang w:val="uk-UA"/>
        </w:rPr>
        <w:t xml:space="preserve">ю незначний сукупний дохід і разом з цим не мають права на одержання житлових субсидій, затверджує тарифи комунальному підприємству у розмірі, нижче економічно-обґрунтованих витрат на виробництво (надання) таких послуг, що призводить до отримання збитків та погіршення фінансового стану виробника та надавача послуг, а саме: </w:t>
      </w:r>
      <w:r w:rsidRPr="00406CAF">
        <w:rPr>
          <w:sz w:val="26"/>
          <w:szCs w:val="26"/>
          <w:lang w:val="uk-UA"/>
        </w:rPr>
        <w:t>КП «БГВУЖКГ» та КП «Боярка-Водоканал».</w:t>
      </w:r>
    </w:p>
    <w:p w:rsidR="004E1DB0" w:rsidRPr="00406CAF" w:rsidRDefault="004E1DB0" w:rsidP="004E1DB0">
      <w:pPr>
        <w:ind w:firstLine="567"/>
        <w:jc w:val="both"/>
        <w:rPr>
          <w:sz w:val="26"/>
          <w:szCs w:val="26"/>
          <w:lang w:val="uk-UA"/>
        </w:rPr>
      </w:pPr>
      <w:r w:rsidRPr="00406CAF">
        <w:rPr>
          <w:sz w:val="26"/>
          <w:szCs w:val="26"/>
          <w:lang w:val="uk-UA"/>
        </w:rPr>
        <w:t>Згідно із ст. 7 Бюджетного кодексу України та ст. 61 Закону України «Про місцеве самоврядування в Україні» органи місцевого самоврядування мають право самостійно визначати напрями використання бюджетних коштів відповідно до законодавства України.</w:t>
      </w:r>
    </w:p>
    <w:p w:rsidR="004E1DB0" w:rsidRPr="00A0055A" w:rsidRDefault="004E1DB0" w:rsidP="004E1DB0">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Відповідно </w:t>
      </w:r>
      <w:r w:rsidRPr="00A0055A">
        <w:rPr>
          <w:sz w:val="26"/>
          <w:szCs w:val="26"/>
          <w:lang w:val="uk-UA"/>
        </w:rPr>
        <w:t>до п. 5, 21 ст. 91 Бюджетного кодексу України місцеві бюджети можуть здійснювати видатки на програми розвитку житлово-комунального господарства та благоустрою населених пунктів та інші програми, пов’язані з виконанням власних повноважень.</w:t>
      </w:r>
    </w:p>
    <w:p w:rsidR="005064E0" w:rsidRPr="00A0055A" w:rsidRDefault="00264E9E" w:rsidP="005064E0">
      <w:pPr>
        <w:shd w:val="clear" w:color="auto" w:fill="FFFFFF"/>
        <w:ind w:right="-1" w:firstLine="567"/>
        <w:jc w:val="both"/>
        <w:rPr>
          <w:rStyle w:val="apple-converted-space"/>
          <w:sz w:val="26"/>
          <w:szCs w:val="26"/>
          <w:lang w:val="uk-UA"/>
        </w:rPr>
      </w:pPr>
      <w:r w:rsidRPr="00A0055A">
        <w:rPr>
          <w:sz w:val="26"/>
          <w:szCs w:val="26"/>
          <w:lang w:val="uk-UA"/>
        </w:rPr>
        <w:t xml:space="preserve">Пунктами статті 3 </w:t>
      </w:r>
      <w:r w:rsidR="00DD2D4D" w:rsidRPr="00A0055A">
        <w:rPr>
          <w:sz w:val="26"/>
          <w:szCs w:val="26"/>
          <w:lang w:val="uk-UA"/>
        </w:rPr>
        <w:t>Закон</w:t>
      </w:r>
      <w:r w:rsidRPr="00A0055A">
        <w:rPr>
          <w:sz w:val="26"/>
          <w:szCs w:val="26"/>
          <w:lang w:val="uk-UA"/>
        </w:rPr>
        <w:t>у</w:t>
      </w:r>
      <w:r w:rsidR="00DD2D4D" w:rsidRPr="00A0055A">
        <w:rPr>
          <w:sz w:val="26"/>
          <w:szCs w:val="26"/>
          <w:lang w:val="uk-UA"/>
        </w:rPr>
        <w:t xml:space="preserve"> України «Про житлово-комунальні послуги» від</w:t>
      </w:r>
      <w:r w:rsidR="00DD2D4D" w:rsidRPr="00A0055A">
        <w:rPr>
          <w:rStyle w:val="apple-converted-space"/>
          <w:sz w:val="26"/>
          <w:szCs w:val="26"/>
          <w:lang w:val="uk-UA"/>
        </w:rPr>
        <w:t> </w:t>
      </w:r>
      <w:r w:rsidR="008B1B84" w:rsidRPr="00A0055A">
        <w:rPr>
          <w:rStyle w:val="apple-converted-space"/>
          <w:sz w:val="26"/>
          <w:szCs w:val="26"/>
          <w:lang w:val="uk-UA"/>
        </w:rPr>
        <w:t>09.11</w:t>
      </w:r>
      <w:r w:rsidR="00DD2D4D" w:rsidRPr="00A0055A">
        <w:rPr>
          <w:sz w:val="26"/>
          <w:szCs w:val="26"/>
          <w:shd w:val="clear" w:color="auto" w:fill="FFFFFF"/>
          <w:lang w:val="uk-UA"/>
        </w:rPr>
        <w:t>.20</w:t>
      </w:r>
      <w:r w:rsidR="008B1B84" w:rsidRPr="00A0055A">
        <w:rPr>
          <w:sz w:val="26"/>
          <w:szCs w:val="26"/>
          <w:shd w:val="clear" w:color="auto" w:fill="FFFFFF"/>
          <w:lang w:val="uk-UA"/>
        </w:rPr>
        <w:t>17</w:t>
      </w:r>
      <w:r w:rsidR="00DD2D4D" w:rsidRPr="00A0055A">
        <w:rPr>
          <w:sz w:val="26"/>
          <w:szCs w:val="26"/>
          <w:shd w:val="clear" w:color="auto" w:fill="FFFFFF"/>
          <w:lang w:val="uk-UA"/>
        </w:rPr>
        <w:t xml:space="preserve"> № </w:t>
      </w:r>
      <w:r w:rsidR="008B1B84" w:rsidRPr="00A0055A">
        <w:rPr>
          <w:sz w:val="26"/>
          <w:szCs w:val="26"/>
          <w:shd w:val="clear" w:color="auto" w:fill="FFFFFF"/>
          <w:lang w:val="uk-UA"/>
        </w:rPr>
        <w:t>2189</w:t>
      </w:r>
      <w:r w:rsidR="00DD2D4D" w:rsidRPr="00A0055A">
        <w:rPr>
          <w:sz w:val="26"/>
          <w:szCs w:val="26"/>
          <w:shd w:val="clear" w:color="auto" w:fill="FFFFFF"/>
          <w:lang w:val="uk-UA"/>
        </w:rPr>
        <w:t>-</w:t>
      </w:r>
      <w:r w:rsidR="008B1B84" w:rsidRPr="00A0055A">
        <w:rPr>
          <w:sz w:val="26"/>
          <w:szCs w:val="26"/>
          <w:shd w:val="clear" w:color="auto" w:fill="FFFFFF"/>
          <w:lang w:val="uk-UA"/>
        </w:rPr>
        <w:t>VІІ</w:t>
      </w:r>
      <w:r w:rsidR="00DD2D4D" w:rsidRPr="00A0055A">
        <w:rPr>
          <w:sz w:val="26"/>
          <w:szCs w:val="26"/>
          <w:shd w:val="clear" w:color="auto" w:fill="FFFFFF"/>
          <w:lang w:val="uk-UA"/>
        </w:rPr>
        <w:t>I</w:t>
      </w:r>
      <w:r w:rsidR="008B1B84" w:rsidRPr="00A0055A">
        <w:rPr>
          <w:sz w:val="26"/>
          <w:szCs w:val="26"/>
          <w:shd w:val="clear" w:color="auto" w:fill="FFFFFF"/>
          <w:lang w:val="uk-UA"/>
        </w:rPr>
        <w:t xml:space="preserve"> </w:t>
      </w:r>
      <w:r w:rsidR="00A648D7" w:rsidRPr="00A0055A">
        <w:rPr>
          <w:sz w:val="26"/>
          <w:szCs w:val="26"/>
          <w:shd w:val="clear" w:color="auto" w:fill="FFFFFF"/>
          <w:lang w:val="uk-UA"/>
        </w:rPr>
        <w:t xml:space="preserve"> (далі – Закон № 2189-VІІI)  </w:t>
      </w:r>
      <w:r w:rsidR="008B1B84" w:rsidRPr="00A0055A">
        <w:rPr>
          <w:sz w:val="26"/>
          <w:szCs w:val="26"/>
          <w:shd w:val="clear" w:color="auto" w:fill="FFFFFF"/>
          <w:lang w:val="uk-UA"/>
        </w:rPr>
        <w:t>(зі змінами</w:t>
      </w:r>
      <w:r w:rsidRPr="00A0055A">
        <w:rPr>
          <w:sz w:val="26"/>
          <w:szCs w:val="26"/>
          <w:shd w:val="clear" w:color="auto" w:fill="FFFFFF"/>
          <w:lang w:val="uk-UA"/>
        </w:rPr>
        <w:t xml:space="preserve"> від</w:t>
      </w:r>
      <w:r w:rsidR="008B1B84" w:rsidRPr="00A0055A">
        <w:rPr>
          <w:sz w:val="26"/>
          <w:szCs w:val="26"/>
          <w:lang w:val="uk-UA"/>
        </w:rPr>
        <w:t xml:space="preserve"> 07.06.2018 №</w:t>
      </w:r>
      <w:r w:rsidR="008B1B84" w:rsidRPr="00A0055A">
        <w:rPr>
          <w:rStyle w:val="rvts44"/>
          <w:bCs/>
          <w:sz w:val="26"/>
          <w:szCs w:val="26"/>
          <w:shd w:val="clear" w:color="auto" w:fill="FFFFFF"/>
          <w:lang w:val="uk-UA"/>
        </w:rPr>
        <w:t>2454-VIII</w:t>
      </w:r>
      <w:r w:rsidR="008B1B84" w:rsidRPr="00A0055A">
        <w:rPr>
          <w:sz w:val="26"/>
          <w:szCs w:val="26"/>
          <w:lang w:val="uk-UA"/>
        </w:rPr>
        <w:t xml:space="preserve"> «</w:t>
      </w:r>
      <w:r w:rsidR="008B1B84" w:rsidRPr="00A0055A">
        <w:rPr>
          <w:bCs/>
          <w:sz w:val="26"/>
          <w:szCs w:val="26"/>
          <w:lang w:val="uk-UA"/>
        </w:rPr>
        <w:t>Про внесення змін до розділу IV «Прикінцеві та перехідні положення» Закону України «Про комерційний облік теплової енергії та водопостачання» щодо термінів застосування фінансових санкцій за порушення законодавства у сфері комерційного обліку теплової енергії та водопостачання та до розділу VI  «Прикінцеві та перехідні положення» Закону України «Про житлово-комунальні послуги» щодо уточнення порядку введення в дію Закону»</w:t>
      </w:r>
      <w:bookmarkStart w:id="1" w:name="n3"/>
      <w:bookmarkEnd w:id="1"/>
      <w:r w:rsidRPr="00A0055A">
        <w:rPr>
          <w:bCs/>
          <w:sz w:val="26"/>
          <w:szCs w:val="26"/>
          <w:lang w:val="uk-UA"/>
        </w:rPr>
        <w:t>)</w:t>
      </w:r>
      <w:r w:rsidR="008B1B84" w:rsidRPr="00A0055A">
        <w:rPr>
          <w:bCs/>
          <w:sz w:val="26"/>
          <w:szCs w:val="26"/>
          <w:lang w:val="uk-UA"/>
        </w:rPr>
        <w:t xml:space="preserve">, </w:t>
      </w:r>
      <w:r w:rsidR="005064E0" w:rsidRPr="00A0055A">
        <w:rPr>
          <w:bCs/>
          <w:sz w:val="26"/>
          <w:szCs w:val="26"/>
          <w:lang w:val="uk-UA"/>
        </w:rPr>
        <w:t xml:space="preserve">який введений </w:t>
      </w:r>
      <w:r w:rsidR="008B1B84" w:rsidRPr="00A0055A">
        <w:rPr>
          <w:bCs/>
          <w:sz w:val="26"/>
          <w:szCs w:val="26"/>
          <w:lang w:val="uk-UA"/>
        </w:rPr>
        <w:t xml:space="preserve">в дію з 01.05.2019 року, </w:t>
      </w:r>
      <w:r w:rsidR="00DD2D4D" w:rsidRPr="00A0055A">
        <w:rPr>
          <w:rStyle w:val="apple-converted-space"/>
          <w:sz w:val="26"/>
          <w:szCs w:val="26"/>
          <w:lang w:val="uk-UA"/>
        </w:rPr>
        <w:t>визначено</w:t>
      </w:r>
      <w:r w:rsidRPr="00A0055A">
        <w:rPr>
          <w:rStyle w:val="apple-converted-space"/>
          <w:sz w:val="26"/>
          <w:szCs w:val="26"/>
          <w:lang w:val="uk-UA"/>
        </w:rPr>
        <w:t>, що</w:t>
      </w:r>
      <w:r w:rsidRPr="00A0055A">
        <w:rPr>
          <w:sz w:val="26"/>
          <w:szCs w:val="26"/>
          <w:shd w:val="clear" w:color="auto" w:fill="FFFFFF"/>
          <w:lang w:val="uk-UA"/>
        </w:rPr>
        <w:t xml:space="preserve"> державна політика у сфері житлово-комунальних послуг ґрунтується на принципах, а саме</w:t>
      </w:r>
      <w:r w:rsidR="00DD2D4D" w:rsidRPr="00A0055A">
        <w:rPr>
          <w:rStyle w:val="apple-converted-space"/>
          <w:sz w:val="26"/>
          <w:szCs w:val="26"/>
          <w:lang w:val="uk-UA"/>
        </w:rPr>
        <w:t>:</w:t>
      </w:r>
    </w:p>
    <w:p w:rsidR="00A648D7" w:rsidRPr="00A0055A" w:rsidRDefault="00A648D7" w:rsidP="00A648D7">
      <w:pPr>
        <w:pStyle w:val="rvps2"/>
        <w:shd w:val="clear" w:color="auto" w:fill="FFFFFF"/>
        <w:spacing w:before="0" w:beforeAutospacing="0" w:after="0" w:afterAutospacing="0"/>
        <w:ind w:firstLine="450"/>
        <w:jc w:val="both"/>
        <w:rPr>
          <w:color w:val="000000"/>
          <w:sz w:val="26"/>
          <w:szCs w:val="26"/>
          <w:lang w:val="uk-UA"/>
        </w:rPr>
      </w:pPr>
      <w:r w:rsidRPr="00A0055A">
        <w:rPr>
          <w:color w:val="000000"/>
          <w:sz w:val="26"/>
          <w:szCs w:val="26"/>
          <w:lang w:val="uk-UA"/>
        </w:rPr>
        <w:t>- п.1 - забезпечення раціонального використання наявних ресурсів та сталого розвитку населених пунктів;</w:t>
      </w:r>
    </w:p>
    <w:p w:rsidR="00A648D7" w:rsidRPr="00A0055A" w:rsidRDefault="00A648D7" w:rsidP="00A648D7">
      <w:pPr>
        <w:pStyle w:val="rvps2"/>
        <w:shd w:val="clear" w:color="auto" w:fill="FFFFFF"/>
        <w:spacing w:before="0" w:beforeAutospacing="0" w:after="0" w:afterAutospacing="0"/>
        <w:ind w:firstLine="450"/>
        <w:jc w:val="both"/>
        <w:rPr>
          <w:color w:val="000000"/>
          <w:sz w:val="26"/>
          <w:szCs w:val="26"/>
          <w:lang w:val="uk-UA"/>
        </w:rPr>
      </w:pPr>
      <w:bookmarkStart w:id="2" w:name="n30"/>
      <w:bookmarkEnd w:id="2"/>
      <w:r w:rsidRPr="00A0055A">
        <w:rPr>
          <w:color w:val="000000"/>
          <w:sz w:val="26"/>
          <w:szCs w:val="26"/>
          <w:lang w:val="uk-UA"/>
        </w:rPr>
        <w:t>- п.2 - створення та підтримання конкурентного середовища при виробленні та наданні житлово-комунальних послуг, забезпечення контролю у сфері діяльності природних монополій;</w:t>
      </w:r>
    </w:p>
    <w:p w:rsidR="00B73975" w:rsidRPr="00A0055A" w:rsidRDefault="005064E0" w:rsidP="00A648D7">
      <w:pPr>
        <w:pStyle w:val="rvps2"/>
        <w:shd w:val="clear" w:color="auto" w:fill="FFFFFF"/>
        <w:spacing w:before="0" w:beforeAutospacing="0" w:after="0" w:afterAutospacing="0"/>
        <w:ind w:firstLine="450"/>
        <w:jc w:val="both"/>
        <w:rPr>
          <w:sz w:val="26"/>
          <w:szCs w:val="26"/>
          <w:lang w:val="uk-UA"/>
        </w:rPr>
      </w:pPr>
      <w:r w:rsidRPr="00A0055A">
        <w:rPr>
          <w:rStyle w:val="rvts9"/>
          <w:bCs/>
          <w:sz w:val="26"/>
          <w:szCs w:val="26"/>
          <w:lang w:val="uk-UA"/>
        </w:rPr>
        <w:t xml:space="preserve">- п. 3 </w:t>
      </w:r>
      <w:bookmarkStart w:id="3" w:name="n31"/>
      <w:bookmarkEnd w:id="3"/>
      <w:r w:rsidRPr="00A0055A">
        <w:rPr>
          <w:rStyle w:val="rvts9"/>
          <w:bCs/>
          <w:sz w:val="26"/>
          <w:szCs w:val="26"/>
          <w:lang w:val="uk-UA"/>
        </w:rPr>
        <w:t xml:space="preserve">- </w:t>
      </w:r>
      <w:r w:rsidR="00B73975" w:rsidRPr="00A0055A">
        <w:rPr>
          <w:sz w:val="26"/>
          <w:szCs w:val="26"/>
          <w:lang w:val="uk-UA"/>
        </w:rPr>
        <w:t>забезпечення функціонування підприємств, установ та організацій, що виробляють, виконують та/або надають житлово-комунальні послуги, на умовах самофінансування, досягнення рівня економічно обґрунтованих витрат на виробництво таких послуг;</w:t>
      </w:r>
    </w:p>
    <w:p w:rsidR="00B73975" w:rsidRPr="00A0055A" w:rsidRDefault="005064E0" w:rsidP="00A648D7">
      <w:pPr>
        <w:pStyle w:val="rvps2"/>
        <w:shd w:val="clear" w:color="auto" w:fill="FFFFFF"/>
        <w:spacing w:before="0" w:beforeAutospacing="0" w:after="0" w:afterAutospacing="0"/>
        <w:ind w:firstLine="567"/>
        <w:jc w:val="both"/>
        <w:rPr>
          <w:sz w:val="26"/>
          <w:szCs w:val="26"/>
          <w:lang w:val="uk-UA"/>
        </w:rPr>
      </w:pPr>
      <w:bookmarkStart w:id="4" w:name="n32"/>
      <w:bookmarkEnd w:id="4"/>
      <w:r w:rsidRPr="00A0055A">
        <w:rPr>
          <w:sz w:val="26"/>
          <w:szCs w:val="26"/>
          <w:lang w:val="uk-UA"/>
        </w:rPr>
        <w:t>- п.</w:t>
      </w:r>
      <w:r w:rsidR="00264E9E" w:rsidRPr="00A0055A">
        <w:rPr>
          <w:sz w:val="26"/>
          <w:szCs w:val="26"/>
          <w:lang w:val="uk-UA"/>
        </w:rPr>
        <w:t xml:space="preserve"> </w:t>
      </w:r>
      <w:r w:rsidRPr="00A0055A">
        <w:rPr>
          <w:sz w:val="26"/>
          <w:szCs w:val="26"/>
          <w:lang w:val="uk-UA"/>
        </w:rPr>
        <w:t xml:space="preserve">4 - </w:t>
      </w:r>
      <w:r w:rsidR="00B73975" w:rsidRPr="00A0055A">
        <w:rPr>
          <w:sz w:val="26"/>
          <w:szCs w:val="26"/>
          <w:lang w:val="uk-UA"/>
        </w:rPr>
        <w:t>регулювання цін/тарифів на житлово-комунальні послуги у випадках, визначених законом, з урахуванням досягнутого рівня соціально-економічного розвитку, природних особливостей відповідного регіону та технічних можливостей</w:t>
      </w:r>
      <w:r w:rsidR="00A648D7" w:rsidRPr="00A0055A">
        <w:rPr>
          <w:sz w:val="26"/>
          <w:szCs w:val="26"/>
          <w:lang w:val="uk-UA"/>
        </w:rPr>
        <w:t>.</w:t>
      </w:r>
    </w:p>
    <w:p w:rsidR="00B73975" w:rsidRPr="00A0055A" w:rsidRDefault="00B73975" w:rsidP="00A648D7">
      <w:pPr>
        <w:pStyle w:val="rvps2"/>
        <w:shd w:val="clear" w:color="auto" w:fill="FFFFFF"/>
        <w:spacing w:before="0" w:beforeAutospacing="0" w:after="0" w:afterAutospacing="0"/>
        <w:ind w:firstLine="567"/>
        <w:jc w:val="both"/>
        <w:rPr>
          <w:sz w:val="26"/>
          <w:szCs w:val="26"/>
          <w:lang w:val="uk-UA"/>
        </w:rPr>
      </w:pPr>
      <w:bookmarkStart w:id="5" w:name="n33"/>
      <w:bookmarkEnd w:id="5"/>
      <w:r w:rsidRPr="00A0055A">
        <w:rPr>
          <w:sz w:val="26"/>
          <w:szCs w:val="26"/>
          <w:lang w:val="uk-UA"/>
        </w:rPr>
        <w:t xml:space="preserve">Підпунктом 2 п.3 ст.4 Закону </w:t>
      </w:r>
      <w:r w:rsidR="00A648D7" w:rsidRPr="00A0055A">
        <w:rPr>
          <w:sz w:val="26"/>
          <w:szCs w:val="26"/>
          <w:shd w:val="clear" w:color="auto" w:fill="FFFFFF"/>
          <w:lang w:val="uk-UA"/>
        </w:rPr>
        <w:t xml:space="preserve">№ 2189-VІІI  </w:t>
      </w:r>
      <w:r w:rsidR="00D53C98" w:rsidRPr="00A0055A">
        <w:rPr>
          <w:sz w:val="26"/>
          <w:szCs w:val="26"/>
          <w:lang w:val="uk-UA"/>
        </w:rPr>
        <w:t>визначено, що д</w:t>
      </w:r>
      <w:r w:rsidRPr="00A0055A">
        <w:rPr>
          <w:sz w:val="26"/>
          <w:szCs w:val="26"/>
          <w:lang w:val="uk-UA"/>
        </w:rPr>
        <w:t>о повноважень органів місцевого самоврядування належать</w:t>
      </w:r>
      <w:r w:rsidR="00D53C98" w:rsidRPr="00A0055A">
        <w:rPr>
          <w:sz w:val="26"/>
          <w:szCs w:val="26"/>
          <w:lang w:val="uk-UA"/>
        </w:rPr>
        <w:t xml:space="preserve"> </w:t>
      </w:r>
      <w:bookmarkStart w:id="6" w:name="n58"/>
      <w:bookmarkStart w:id="7" w:name="n59"/>
      <w:bookmarkEnd w:id="6"/>
      <w:bookmarkEnd w:id="7"/>
      <w:r w:rsidRPr="00A0055A">
        <w:rPr>
          <w:sz w:val="26"/>
          <w:szCs w:val="26"/>
          <w:lang w:val="uk-UA"/>
        </w:rPr>
        <w:t>встановлення цін/тарифів на комунальні послуги</w:t>
      </w:r>
      <w:r w:rsidR="00D53C98" w:rsidRPr="00A0055A">
        <w:rPr>
          <w:sz w:val="26"/>
          <w:szCs w:val="26"/>
          <w:lang w:val="uk-UA"/>
        </w:rPr>
        <w:t>.</w:t>
      </w:r>
    </w:p>
    <w:p w:rsidR="00EA237E" w:rsidRPr="00A0055A" w:rsidRDefault="00EA237E" w:rsidP="00EA237E">
      <w:pPr>
        <w:ind w:firstLine="567"/>
        <w:jc w:val="both"/>
        <w:rPr>
          <w:sz w:val="26"/>
          <w:szCs w:val="26"/>
          <w:lang w:val="uk-UA"/>
        </w:rPr>
      </w:pPr>
      <w:r w:rsidRPr="00A0055A">
        <w:rPr>
          <w:sz w:val="26"/>
          <w:szCs w:val="26"/>
          <w:lang w:val="uk-UA"/>
        </w:rPr>
        <w:t>Статтею 15 Закону України «Про ціни і ціноутворення» Кабінет Міністрів України визначено, що органи виконавчої влади та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 відповідних бюджетів.</w:t>
      </w:r>
    </w:p>
    <w:p w:rsidR="00EA237E" w:rsidRPr="00A0055A" w:rsidRDefault="00EA237E" w:rsidP="00EA237E">
      <w:pPr>
        <w:ind w:firstLine="567"/>
        <w:jc w:val="both"/>
        <w:rPr>
          <w:sz w:val="26"/>
          <w:szCs w:val="26"/>
          <w:lang w:val="uk-UA"/>
        </w:rPr>
      </w:pPr>
      <w:r w:rsidRPr="00A0055A">
        <w:rPr>
          <w:sz w:val="26"/>
          <w:szCs w:val="26"/>
          <w:lang w:val="uk-UA"/>
        </w:rPr>
        <w:lastRenderedPageBreak/>
        <w:t>Установлення Кабінетом Міністрів України, органами виконавчої влади та органами місцевого самоврядування державних регульованих цін на товари в розмірі, нижчому від економічно обґрунтованого розміру,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Статтею 1</w:t>
      </w:r>
      <w:r w:rsidRPr="00A0055A">
        <w:rPr>
          <w:rStyle w:val="apple-converted-space"/>
          <w:sz w:val="26"/>
          <w:szCs w:val="26"/>
          <w:lang w:val="uk-UA"/>
        </w:rPr>
        <w:t> </w:t>
      </w:r>
      <w:hyperlink r:id="rId8" w:history="1">
        <w:r w:rsidRPr="00A0055A">
          <w:rPr>
            <w:rStyle w:val="af2"/>
            <w:color w:val="auto"/>
            <w:sz w:val="26"/>
            <w:szCs w:val="26"/>
            <w:u w:val="none"/>
            <w:lang w:val="uk-UA"/>
          </w:rPr>
          <w:t>Закону України «Про теплопостачання»</w:t>
        </w:r>
      </w:hyperlink>
      <w:r w:rsidRPr="00A0055A">
        <w:rPr>
          <w:rStyle w:val="apple-converted-space"/>
          <w:sz w:val="26"/>
          <w:szCs w:val="26"/>
          <w:lang w:val="uk-UA"/>
        </w:rPr>
        <w:t> </w:t>
      </w:r>
      <w:r w:rsidRPr="00A0055A">
        <w:rPr>
          <w:sz w:val="26"/>
          <w:szCs w:val="26"/>
          <w:lang w:val="uk-UA"/>
        </w:rPr>
        <w:t>визначено, що тариф (ціна) на теплову енергію – грошовий вираз витрат на виробництво, транспортування, постачання одиниці теплової енергії (1 Гкал</w:t>
      </w:r>
      <w:r w:rsidR="00A0055A">
        <w:rPr>
          <w:sz w:val="26"/>
          <w:szCs w:val="26"/>
          <w:lang w:val="uk-UA"/>
        </w:rPr>
        <w:t>.</w:t>
      </w:r>
      <w:r w:rsidRPr="00A0055A">
        <w:rPr>
          <w:sz w:val="26"/>
          <w:szCs w:val="26"/>
          <w:lang w:val="uk-UA"/>
        </w:rPr>
        <w:t>) з урахуванням рентабельності виробництва, інвестиційної та інших складових.</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При цьому, статтею 20 цього ж Закону України визначено наступне:</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тарифи на теплову енергію повинні забезпечувати відшкодування всіх економічно обґрунтованих витрат на виробництво, транспортування та постачання теплової енергії;</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тарифи повинні враховувати собівартість теплової енергії і забезпечувати рентабельність суб’єкта господарювання;</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встановлення тарифів на теплову енергію нижче розміру економічно обґрунтованих витрат на її виробництво, транспортування та постачання не допускається.</w:t>
      </w:r>
    </w:p>
    <w:p w:rsidR="0004477C" w:rsidRPr="00A0055A" w:rsidRDefault="00E53373" w:rsidP="0004477C">
      <w:pPr>
        <w:pStyle w:val="a3"/>
        <w:shd w:val="clear" w:color="auto" w:fill="FFFFFF"/>
        <w:spacing w:before="0" w:beforeAutospacing="0" w:after="0"/>
        <w:ind w:firstLine="567"/>
        <w:jc w:val="both"/>
        <w:rPr>
          <w:sz w:val="26"/>
          <w:szCs w:val="26"/>
          <w:lang w:val="uk-UA"/>
        </w:rPr>
      </w:pPr>
      <w:r w:rsidRPr="00A0055A">
        <w:rPr>
          <w:sz w:val="26"/>
          <w:szCs w:val="26"/>
          <w:lang w:val="uk-UA"/>
        </w:rPr>
        <w:t>Постанов</w:t>
      </w:r>
      <w:r w:rsidR="0004477C" w:rsidRPr="00A0055A">
        <w:rPr>
          <w:sz w:val="26"/>
          <w:szCs w:val="26"/>
          <w:lang w:val="uk-UA"/>
        </w:rPr>
        <w:t>ою</w:t>
      </w:r>
      <w:r w:rsidRPr="00A0055A">
        <w:rPr>
          <w:sz w:val="26"/>
          <w:szCs w:val="26"/>
          <w:lang w:val="uk-UA"/>
        </w:rPr>
        <w:t xml:space="preserve"> Кабінету Міністрів України від 01 червня 2011 р. № 869 </w:t>
      </w:r>
      <w:r w:rsidR="0004477C" w:rsidRPr="00A0055A">
        <w:rPr>
          <w:sz w:val="26"/>
          <w:szCs w:val="26"/>
          <w:lang w:val="uk-UA"/>
        </w:rPr>
        <w:t>«</w:t>
      </w:r>
      <w:r w:rsidRPr="00A0055A">
        <w:rPr>
          <w:sz w:val="26"/>
          <w:szCs w:val="26"/>
          <w:lang w:val="uk-UA"/>
        </w:rPr>
        <w:t>Про забезпечення єдиного підходу до формування тарифів на житлово-комунальні послуги</w:t>
      </w:r>
      <w:r w:rsidR="0004477C" w:rsidRPr="00A0055A">
        <w:rPr>
          <w:sz w:val="26"/>
          <w:szCs w:val="26"/>
          <w:lang w:val="uk-UA"/>
        </w:rPr>
        <w:t>» затверджені:</w:t>
      </w:r>
    </w:p>
    <w:p w:rsidR="0004477C" w:rsidRPr="00A0055A" w:rsidRDefault="0004477C" w:rsidP="0004477C">
      <w:pPr>
        <w:pStyle w:val="a3"/>
        <w:shd w:val="clear" w:color="auto" w:fill="FFFFFF"/>
        <w:spacing w:before="0" w:beforeAutospacing="0" w:after="0"/>
        <w:ind w:firstLine="567"/>
        <w:jc w:val="both"/>
        <w:rPr>
          <w:rStyle w:val="rvts23"/>
          <w:bCs/>
          <w:color w:val="000000"/>
          <w:sz w:val="26"/>
          <w:szCs w:val="26"/>
          <w:shd w:val="clear" w:color="auto" w:fill="FFFFFF"/>
          <w:lang w:val="uk-UA"/>
        </w:rPr>
      </w:pPr>
      <w:r w:rsidRPr="00A0055A">
        <w:rPr>
          <w:sz w:val="26"/>
          <w:szCs w:val="26"/>
          <w:lang w:val="uk-UA"/>
        </w:rPr>
        <w:t xml:space="preserve">- Порядок </w:t>
      </w:r>
      <w:r w:rsidRPr="00A0055A">
        <w:rPr>
          <w:rStyle w:val="rvts23"/>
          <w:bCs/>
          <w:color w:val="000000"/>
          <w:sz w:val="26"/>
          <w:szCs w:val="26"/>
          <w:shd w:val="clear" w:color="auto" w:fill="FFFFFF"/>
          <w:lang w:val="uk-UA"/>
        </w:rPr>
        <w:t>формування тарифів на теплову енергію, її виробництво, транспортування та постачання, послуги з постачання теплової енергії і постачання гарячої води;</w:t>
      </w:r>
    </w:p>
    <w:p w:rsidR="0004477C" w:rsidRDefault="0004477C" w:rsidP="0004477C">
      <w:pPr>
        <w:pStyle w:val="a3"/>
        <w:shd w:val="clear" w:color="auto" w:fill="FFFFFF"/>
        <w:spacing w:before="0" w:beforeAutospacing="0" w:after="0"/>
        <w:ind w:firstLine="567"/>
        <w:jc w:val="both"/>
        <w:rPr>
          <w:color w:val="000000"/>
          <w:sz w:val="26"/>
          <w:szCs w:val="26"/>
          <w:shd w:val="clear" w:color="auto" w:fill="FFFFFF"/>
          <w:lang w:val="uk-UA"/>
        </w:rPr>
      </w:pPr>
      <w:r w:rsidRPr="00A0055A">
        <w:rPr>
          <w:rStyle w:val="rvts23"/>
          <w:bCs/>
          <w:color w:val="000000"/>
          <w:sz w:val="26"/>
          <w:szCs w:val="26"/>
          <w:shd w:val="clear" w:color="auto" w:fill="FFFFFF"/>
          <w:lang w:val="uk-UA"/>
        </w:rPr>
        <w:t xml:space="preserve">- Порядок </w:t>
      </w:r>
      <w:r w:rsidRPr="00A0055A">
        <w:rPr>
          <w:color w:val="000000"/>
          <w:sz w:val="26"/>
          <w:szCs w:val="26"/>
          <w:shd w:val="clear" w:color="auto" w:fill="FFFFFF"/>
          <w:lang w:val="uk-UA"/>
        </w:rPr>
        <w:t>формування тарифів на централізоване водопостачання та централізоване водовідведення.</w:t>
      </w:r>
    </w:p>
    <w:p w:rsidR="009619AF" w:rsidRDefault="009619AF" w:rsidP="00DF712B">
      <w:pPr>
        <w:ind w:firstLine="709"/>
        <w:jc w:val="both"/>
        <w:rPr>
          <w:rStyle w:val="rvts23"/>
          <w:bCs/>
          <w:color w:val="000000"/>
          <w:shd w:val="clear" w:color="auto" w:fill="FFFFFF"/>
          <w:lang w:val="uk-UA"/>
        </w:rPr>
      </w:pPr>
      <w:r>
        <w:rPr>
          <w:rStyle w:val="rvts23"/>
          <w:bCs/>
          <w:color w:val="000000"/>
          <w:shd w:val="clear" w:color="auto" w:fill="FFFFFF"/>
          <w:lang w:val="uk-UA"/>
        </w:rPr>
        <w:t>Разом з тим, враховуючи введення в Україні воєнного стану Кабінетом Міністрів України прийнято постанову від 29 квітня 2022р. № 502 «Деякі питання регулювання діяльності у сфері комунальних послуг у зв’язку із введенням в Україні воєнного стану» , а саме</w:t>
      </w:r>
      <w:r w:rsidR="00F949D3">
        <w:rPr>
          <w:rStyle w:val="rvts23"/>
          <w:bCs/>
          <w:color w:val="000000"/>
          <w:shd w:val="clear" w:color="auto" w:fill="FFFFFF"/>
          <w:lang w:val="uk-UA"/>
        </w:rPr>
        <w:t>:</w:t>
      </w:r>
    </w:p>
    <w:p w:rsidR="00F949D3" w:rsidRPr="00FB728D" w:rsidRDefault="00FB728D" w:rsidP="00DF712B">
      <w:pPr>
        <w:ind w:firstLine="709"/>
        <w:jc w:val="both"/>
        <w:rPr>
          <w:rStyle w:val="rvts23"/>
          <w:bCs/>
          <w:color w:val="000000"/>
          <w:shd w:val="clear" w:color="auto" w:fill="FFFFFF"/>
          <w:lang w:val="uk-UA"/>
        </w:rPr>
      </w:pPr>
      <w:r w:rsidRPr="00FB728D">
        <w:rPr>
          <w:rStyle w:val="rvts23"/>
          <w:bCs/>
          <w:shd w:val="clear" w:color="auto" w:fill="FFFFFF"/>
          <w:lang w:val="uk-UA"/>
        </w:rPr>
        <w:t xml:space="preserve">- п.1 - </w:t>
      </w:r>
      <w:r w:rsidRPr="00FB728D">
        <w:rPr>
          <w:rStyle w:val="rvts23"/>
          <w:bCs/>
          <w:color w:val="000000"/>
          <w:shd w:val="clear" w:color="auto" w:fill="FFFFFF"/>
          <w:lang w:val="uk-UA"/>
        </w:rPr>
        <w:t>Протягом дії воєнного стану в Україні, але не раніше завершення поточного опалювального періоду, рекомендувати органам, уповноваженим встановлювати тарифи, не підвищувати тарифи на теплову енергію (її виробництво, транспортування та постачання), у тому числі тарифи на теплову енергію, вироблену з використанням альтернативних джерел енергії, послуги з постачання теплової енергії та постачання гарячої води, централізованого водопостачання та централізованого водовідведення для населення та застосовувати їх до споживача (населення) на рівні тарифів, що застосовувалися станом на 24 лютого 2022 року.</w:t>
      </w:r>
    </w:p>
    <w:p w:rsidR="00A123AE" w:rsidRPr="00C43002" w:rsidRDefault="00FB728D" w:rsidP="00DF712B">
      <w:pPr>
        <w:ind w:firstLine="709"/>
        <w:jc w:val="both"/>
        <w:rPr>
          <w:color w:val="FF0000"/>
          <w:sz w:val="26"/>
          <w:szCs w:val="26"/>
          <w:lang w:val="uk-UA"/>
        </w:rPr>
      </w:pPr>
      <w:r>
        <w:rPr>
          <w:rStyle w:val="rvts23"/>
          <w:bCs/>
          <w:color w:val="000000"/>
          <w:shd w:val="clear" w:color="auto" w:fill="FFFFFF"/>
          <w:lang w:val="uk-UA"/>
        </w:rPr>
        <w:t>Зокрема</w:t>
      </w:r>
      <w:r w:rsidR="00A123AE" w:rsidRPr="009619AF">
        <w:rPr>
          <w:rStyle w:val="rvts23"/>
          <w:bCs/>
          <w:color w:val="000000"/>
          <w:shd w:val="clear" w:color="auto" w:fill="FFFFFF"/>
          <w:lang w:val="uk-UA"/>
        </w:rPr>
        <w:t xml:space="preserve"> </w:t>
      </w:r>
      <w:r w:rsidR="004E28EC" w:rsidRPr="004E28EC">
        <w:rPr>
          <w:rStyle w:val="rvts23"/>
          <w:bCs/>
          <w:sz w:val="26"/>
          <w:szCs w:val="26"/>
          <w:lang w:val="uk-UA"/>
        </w:rPr>
        <w:t xml:space="preserve">Законом № 2479-IX </w:t>
      </w:r>
      <w:r w:rsidR="00976B86">
        <w:rPr>
          <w:rStyle w:val="rvts23"/>
          <w:bCs/>
          <w:sz w:val="26"/>
          <w:szCs w:val="26"/>
          <w:lang w:val="uk-UA"/>
        </w:rPr>
        <w:t xml:space="preserve">, який набрав чинності 19.08. 2022, </w:t>
      </w:r>
      <w:r w:rsidR="004E28EC" w:rsidRPr="004E28EC">
        <w:rPr>
          <w:rStyle w:val="rvts23"/>
          <w:bCs/>
          <w:sz w:val="26"/>
          <w:szCs w:val="26"/>
          <w:lang w:val="uk-UA"/>
        </w:rPr>
        <w:t>в Україні запроваджено мораторій на підвищення тарифів на теплову енергію, послуги з постачання теплової енергії та постачання гарячої води для всіх категорій споживачів на час дії воєнного стану господарювання і упродовж шести місяців після його закінчення.</w:t>
      </w:r>
      <w:r w:rsidR="004E28EC">
        <w:rPr>
          <w:rFonts w:ascii="ProbaPro" w:hAnsi="ProbaPro"/>
          <w:color w:val="000000"/>
          <w:sz w:val="33"/>
          <w:szCs w:val="33"/>
          <w:shd w:val="clear" w:color="auto" w:fill="FFFFFF"/>
        </w:rPr>
        <w:t> </w:t>
      </w:r>
      <w:r w:rsidR="00A123AE" w:rsidRPr="00C43002">
        <w:rPr>
          <w:color w:val="FF0000"/>
          <w:sz w:val="26"/>
          <w:szCs w:val="26"/>
          <w:lang w:val="uk-UA"/>
        </w:rPr>
        <w:t>.</w:t>
      </w:r>
    </w:p>
    <w:p w:rsidR="00602F6F" w:rsidRPr="00710697" w:rsidRDefault="0092566C" w:rsidP="00DF712B">
      <w:pPr>
        <w:ind w:firstLine="709"/>
        <w:jc w:val="both"/>
        <w:rPr>
          <w:sz w:val="26"/>
          <w:szCs w:val="26"/>
          <w:lang w:val="uk-UA"/>
        </w:rPr>
      </w:pPr>
      <w:r w:rsidRPr="00710697">
        <w:rPr>
          <w:sz w:val="26"/>
          <w:szCs w:val="26"/>
          <w:lang w:val="uk-UA"/>
        </w:rPr>
        <w:t>С</w:t>
      </w:r>
      <w:r w:rsidR="00602F6F" w:rsidRPr="00710697">
        <w:rPr>
          <w:sz w:val="26"/>
          <w:szCs w:val="26"/>
          <w:lang w:val="uk-UA"/>
        </w:rPr>
        <w:t>прямован</w:t>
      </w:r>
      <w:r w:rsidR="00DE7123" w:rsidRPr="00710697">
        <w:rPr>
          <w:sz w:val="26"/>
          <w:szCs w:val="26"/>
          <w:lang w:val="uk-UA"/>
        </w:rPr>
        <w:t>у</w:t>
      </w:r>
      <w:r w:rsidR="00602F6F" w:rsidRPr="00710697">
        <w:rPr>
          <w:sz w:val="26"/>
          <w:szCs w:val="26"/>
          <w:lang w:val="uk-UA"/>
        </w:rPr>
        <w:t xml:space="preserve"> на недопущення надмірного цінового навантаження на мешканців міст в частині підвищення цін/тарифів, та не встановлю</w:t>
      </w:r>
      <w:r w:rsidR="00DE7123" w:rsidRPr="00710697">
        <w:rPr>
          <w:sz w:val="26"/>
          <w:szCs w:val="26"/>
          <w:lang w:val="uk-UA"/>
        </w:rPr>
        <w:t>є</w:t>
      </w:r>
      <w:r w:rsidR="00602F6F" w:rsidRPr="00710697">
        <w:rPr>
          <w:sz w:val="26"/>
          <w:szCs w:val="26"/>
          <w:lang w:val="uk-UA"/>
        </w:rPr>
        <w:t xml:space="preserve"> для населення міст</w:t>
      </w:r>
      <w:r w:rsidR="00DE7123" w:rsidRPr="00710697">
        <w:rPr>
          <w:sz w:val="26"/>
          <w:szCs w:val="26"/>
          <w:lang w:val="uk-UA"/>
        </w:rPr>
        <w:t>а</w:t>
      </w:r>
      <w:r w:rsidR="00602F6F" w:rsidRPr="00710697">
        <w:rPr>
          <w:sz w:val="26"/>
          <w:szCs w:val="26"/>
          <w:lang w:val="uk-UA"/>
        </w:rPr>
        <w:t xml:space="preserve"> економічно обґрунтованих тарифів, передбачаючи здійснення відповідних відшкодувань за рахунок коштів місцевих бюджетів.</w:t>
      </w:r>
    </w:p>
    <w:p w:rsidR="00440DAD" w:rsidRPr="00DD3340" w:rsidRDefault="00EF014D" w:rsidP="00DF712B">
      <w:pPr>
        <w:pStyle w:val="a3"/>
        <w:shd w:val="clear" w:color="auto" w:fill="FFFFFF"/>
        <w:spacing w:before="0" w:beforeAutospacing="0" w:after="0"/>
        <w:ind w:firstLine="567"/>
        <w:jc w:val="both"/>
        <w:rPr>
          <w:sz w:val="26"/>
          <w:szCs w:val="26"/>
          <w:lang w:val="uk-UA"/>
        </w:rPr>
      </w:pPr>
      <w:r w:rsidRPr="00710697">
        <w:rPr>
          <w:sz w:val="26"/>
          <w:szCs w:val="26"/>
          <w:lang w:val="uk-UA"/>
        </w:rPr>
        <w:lastRenderedPageBreak/>
        <w:t>Виконавчим комітетом Боярської міської ради</w:t>
      </w:r>
      <w:r w:rsidRPr="00DD3340">
        <w:rPr>
          <w:sz w:val="26"/>
          <w:szCs w:val="26"/>
          <w:lang w:val="uk-UA"/>
        </w:rPr>
        <w:t xml:space="preserve"> </w:t>
      </w:r>
      <w:r w:rsidRPr="00544576">
        <w:rPr>
          <w:sz w:val="26"/>
          <w:szCs w:val="26"/>
          <w:lang w:val="uk-UA"/>
        </w:rPr>
        <w:t>прийнято</w:t>
      </w:r>
      <w:r w:rsidRPr="00DD3340">
        <w:rPr>
          <w:sz w:val="26"/>
          <w:szCs w:val="26"/>
          <w:lang w:val="uk-UA"/>
        </w:rPr>
        <w:t xml:space="preserve"> рішення про </w:t>
      </w:r>
      <w:r w:rsidR="00DE4BF7" w:rsidRPr="00DD3340">
        <w:rPr>
          <w:sz w:val="26"/>
          <w:szCs w:val="26"/>
          <w:lang w:val="uk-UA"/>
        </w:rPr>
        <w:t>встановлення тарифів на теплову енергію, її виробництво, транспортування, постачання для потреб населення, бюджетних установ та інших споживачів Комунальному підприємству «Боярське ГВУЖКГ» на опалювальний період 202</w:t>
      </w:r>
      <w:r w:rsidR="00B853C3" w:rsidRPr="00B853C3">
        <w:rPr>
          <w:color w:val="FF0000"/>
          <w:sz w:val="26"/>
          <w:szCs w:val="26"/>
          <w:lang w:val="uk-UA"/>
        </w:rPr>
        <w:t>2</w:t>
      </w:r>
      <w:r w:rsidR="00DE4BF7" w:rsidRPr="00DD3340">
        <w:rPr>
          <w:sz w:val="26"/>
          <w:szCs w:val="26"/>
          <w:lang w:val="uk-UA"/>
        </w:rPr>
        <w:t>-202</w:t>
      </w:r>
      <w:r w:rsidR="00B853C3" w:rsidRPr="0017108C">
        <w:rPr>
          <w:sz w:val="26"/>
          <w:szCs w:val="26"/>
          <w:lang w:val="uk-UA"/>
        </w:rPr>
        <w:t>3</w:t>
      </w:r>
      <w:r w:rsidR="00DE4BF7" w:rsidRPr="0017108C">
        <w:rPr>
          <w:sz w:val="26"/>
          <w:szCs w:val="26"/>
          <w:lang w:val="uk-UA"/>
        </w:rPr>
        <w:t xml:space="preserve"> </w:t>
      </w:r>
      <w:r w:rsidR="00DE4BF7" w:rsidRPr="00DD3340">
        <w:rPr>
          <w:sz w:val="26"/>
          <w:szCs w:val="26"/>
          <w:lang w:val="uk-UA"/>
        </w:rPr>
        <w:t>роки</w:t>
      </w:r>
      <w:r w:rsidR="00440DAD" w:rsidRPr="00DD3340">
        <w:rPr>
          <w:sz w:val="26"/>
          <w:szCs w:val="26"/>
          <w:lang w:val="uk-UA"/>
        </w:rPr>
        <w:t xml:space="preserve">. </w:t>
      </w:r>
    </w:p>
    <w:p w:rsidR="0017108C" w:rsidRPr="00FB728D" w:rsidRDefault="00440DAD" w:rsidP="0017108C">
      <w:pPr>
        <w:ind w:firstLine="709"/>
        <w:jc w:val="both"/>
        <w:rPr>
          <w:rStyle w:val="rvts23"/>
          <w:bCs/>
          <w:color w:val="000000"/>
          <w:shd w:val="clear" w:color="auto" w:fill="FFFFFF"/>
          <w:lang w:val="uk-UA"/>
        </w:rPr>
      </w:pPr>
      <w:r w:rsidRPr="00DD3340">
        <w:rPr>
          <w:sz w:val="26"/>
          <w:szCs w:val="26"/>
          <w:lang w:val="uk-UA"/>
        </w:rPr>
        <w:t xml:space="preserve">Зазначеним рішенням передбачено врахувати </w:t>
      </w:r>
      <w:r w:rsidR="00DF712B" w:rsidRPr="004E28EC">
        <w:rPr>
          <w:rStyle w:val="rvts23"/>
          <w:bCs/>
          <w:sz w:val="26"/>
          <w:szCs w:val="26"/>
          <w:lang w:val="uk-UA"/>
        </w:rPr>
        <w:t>мораторій</w:t>
      </w:r>
      <w:r w:rsidRPr="00DD3340">
        <w:rPr>
          <w:sz w:val="26"/>
          <w:szCs w:val="26"/>
          <w:lang w:val="uk-UA"/>
        </w:rPr>
        <w:t xml:space="preserve"> та встановити Комунальному підприємству «Боярське ГВУЖКГ» тарифи на теплову енергію для потреб населення Боярської територіальної громади в </w:t>
      </w:r>
      <w:r w:rsidR="004870E4" w:rsidRPr="00DD3340">
        <w:rPr>
          <w:sz w:val="26"/>
          <w:szCs w:val="26"/>
          <w:lang w:val="uk-UA"/>
        </w:rPr>
        <w:t xml:space="preserve">розмірі, </w:t>
      </w:r>
      <w:r w:rsidR="0017108C" w:rsidRPr="00FB728D">
        <w:rPr>
          <w:rStyle w:val="rvts23"/>
          <w:bCs/>
          <w:color w:val="000000"/>
          <w:shd w:val="clear" w:color="auto" w:fill="FFFFFF"/>
          <w:lang w:val="uk-UA"/>
        </w:rPr>
        <w:t>що застосовувалися станом на 24 лютого 2022 року.</w:t>
      </w:r>
    </w:p>
    <w:p w:rsidR="00257B2F" w:rsidRPr="00A0055A" w:rsidRDefault="000D0B24" w:rsidP="00DF712B">
      <w:pPr>
        <w:pStyle w:val="a3"/>
        <w:shd w:val="clear" w:color="auto" w:fill="FFFFFF"/>
        <w:spacing w:before="0" w:beforeAutospacing="0" w:after="0"/>
        <w:ind w:firstLine="567"/>
        <w:jc w:val="both"/>
        <w:rPr>
          <w:sz w:val="26"/>
          <w:szCs w:val="26"/>
          <w:lang w:val="uk-UA"/>
        </w:rPr>
      </w:pPr>
      <w:r w:rsidRPr="00A0055A">
        <w:rPr>
          <w:sz w:val="26"/>
          <w:szCs w:val="26"/>
          <w:lang w:val="uk-UA"/>
        </w:rPr>
        <w:t>В</w:t>
      </w:r>
      <w:r w:rsidR="00257B2F" w:rsidRPr="00A0055A">
        <w:rPr>
          <w:sz w:val="26"/>
          <w:szCs w:val="26"/>
          <w:lang w:val="uk-UA"/>
        </w:rPr>
        <w:t>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w:t>
      </w:r>
      <w:r w:rsidR="005D3091" w:rsidRPr="00A0055A">
        <w:rPr>
          <w:sz w:val="26"/>
          <w:szCs w:val="26"/>
          <w:lang w:val="uk-UA"/>
        </w:rPr>
        <w:t>,</w:t>
      </w:r>
      <w:r w:rsidR="00257B2F" w:rsidRPr="00A0055A">
        <w:rPr>
          <w:sz w:val="26"/>
          <w:szCs w:val="26"/>
          <w:lang w:val="uk-UA"/>
        </w:rPr>
        <w:t xml:space="preserve"> ставить під загрозу стабільність забезпечення населення житлово-комунальними послугами належної якості</w:t>
      </w:r>
      <w:r w:rsidR="003C18CB" w:rsidRPr="00A0055A">
        <w:rPr>
          <w:sz w:val="26"/>
          <w:szCs w:val="26"/>
          <w:lang w:val="uk-UA"/>
        </w:rPr>
        <w:t>,</w:t>
      </w:r>
      <w:r w:rsidR="00257B2F" w:rsidRPr="00A0055A">
        <w:rPr>
          <w:sz w:val="26"/>
          <w:szCs w:val="26"/>
          <w:lang w:val="uk-UA"/>
        </w:rPr>
        <w:t xml:space="preserve"> і може призвести до:</w:t>
      </w:r>
    </w:p>
    <w:p w:rsidR="00257B2F" w:rsidRPr="00A0055A" w:rsidRDefault="00257B2F" w:rsidP="00DF712B">
      <w:pPr>
        <w:pStyle w:val="a3"/>
        <w:shd w:val="clear" w:color="auto" w:fill="FFFFFF"/>
        <w:spacing w:before="0" w:beforeAutospacing="0" w:after="0"/>
        <w:ind w:firstLine="567"/>
        <w:jc w:val="both"/>
        <w:rPr>
          <w:sz w:val="26"/>
          <w:szCs w:val="26"/>
          <w:lang w:val="uk-UA"/>
        </w:rPr>
      </w:pPr>
      <w:r w:rsidRPr="00A0055A">
        <w:rPr>
          <w:sz w:val="26"/>
          <w:szCs w:val="26"/>
          <w:lang w:val="uk-UA"/>
        </w:rPr>
        <w:t>- припинення або суттєвого обмеження надання цих послуг;</w:t>
      </w:r>
    </w:p>
    <w:p w:rsidR="00257B2F" w:rsidRPr="00A0055A" w:rsidRDefault="00257B2F" w:rsidP="00DF712B">
      <w:pPr>
        <w:pStyle w:val="a3"/>
        <w:shd w:val="clear" w:color="auto" w:fill="FFFFFF"/>
        <w:spacing w:before="0" w:beforeAutospacing="0" w:after="0"/>
        <w:ind w:firstLine="567"/>
        <w:jc w:val="both"/>
        <w:rPr>
          <w:sz w:val="26"/>
          <w:szCs w:val="26"/>
          <w:lang w:val="uk-UA"/>
        </w:rPr>
      </w:pPr>
      <w:r w:rsidRPr="00A0055A">
        <w:rPr>
          <w:sz w:val="26"/>
          <w:szCs w:val="26"/>
          <w:lang w:val="uk-UA"/>
        </w:rPr>
        <w:t>- збільшення заборгованості за спожиту електроенергію і інші товарно-матеріальні цінності;</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виникнення заборгованості із заробітної плати;</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нарахування підприємствам штрафних санкцій і пені за несвоєчасні і неповні розрахунки за енергоносії та несвоєчасну оплату податкових зобов’язань.</w:t>
      </w:r>
    </w:p>
    <w:p w:rsidR="002A7350" w:rsidRPr="00406CAF" w:rsidRDefault="006808C9" w:rsidP="00DF712B">
      <w:pPr>
        <w:ind w:firstLine="567"/>
        <w:jc w:val="both"/>
        <w:rPr>
          <w:sz w:val="26"/>
          <w:szCs w:val="26"/>
          <w:lang w:val="uk-UA"/>
        </w:rPr>
      </w:pPr>
      <w:r w:rsidRPr="00406CAF">
        <w:rPr>
          <w:sz w:val="26"/>
          <w:szCs w:val="26"/>
          <w:lang w:val="uk-UA"/>
        </w:rPr>
        <w:t>Таким чином, виділення коштів з міського бюджету</w:t>
      </w:r>
      <w:r w:rsidR="006A591C" w:rsidRPr="00406CAF">
        <w:rPr>
          <w:sz w:val="26"/>
          <w:szCs w:val="26"/>
          <w:lang w:val="uk-UA"/>
        </w:rPr>
        <w:t xml:space="preserve"> на відшкодування різниці між розміром тарифу та розміром економічно обґрунтованих витрат на їх виробництво </w:t>
      </w:r>
      <w:r w:rsidR="00716814">
        <w:rPr>
          <w:sz w:val="26"/>
          <w:szCs w:val="26"/>
          <w:lang w:val="uk-UA"/>
        </w:rPr>
        <w:t xml:space="preserve">для </w:t>
      </w:r>
      <w:r w:rsidR="000D0B24" w:rsidRPr="00406CAF">
        <w:rPr>
          <w:sz w:val="26"/>
          <w:szCs w:val="26"/>
          <w:lang w:val="uk-UA"/>
        </w:rPr>
        <w:t xml:space="preserve">КП «БГВУЖКГ» та КП «Боярка-Водоканал» </w:t>
      </w:r>
      <w:r w:rsidR="00716814">
        <w:rPr>
          <w:sz w:val="26"/>
          <w:szCs w:val="26"/>
          <w:lang w:val="uk-UA"/>
        </w:rPr>
        <w:t>у</w:t>
      </w:r>
      <w:r w:rsidR="006A591C" w:rsidRPr="00406CAF">
        <w:rPr>
          <w:sz w:val="26"/>
          <w:szCs w:val="26"/>
          <w:lang w:val="uk-UA"/>
        </w:rPr>
        <w:t xml:space="preserve"> 20</w:t>
      </w:r>
      <w:r w:rsidR="001E0F5C" w:rsidRPr="00406CAF">
        <w:rPr>
          <w:sz w:val="26"/>
          <w:szCs w:val="26"/>
          <w:lang w:val="uk-UA"/>
        </w:rPr>
        <w:t>2</w:t>
      </w:r>
      <w:r w:rsidR="00DF712B">
        <w:rPr>
          <w:sz w:val="26"/>
          <w:szCs w:val="26"/>
          <w:lang w:val="uk-UA"/>
        </w:rPr>
        <w:t>3</w:t>
      </w:r>
      <w:r w:rsidR="006A591C" w:rsidRPr="00406CAF">
        <w:rPr>
          <w:sz w:val="26"/>
          <w:szCs w:val="26"/>
          <w:lang w:val="uk-UA"/>
        </w:rPr>
        <w:t xml:space="preserve"> р</w:t>
      </w:r>
      <w:r w:rsidR="00716814">
        <w:rPr>
          <w:sz w:val="26"/>
          <w:szCs w:val="26"/>
          <w:lang w:val="uk-UA"/>
        </w:rPr>
        <w:t>оці</w:t>
      </w:r>
      <w:r w:rsidR="006A591C" w:rsidRPr="00406CAF">
        <w:rPr>
          <w:sz w:val="26"/>
          <w:szCs w:val="26"/>
          <w:lang w:val="uk-UA"/>
        </w:rPr>
        <w:t xml:space="preserve"> </w:t>
      </w:r>
      <w:r w:rsidR="002A7350" w:rsidRPr="00406CAF">
        <w:rPr>
          <w:sz w:val="26"/>
          <w:szCs w:val="26"/>
          <w:lang w:val="uk-UA"/>
        </w:rPr>
        <w:t xml:space="preserve">є найбільш реальним джерелом забезпечення фінансової діяльності </w:t>
      </w:r>
      <w:r w:rsidR="00062D8F" w:rsidRPr="00406CAF">
        <w:rPr>
          <w:sz w:val="26"/>
          <w:szCs w:val="26"/>
          <w:lang w:val="uk-UA"/>
        </w:rPr>
        <w:t>дан</w:t>
      </w:r>
      <w:r w:rsidR="00406CAF" w:rsidRPr="00406CAF">
        <w:rPr>
          <w:sz w:val="26"/>
          <w:szCs w:val="26"/>
          <w:lang w:val="uk-UA"/>
        </w:rPr>
        <w:t>их</w:t>
      </w:r>
      <w:r w:rsidR="00062D8F" w:rsidRPr="00406CAF">
        <w:rPr>
          <w:sz w:val="26"/>
          <w:szCs w:val="26"/>
          <w:lang w:val="uk-UA"/>
        </w:rPr>
        <w:t xml:space="preserve"> </w:t>
      </w:r>
      <w:r w:rsidR="002A7350" w:rsidRPr="00406CAF">
        <w:rPr>
          <w:sz w:val="26"/>
          <w:szCs w:val="26"/>
          <w:lang w:val="uk-UA"/>
        </w:rPr>
        <w:t xml:space="preserve">підприємств в період встановлення тарифів </w:t>
      </w:r>
      <w:r w:rsidR="00062D8F" w:rsidRPr="00406CAF">
        <w:rPr>
          <w:sz w:val="26"/>
          <w:szCs w:val="26"/>
          <w:lang w:val="uk-UA"/>
        </w:rPr>
        <w:t>у</w:t>
      </w:r>
      <w:r w:rsidR="002A7350" w:rsidRPr="00406CAF">
        <w:rPr>
          <w:sz w:val="26"/>
          <w:szCs w:val="26"/>
          <w:lang w:val="uk-UA"/>
        </w:rPr>
        <w:t xml:space="preserve"> розмірі меншому, ніж економічно обґрунтований</w:t>
      </w:r>
      <w:r w:rsidR="003C18CB" w:rsidRPr="00406CAF">
        <w:rPr>
          <w:sz w:val="26"/>
          <w:szCs w:val="26"/>
          <w:lang w:val="uk-UA"/>
        </w:rPr>
        <w:t>,</w:t>
      </w:r>
      <w:r w:rsidR="002A7350" w:rsidRPr="00406CAF">
        <w:rPr>
          <w:sz w:val="26"/>
          <w:szCs w:val="26"/>
          <w:lang w:val="uk-UA"/>
        </w:rPr>
        <w:t xml:space="preserve"> та </w:t>
      </w:r>
      <w:r w:rsidR="00710697" w:rsidRPr="004E28EC">
        <w:rPr>
          <w:rStyle w:val="rvts23"/>
          <w:bCs/>
          <w:sz w:val="26"/>
          <w:szCs w:val="26"/>
          <w:lang w:val="uk-UA"/>
        </w:rPr>
        <w:t>час дії воєнного стану господарювання і упродовж шести місяців після його закінчення</w:t>
      </w:r>
      <w:r w:rsidR="002A7350" w:rsidRPr="00406CAF">
        <w:rPr>
          <w:sz w:val="26"/>
          <w:szCs w:val="26"/>
          <w:lang w:val="uk-UA"/>
        </w:rPr>
        <w:t>.</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Враховуючи вищезазначене, відшкодування міською радою </w:t>
      </w:r>
      <w:r w:rsidR="00125DC0" w:rsidRPr="00406CAF">
        <w:rPr>
          <w:sz w:val="26"/>
          <w:szCs w:val="26"/>
          <w:lang w:val="uk-UA"/>
        </w:rPr>
        <w:t>різниці між розміром тарифу на теплову енергію</w:t>
      </w:r>
      <w:r w:rsidR="005C4EA5" w:rsidRPr="00406CAF">
        <w:rPr>
          <w:sz w:val="26"/>
          <w:szCs w:val="26"/>
          <w:lang w:val="uk-UA"/>
        </w:rPr>
        <w:t>,</w:t>
      </w:r>
      <w:r w:rsidR="00125DC0" w:rsidRPr="00406CAF">
        <w:rPr>
          <w:sz w:val="26"/>
          <w:szCs w:val="26"/>
          <w:lang w:val="uk-UA"/>
        </w:rPr>
        <w:t xml:space="preserve"> послуги централізованого опалення</w:t>
      </w:r>
      <w:r w:rsidR="000D0B24" w:rsidRPr="00406CAF">
        <w:rPr>
          <w:sz w:val="26"/>
          <w:szCs w:val="26"/>
          <w:lang w:val="uk-UA"/>
        </w:rPr>
        <w:t>, послуги з централізованого водопостачання та централізованого водовідведення</w:t>
      </w:r>
      <w:r w:rsidR="00125DC0" w:rsidRPr="00406CAF">
        <w:rPr>
          <w:sz w:val="26"/>
          <w:szCs w:val="26"/>
          <w:lang w:val="uk-UA"/>
        </w:rPr>
        <w:t xml:space="preserve"> та розміром економічно обґрунтованих витрат на їх виробництво </w:t>
      </w:r>
      <w:r w:rsidRPr="00406CAF">
        <w:rPr>
          <w:sz w:val="26"/>
          <w:szCs w:val="26"/>
          <w:lang w:val="uk-UA"/>
        </w:rPr>
        <w:t>можливе за рахунок коштів міського бюджету за умови прийняття відповідної Програми.</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Для відображення видатків на відшкодування різниці в тарифах Типовою програмною класифікацією видатків та кредитування місцевих бюджетів, затвердженою наказом Міністерства фінансів України від 20 вересня 2017 року </w:t>
      </w:r>
      <w:r w:rsidR="00D57A88" w:rsidRPr="00406CAF">
        <w:rPr>
          <w:sz w:val="26"/>
          <w:szCs w:val="26"/>
          <w:lang w:val="uk-UA"/>
        </w:rPr>
        <w:br/>
      </w:r>
      <w:r w:rsidRPr="00406CAF">
        <w:rPr>
          <w:sz w:val="26"/>
          <w:szCs w:val="26"/>
          <w:lang w:val="uk-UA"/>
        </w:rPr>
        <w:t xml:space="preserve">№ 793 «Про затвердження складових програмної класифікації видатків та кредитування місцевих бюджетів» зі змінами передбачено код </w:t>
      </w:r>
      <w:r w:rsidR="003C18CB" w:rsidRPr="00406CAF">
        <w:rPr>
          <w:sz w:val="26"/>
          <w:szCs w:val="26"/>
          <w:lang w:val="uk-UA"/>
        </w:rPr>
        <w:t xml:space="preserve">програмної класифікації видатків </w:t>
      </w:r>
      <w:r w:rsidRPr="00406CAF">
        <w:rPr>
          <w:sz w:val="26"/>
          <w:szCs w:val="26"/>
          <w:lang w:val="uk-UA"/>
        </w:rPr>
        <w:t>607</w:t>
      </w:r>
      <w:r w:rsidR="000E0D16" w:rsidRPr="00406CAF">
        <w:rPr>
          <w:sz w:val="26"/>
          <w:szCs w:val="26"/>
          <w:lang w:val="uk-UA"/>
        </w:rPr>
        <w:t>1</w:t>
      </w:r>
      <w:r w:rsidRPr="00406CAF">
        <w:rPr>
          <w:sz w:val="26"/>
          <w:szCs w:val="26"/>
          <w:lang w:val="uk-UA"/>
        </w:rPr>
        <w:t xml:space="preserve"> «</w:t>
      </w:r>
      <w:r w:rsidR="00A70115" w:rsidRPr="00406CAF">
        <w:rPr>
          <w:iCs/>
          <w:sz w:val="26"/>
          <w:szCs w:val="26"/>
          <w:shd w:val="clear" w:color="auto" w:fill="FFFFFF"/>
          <w:lang w:val="uk-UA"/>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r w:rsidRPr="00406CAF">
        <w:rPr>
          <w:sz w:val="26"/>
          <w:szCs w:val="26"/>
          <w:lang w:val="uk-UA"/>
        </w:rPr>
        <w:t>».</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xml:space="preserve">Ця Програма розроблена з дотриманням вимог Бюджетного кодексу України, Законів України «Про </w:t>
      </w:r>
      <w:r w:rsidR="00D57A88" w:rsidRPr="00406CAF">
        <w:rPr>
          <w:sz w:val="26"/>
          <w:szCs w:val="26"/>
          <w:lang w:val="uk-UA"/>
        </w:rPr>
        <w:t>м</w:t>
      </w:r>
      <w:r w:rsidRPr="00406CAF">
        <w:rPr>
          <w:sz w:val="26"/>
          <w:szCs w:val="26"/>
          <w:lang w:val="uk-UA"/>
        </w:rPr>
        <w:t>ісцеве самоврядування в Україні», «Про житлово-комунальні послуги», «Про теплопостачання», постанови Кабінету Міністрів України від 01</w:t>
      </w:r>
      <w:r w:rsidR="00D57A88" w:rsidRPr="00406CAF">
        <w:rPr>
          <w:sz w:val="26"/>
          <w:szCs w:val="26"/>
          <w:lang w:val="uk-UA"/>
        </w:rPr>
        <w:t>.06.</w:t>
      </w:r>
      <w:r w:rsidRPr="00406CAF">
        <w:rPr>
          <w:sz w:val="26"/>
          <w:szCs w:val="26"/>
          <w:lang w:val="uk-UA"/>
        </w:rPr>
        <w:t>2011 №869 «Про забезпечення єдиного підходу до формування тарифів на житлово-комунальні послуги».</w:t>
      </w:r>
    </w:p>
    <w:p w:rsidR="0017108C" w:rsidRDefault="0017108C" w:rsidP="0024472F">
      <w:pPr>
        <w:pStyle w:val="a3"/>
        <w:shd w:val="clear" w:color="auto" w:fill="FFFFFF"/>
        <w:spacing w:before="240" w:beforeAutospacing="0" w:after="120"/>
        <w:jc w:val="center"/>
        <w:rPr>
          <w:b/>
          <w:bCs/>
          <w:sz w:val="26"/>
          <w:szCs w:val="26"/>
          <w:lang w:val="uk-UA"/>
        </w:rPr>
      </w:pPr>
    </w:p>
    <w:p w:rsidR="0017108C" w:rsidRDefault="0017108C" w:rsidP="0024472F">
      <w:pPr>
        <w:pStyle w:val="a3"/>
        <w:shd w:val="clear" w:color="auto" w:fill="FFFFFF"/>
        <w:spacing w:before="240" w:beforeAutospacing="0" w:after="120"/>
        <w:jc w:val="center"/>
        <w:rPr>
          <w:b/>
          <w:bCs/>
          <w:sz w:val="26"/>
          <w:szCs w:val="26"/>
          <w:lang w:val="uk-UA"/>
        </w:rPr>
      </w:pPr>
    </w:p>
    <w:p w:rsidR="0017108C" w:rsidRDefault="0017108C" w:rsidP="0024472F">
      <w:pPr>
        <w:pStyle w:val="a3"/>
        <w:shd w:val="clear" w:color="auto" w:fill="FFFFFF"/>
        <w:spacing w:before="240" w:beforeAutospacing="0" w:after="120"/>
        <w:jc w:val="center"/>
        <w:rPr>
          <w:b/>
          <w:bCs/>
          <w:sz w:val="26"/>
          <w:szCs w:val="26"/>
          <w:lang w:val="uk-UA"/>
        </w:rPr>
      </w:pPr>
    </w:p>
    <w:p w:rsidR="00257B2F" w:rsidRDefault="0024472F" w:rsidP="0024472F">
      <w:pPr>
        <w:pStyle w:val="a3"/>
        <w:shd w:val="clear" w:color="auto" w:fill="FFFFFF"/>
        <w:spacing w:before="240" w:beforeAutospacing="0" w:after="120"/>
        <w:jc w:val="center"/>
        <w:rPr>
          <w:b/>
          <w:bCs/>
          <w:sz w:val="26"/>
          <w:szCs w:val="26"/>
          <w:lang w:val="uk-UA"/>
        </w:rPr>
      </w:pPr>
      <w:r w:rsidRPr="0024472F">
        <w:rPr>
          <w:b/>
          <w:bCs/>
          <w:sz w:val="26"/>
          <w:szCs w:val="26"/>
          <w:lang w:val="uk-UA"/>
        </w:rPr>
        <w:t>3.</w:t>
      </w:r>
      <w:r>
        <w:rPr>
          <w:b/>
          <w:bCs/>
          <w:sz w:val="26"/>
          <w:szCs w:val="26"/>
          <w:lang w:val="uk-UA"/>
        </w:rPr>
        <w:t xml:space="preserve"> </w:t>
      </w:r>
      <w:r w:rsidRPr="00406CAF">
        <w:rPr>
          <w:b/>
          <w:bCs/>
          <w:sz w:val="26"/>
          <w:szCs w:val="26"/>
          <w:lang w:val="uk-UA"/>
        </w:rPr>
        <w:t>МЕТА ТА ЗАВДАННЯ ПРОГРАМИ</w:t>
      </w:r>
    </w:p>
    <w:p w:rsidR="0024472F" w:rsidRPr="0017108C" w:rsidRDefault="0024472F" w:rsidP="0024472F">
      <w:pPr>
        <w:pStyle w:val="a3"/>
        <w:shd w:val="clear" w:color="auto" w:fill="FFFFFF"/>
        <w:spacing w:before="240" w:beforeAutospacing="0" w:after="120"/>
        <w:jc w:val="center"/>
        <w:rPr>
          <w:sz w:val="20"/>
          <w:szCs w:val="20"/>
          <w:lang w:val="uk-UA"/>
        </w:rPr>
      </w:pP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pacing w:val="-1"/>
          <w:sz w:val="26"/>
          <w:szCs w:val="26"/>
          <w:lang w:val="uk-UA"/>
        </w:rPr>
        <w:t xml:space="preserve">Прийняття </w:t>
      </w:r>
      <w:r w:rsidR="00DD391B" w:rsidRPr="00406CAF">
        <w:rPr>
          <w:spacing w:val="-1"/>
          <w:sz w:val="26"/>
          <w:szCs w:val="26"/>
          <w:lang w:val="uk-UA"/>
        </w:rPr>
        <w:t xml:space="preserve">даної </w:t>
      </w:r>
      <w:r w:rsidRPr="00406CAF">
        <w:rPr>
          <w:spacing w:val="-1"/>
          <w:sz w:val="26"/>
          <w:szCs w:val="26"/>
          <w:lang w:val="uk-UA"/>
        </w:rPr>
        <w:t>Програми має за мету:</w:t>
      </w: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w:t>
      </w:r>
      <w:r w:rsidRPr="00406CAF">
        <w:rPr>
          <w:spacing w:val="-2"/>
          <w:sz w:val="26"/>
          <w:szCs w:val="26"/>
          <w:lang w:val="uk-UA"/>
        </w:rPr>
        <w:t xml:space="preserve">прогнозування та виділення з </w:t>
      </w:r>
      <w:r w:rsidR="0090716C" w:rsidRPr="00406CAF">
        <w:rPr>
          <w:spacing w:val="-2"/>
          <w:sz w:val="26"/>
          <w:szCs w:val="26"/>
          <w:lang w:val="uk-UA"/>
        </w:rPr>
        <w:t xml:space="preserve">міського </w:t>
      </w:r>
      <w:r w:rsidRPr="00406CAF">
        <w:rPr>
          <w:spacing w:val="-2"/>
          <w:sz w:val="26"/>
          <w:szCs w:val="26"/>
          <w:lang w:val="uk-UA"/>
        </w:rPr>
        <w:t xml:space="preserve">бюджету коштів для відшкодування </w:t>
      </w:r>
      <w:r w:rsidR="00E720BA" w:rsidRPr="00406CAF">
        <w:rPr>
          <w:sz w:val="26"/>
          <w:szCs w:val="26"/>
          <w:lang w:val="uk-UA"/>
        </w:rPr>
        <w:t>різниці між розміром тарифу та розміром економічно обґрунтованих витрат на їх виробництво</w:t>
      </w:r>
      <w:r w:rsidRPr="00406CAF">
        <w:rPr>
          <w:sz w:val="26"/>
          <w:szCs w:val="26"/>
          <w:lang w:val="uk-UA"/>
        </w:rPr>
        <w:t>;</w:t>
      </w: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забезпечення беззбиткової діяльності КП </w:t>
      </w:r>
      <w:r w:rsidR="00657A6B" w:rsidRPr="00406CAF">
        <w:rPr>
          <w:sz w:val="26"/>
          <w:szCs w:val="26"/>
          <w:lang w:val="uk-UA"/>
        </w:rPr>
        <w:t>«БГВУЖКГ»</w:t>
      </w:r>
      <w:r w:rsidR="0090716C" w:rsidRPr="00406CAF">
        <w:rPr>
          <w:sz w:val="26"/>
          <w:szCs w:val="26"/>
          <w:lang w:val="uk-UA"/>
        </w:rPr>
        <w:t xml:space="preserve"> </w:t>
      </w:r>
      <w:r w:rsidR="00A96E0A" w:rsidRPr="00406CAF">
        <w:rPr>
          <w:sz w:val="26"/>
          <w:szCs w:val="26"/>
          <w:lang w:val="uk-UA"/>
        </w:rPr>
        <w:t xml:space="preserve">та КП «Боярка – Водоканал» </w:t>
      </w:r>
      <w:r w:rsidR="0090716C" w:rsidRPr="00406CAF">
        <w:rPr>
          <w:sz w:val="26"/>
          <w:szCs w:val="26"/>
          <w:lang w:val="uk-UA"/>
        </w:rPr>
        <w:t xml:space="preserve">відповідно до вимог </w:t>
      </w:r>
      <w:r w:rsidR="00A96E0A" w:rsidRPr="00406CAF">
        <w:rPr>
          <w:sz w:val="26"/>
          <w:szCs w:val="26"/>
          <w:lang w:val="uk-UA"/>
        </w:rPr>
        <w:t>чинного законодавства України</w:t>
      </w:r>
      <w:r w:rsidRPr="00406CAF">
        <w:rPr>
          <w:sz w:val="26"/>
          <w:szCs w:val="26"/>
          <w:lang w:val="uk-UA"/>
        </w:rPr>
        <w:t>;</w:t>
      </w:r>
    </w:p>
    <w:p w:rsidR="00657A6B"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w:t>
      </w:r>
      <w:r w:rsidR="00606E9E">
        <w:rPr>
          <w:sz w:val="26"/>
          <w:szCs w:val="26"/>
          <w:lang w:val="uk-UA"/>
        </w:rPr>
        <w:t>забезпечення безперервного надання</w:t>
      </w:r>
      <w:r w:rsidRPr="00406CAF">
        <w:rPr>
          <w:sz w:val="26"/>
          <w:szCs w:val="26"/>
          <w:lang w:val="uk-UA"/>
        </w:rPr>
        <w:t xml:space="preserve"> </w:t>
      </w:r>
      <w:r w:rsidR="00606E9E" w:rsidRPr="00406CAF">
        <w:rPr>
          <w:sz w:val="26"/>
          <w:szCs w:val="26"/>
          <w:lang w:val="uk-UA"/>
        </w:rPr>
        <w:t xml:space="preserve">населенню </w:t>
      </w:r>
      <w:r w:rsidR="00606E9E">
        <w:rPr>
          <w:sz w:val="26"/>
          <w:szCs w:val="26"/>
          <w:lang w:val="uk-UA"/>
        </w:rPr>
        <w:t>громади</w:t>
      </w:r>
      <w:r w:rsidR="00606E9E" w:rsidRPr="00406CAF">
        <w:rPr>
          <w:sz w:val="26"/>
          <w:szCs w:val="26"/>
          <w:lang w:val="uk-UA"/>
        </w:rPr>
        <w:t xml:space="preserve"> послуг з постачання теплової енергії</w:t>
      </w:r>
      <w:r w:rsidR="00606E9E">
        <w:rPr>
          <w:sz w:val="26"/>
          <w:szCs w:val="26"/>
          <w:lang w:val="uk-UA"/>
        </w:rPr>
        <w:t>,</w:t>
      </w:r>
      <w:r w:rsidR="00606E9E" w:rsidRPr="00406CAF">
        <w:rPr>
          <w:sz w:val="26"/>
          <w:szCs w:val="26"/>
          <w:lang w:val="uk-UA"/>
        </w:rPr>
        <w:t xml:space="preserve"> централізованого водопостачання </w:t>
      </w:r>
      <w:r w:rsidR="00606E9E">
        <w:rPr>
          <w:sz w:val="26"/>
          <w:szCs w:val="26"/>
          <w:lang w:val="uk-UA"/>
        </w:rPr>
        <w:t>і</w:t>
      </w:r>
      <w:r w:rsidR="00606E9E" w:rsidRPr="00406CAF">
        <w:rPr>
          <w:sz w:val="26"/>
          <w:szCs w:val="26"/>
          <w:lang w:val="uk-UA"/>
        </w:rPr>
        <w:t xml:space="preserve"> централізованого водовідведення </w:t>
      </w:r>
      <w:r w:rsidR="00606E9E">
        <w:rPr>
          <w:sz w:val="26"/>
          <w:szCs w:val="26"/>
          <w:lang w:val="uk-UA"/>
        </w:rPr>
        <w:t>та</w:t>
      </w:r>
      <w:r w:rsidRPr="00406CAF">
        <w:rPr>
          <w:sz w:val="26"/>
          <w:szCs w:val="26"/>
          <w:lang w:val="uk-UA"/>
        </w:rPr>
        <w:t xml:space="preserve"> покращення якості</w:t>
      </w:r>
      <w:r w:rsidR="00606E9E">
        <w:rPr>
          <w:sz w:val="26"/>
          <w:szCs w:val="26"/>
          <w:lang w:val="uk-UA"/>
        </w:rPr>
        <w:t xml:space="preserve"> надання зазначених послуг</w:t>
      </w:r>
      <w:r w:rsidRPr="00406CAF">
        <w:rPr>
          <w:sz w:val="26"/>
          <w:szCs w:val="26"/>
          <w:lang w:val="uk-UA"/>
        </w:rPr>
        <w:t>;</w:t>
      </w:r>
    </w:p>
    <w:p w:rsidR="004B75CB" w:rsidRPr="004B75CB" w:rsidRDefault="004B75CB" w:rsidP="004B75CB">
      <w:pPr>
        <w:autoSpaceDE w:val="0"/>
        <w:autoSpaceDN w:val="0"/>
        <w:adjustRightInd w:val="0"/>
        <w:ind w:firstLine="709"/>
        <w:jc w:val="both"/>
        <w:rPr>
          <w:sz w:val="26"/>
          <w:szCs w:val="26"/>
          <w:lang w:val="uk-UA"/>
        </w:rPr>
      </w:pPr>
      <w:r w:rsidRPr="004B75CB">
        <w:rPr>
          <w:sz w:val="26"/>
          <w:szCs w:val="26"/>
          <w:lang w:val="uk-UA"/>
        </w:rPr>
        <w:t>- недопущення застосування до кінцевих споживачів комунальних послуг (населення) тарифів на послуги з постачання теплової енергії, розмір яких перевищуватиме розмір тарифів на вказані послуги, що застосовувались в опалювальному періоді 2020-2021 років;</w:t>
      </w:r>
    </w:p>
    <w:p w:rsidR="004B75CB"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гарантування своєчасної </w:t>
      </w:r>
      <w:r w:rsidR="00C27F6B" w:rsidRPr="00406CAF">
        <w:rPr>
          <w:sz w:val="26"/>
          <w:szCs w:val="26"/>
          <w:lang w:val="uk-UA"/>
        </w:rPr>
        <w:t>сплати</w:t>
      </w:r>
      <w:r w:rsidRPr="00406CAF">
        <w:rPr>
          <w:sz w:val="26"/>
          <w:szCs w:val="26"/>
          <w:lang w:val="uk-UA"/>
        </w:rPr>
        <w:t xml:space="preserve"> податків, зборів та інших платежів, належного виконання зобов’язань роботодавця перед працівниками КП </w:t>
      </w:r>
      <w:r w:rsidR="007E1159" w:rsidRPr="00406CAF">
        <w:rPr>
          <w:sz w:val="26"/>
          <w:szCs w:val="26"/>
          <w:lang w:val="uk-UA"/>
        </w:rPr>
        <w:t xml:space="preserve">«БГВУЖКГ» </w:t>
      </w:r>
      <w:r w:rsidR="00EF0A34" w:rsidRPr="00406CAF">
        <w:rPr>
          <w:sz w:val="26"/>
          <w:szCs w:val="26"/>
          <w:lang w:val="uk-UA"/>
        </w:rPr>
        <w:t xml:space="preserve">та КП «Боярка – Водоканал» </w:t>
      </w:r>
      <w:r w:rsidRPr="00406CAF">
        <w:rPr>
          <w:sz w:val="26"/>
          <w:szCs w:val="26"/>
          <w:lang w:val="uk-UA"/>
        </w:rPr>
        <w:t>з оплати праці</w:t>
      </w:r>
      <w:r w:rsidR="004B75CB">
        <w:rPr>
          <w:sz w:val="26"/>
          <w:szCs w:val="26"/>
          <w:lang w:val="uk-UA"/>
        </w:rPr>
        <w:t>;</w:t>
      </w:r>
    </w:p>
    <w:p w:rsidR="004B75CB" w:rsidRDefault="004B75CB" w:rsidP="004B75CB">
      <w:pPr>
        <w:pStyle w:val="a3"/>
        <w:shd w:val="clear" w:color="auto" w:fill="FFFFFF"/>
        <w:spacing w:before="0" w:beforeAutospacing="0" w:after="0"/>
        <w:ind w:firstLine="709"/>
        <w:jc w:val="both"/>
        <w:rPr>
          <w:sz w:val="26"/>
          <w:szCs w:val="26"/>
          <w:lang w:val="uk-UA"/>
        </w:rPr>
      </w:pPr>
      <w:r w:rsidRPr="004B75CB">
        <w:rPr>
          <w:sz w:val="26"/>
          <w:szCs w:val="26"/>
          <w:lang w:val="uk-UA"/>
        </w:rPr>
        <w:t>- надання можливості здійснення своєчасних розрахунків підприємств за спожитий природний газ, інші енергоносії, що використовуються в якості сировини, а також з інших операційних витрат.</w:t>
      </w:r>
    </w:p>
    <w:p w:rsidR="002B70BD" w:rsidRDefault="00257B2F" w:rsidP="00B90F2C">
      <w:pPr>
        <w:pStyle w:val="a3"/>
        <w:shd w:val="clear" w:color="auto" w:fill="FFFFFF"/>
        <w:spacing w:before="0" w:beforeAutospacing="0" w:after="0"/>
        <w:ind w:firstLine="709"/>
        <w:jc w:val="both"/>
        <w:rPr>
          <w:sz w:val="26"/>
          <w:szCs w:val="26"/>
          <w:shd w:val="clear" w:color="auto" w:fill="FAFAFA"/>
          <w:lang w:val="uk-UA"/>
        </w:rPr>
      </w:pPr>
      <w:r w:rsidRPr="00406CAF">
        <w:rPr>
          <w:b/>
          <w:bCs/>
          <w:sz w:val="26"/>
          <w:szCs w:val="26"/>
          <w:lang w:val="uk-UA"/>
        </w:rPr>
        <w:t> </w:t>
      </w:r>
      <w:r w:rsidRPr="00406CAF">
        <w:rPr>
          <w:sz w:val="26"/>
          <w:szCs w:val="26"/>
          <w:shd w:val="clear" w:color="auto" w:fill="FAFAFA"/>
          <w:lang w:val="uk-UA"/>
        </w:rPr>
        <w:t>Основними завданнями Програми є:</w:t>
      </w:r>
    </w:p>
    <w:p w:rsidR="004B75CB" w:rsidRPr="00406CAF" w:rsidRDefault="004B75CB" w:rsidP="00B90F2C">
      <w:pPr>
        <w:pStyle w:val="a3"/>
        <w:shd w:val="clear" w:color="auto" w:fill="FFFFFF"/>
        <w:spacing w:before="0" w:beforeAutospacing="0" w:after="0"/>
        <w:ind w:firstLine="709"/>
        <w:jc w:val="both"/>
        <w:rPr>
          <w:sz w:val="26"/>
          <w:szCs w:val="26"/>
          <w:lang w:val="uk-UA"/>
        </w:rPr>
      </w:pPr>
      <w:r w:rsidRPr="004B75CB">
        <w:rPr>
          <w:sz w:val="26"/>
          <w:szCs w:val="26"/>
          <w:shd w:val="clear" w:color="auto" w:fill="FAFAFA"/>
          <w:lang w:val="uk-UA"/>
        </w:rPr>
        <w:t xml:space="preserve">- забезпечення можливості відшкодування втрат </w:t>
      </w:r>
      <w:r w:rsidRPr="004B75CB">
        <w:rPr>
          <w:sz w:val="26"/>
          <w:szCs w:val="26"/>
          <w:lang w:val="uk-UA"/>
        </w:rPr>
        <w:t>КП «БГВУЖКГ» та КП «Боярка</w:t>
      </w:r>
      <w:r w:rsidR="0008476C">
        <w:rPr>
          <w:sz w:val="26"/>
          <w:szCs w:val="26"/>
          <w:lang w:val="uk-UA"/>
        </w:rPr>
        <w:t>-</w:t>
      </w:r>
      <w:r w:rsidRPr="004B75CB">
        <w:rPr>
          <w:sz w:val="26"/>
          <w:szCs w:val="26"/>
          <w:lang w:val="uk-UA"/>
        </w:rPr>
        <w:t>Водоканал»</w:t>
      </w:r>
      <w:r w:rsidRPr="004B75CB">
        <w:rPr>
          <w:sz w:val="26"/>
          <w:szCs w:val="26"/>
          <w:shd w:val="clear" w:color="auto" w:fill="FAFAFA"/>
          <w:lang w:val="uk-UA"/>
        </w:rPr>
        <w:t>, зумовлених різницею між розмірами економічно обґрунтованих та застосованих тарифів на послуги</w:t>
      </w:r>
      <w:r w:rsidRPr="004B75CB">
        <w:rPr>
          <w:sz w:val="26"/>
          <w:szCs w:val="26"/>
          <w:lang w:val="uk-UA"/>
        </w:rPr>
        <w:t xml:space="preserve"> теплопостачання, з централізованого водопостачання та централізованого водовідведення населенню. </w:t>
      </w:r>
    </w:p>
    <w:p w:rsidR="002B70BD" w:rsidRPr="00406CAF" w:rsidRDefault="00257B2F" w:rsidP="00B90F2C">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сприяння стабільній роботі КП </w:t>
      </w:r>
      <w:r w:rsidR="00657A6B" w:rsidRPr="00406CAF">
        <w:rPr>
          <w:sz w:val="26"/>
          <w:szCs w:val="26"/>
          <w:lang w:val="uk-UA"/>
        </w:rPr>
        <w:t>«БГВУЖКГ»</w:t>
      </w:r>
      <w:r w:rsidR="00EF0A34" w:rsidRPr="00406CAF">
        <w:rPr>
          <w:sz w:val="26"/>
          <w:szCs w:val="26"/>
          <w:lang w:val="uk-UA"/>
        </w:rPr>
        <w:t xml:space="preserve"> та КП «Боярка-Водоканал</w:t>
      </w:r>
      <w:r w:rsidRPr="00406CAF">
        <w:rPr>
          <w:sz w:val="26"/>
          <w:szCs w:val="26"/>
          <w:lang w:val="uk-UA"/>
        </w:rPr>
        <w:t>, покращенню його матеріально-технічної бази;</w:t>
      </w:r>
    </w:p>
    <w:p w:rsidR="00257B2F" w:rsidRPr="00406CAF" w:rsidRDefault="00257B2F" w:rsidP="00B90F2C">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підвищення якості послуг, які надаються населенню </w:t>
      </w:r>
      <w:r w:rsidR="0090716C" w:rsidRPr="00406CAF">
        <w:rPr>
          <w:sz w:val="26"/>
          <w:szCs w:val="26"/>
          <w:lang w:val="uk-UA"/>
        </w:rPr>
        <w:t>міста</w:t>
      </w:r>
      <w:r w:rsidRPr="00406CAF">
        <w:rPr>
          <w:sz w:val="26"/>
          <w:szCs w:val="26"/>
          <w:lang w:val="uk-UA"/>
        </w:rPr>
        <w:t>.</w:t>
      </w:r>
    </w:p>
    <w:p w:rsidR="004F0454" w:rsidRPr="00406CAF" w:rsidRDefault="00257B2F" w:rsidP="004F0454">
      <w:pPr>
        <w:pStyle w:val="a3"/>
        <w:shd w:val="clear" w:color="auto" w:fill="FFFFFF"/>
        <w:spacing w:before="0" w:beforeAutospacing="0" w:after="120"/>
        <w:ind w:firstLine="696"/>
        <w:rPr>
          <w:sz w:val="26"/>
          <w:szCs w:val="26"/>
          <w:lang w:val="uk-UA"/>
        </w:rPr>
      </w:pPr>
      <w:r w:rsidRPr="00406CAF">
        <w:rPr>
          <w:sz w:val="26"/>
          <w:szCs w:val="26"/>
          <w:lang w:val="uk-UA"/>
        </w:rPr>
        <w:t> </w:t>
      </w:r>
    </w:p>
    <w:p w:rsidR="00A25013" w:rsidRPr="00F21A17" w:rsidRDefault="0024472F" w:rsidP="004F0454">
      <w:pPr>
        <w:pStyle w:val="a3"/>
        <w:shd w:val="clear" w:color="auto" w:fill="FFFFFF"/>
        <w:spacing w:before="0" w:beforeAutospacing="0" w:after="120"/>
        <w:ind w:firstLine="696"/>
        <w:jc w:val="center"/>
        <w:rPr>
          <w:b/>
          <w:sz w:val="26"/>
          <w:szCs w:val="26"/>
          <w:lang w:val="uk-UA" w:eastAsia="uk-UA"/>
        </w:rPr>
      </w:pPr>
      <w:r w:rsidRPr="00F21A17">
        <w:rPr>
          <w:b/>
          <w:sz w:val="26"/>
          <w:szCs w:val="26"/>
          <w:lang w:val="uk-UA" w:eastAsia="uk-UA"/>
        </w:rPr>
        <w:t>4. НАПРЯМКИ ДІЯЛЬНОСТІ ТА ЗАХОДИ ПРОГРАМИ</w:t>
      </w:r>
    </w:p>
    <w:p w:rsidR="00FC5854" w:rsidRPr="00F21A17" w:rsidRDefault="00FC5854" w:rsidP="002B70BD">
      <w:pPr>
        <w:pStyle w:val="a6"/>
        <w:ind w:right="-99" w:firstLine="709"/>
        <w:jc w:val="both"/>
        <w:rPr>
          <w:sz w:val="26"/>
          <w:szCs w:val="26"/>
          <w:lang w:val="uk-UA"/>
        </w:rPr>
      </w:pPr>
    </w:p>
    <w:p w:rsidR="00117365" w:rsidRPr="0024472F" w:rsidRDefault="00117365" w:rsidP="002B70BD">
      <w:pPr>
        <w:pStyle w:val="a6"/>
        <w:ind w:right="-99" w:firstLine="709"/>
        <w:jc w:val="both"/>
        <w:rPr>
          <w:b/>
          <w:sz w:val="26"/>
          <w:szCs w:val="26"/>
          <w:lang w:val="uk-UA"/>
        </w:rPr>
      </w:pPr>
      <w:r w:rsidRPr="0024472F">
        <w:rPr>
          <w:b/>
          <w:sz w:val="26"/>
          <w:szCs w:val="26"/>
          <w:lang w:val="uk-UA"/>
        </w:rPr>
        <w:t xml:space="preserve">Перелік </w:t>
      </w:r>
      <w:r w:rsidRPr="0024472F">
        <w:rPr>
          <w:b/>
          <w:spacing w:val="-5"/>
          <w:sz w:val="26"/>
          <w:szCs w:val="26"/>
          <w:lang w:val="uk-UA"/>
        </w:rPr>
        <w:t>напрямів, завдань і заходів</w:t>
      </w:r>
      <w:r w:rsidR="000E6830" w:rsidRPr="0024472F">
        <w:rPr>
          <w:b/>
          <w:spacing w:val="-5"/>
          <w:sz w:val="26"/>
          <w:szCs w:val="26"/>
          <w:lang w:val="uk-UA"/>
        </w:rPr>
        <w:t>:</w:t>
      </w:r>
    </w:p>
    <w:tbl>
      <w:tblPr>
        <w:tblW w:w="9358" w:type="dxa"/>
        <w:jc w:val="center"/>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ayout w:type="fixed"/>
        <w:tblLook w:val="01E0" w:firstRow="1" w:lastRow="1" w:firstColumn="1" w:lastColumn="1" w:noHBand="0" w:noVBand="0"/>
      </w:tblPr>
      <w:tblGrid>
        <w:gridCol w:w="1894"/>
        <w:gridCol w:w="2047"/>
        <w:gridCol w:w="1241"/>
        <w:gridCol w:w="1807"/>
        <w:gridCol w:w="2369"/>
      </w:tblGrid>
      <w:tr w:rsidR="0047057E" w:rsidRPr="00F21A17" w:rsidTr="0024472F">
        <w:trPr>
          <w:jc w:val="center"/>
        </w:trPr>
        <w:tc>
          <w:tcPr>
            <w:tcW w:w="1894"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Назва напряму (пріоритетні завдання)</w:t>
            </w:r>
          </w:p>
        </w:tc>
        <w:tc>
          <w:tcPr>
            <w:tcW w:w="2047"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Заходи програми</w:t>
            </w:r>
          </w:p>
        </w:tc>
        <w:tc>
          <w:tcPr>
            <w:tcW w:w="1241" w:type="dxa"/>
            <w:shd w:val="clear" w:color="auto" w:fill="auto"/>
            <w:vAlign w:val="center"/>
          </w:tcPr>
          <w:p w:rsidR="0047057E" w:rsidRPr="00F21A17" w:rsidRDefault="0047057E" w:rsidP="0047057E">
            <w:pPr>
              <w:jc w:val="center"/>
              <w:rPr>
                <w:b/>
                <w:sz w:val="20"/>
                <w:szCs w:val="20"/>
                <w:lang w:val="uk-UA"/>
              </w:rPr>
            </w:pPr>
            <w:r w:rsidRPr="00F21A17">
              <w:rPr>
                <w:b/>
                <w:sz w:val="20"/>
                <w:szCs w:val="20"/>
                <w:lang w:val="uk-UA"/>
              </w:rPr>
              <w:t>Строк виконання</w:t>
            </w:r>
          </w:p>
        </w:tc>
        <w:tc>
          <w:tcPr>
            <w:tcW w:w="1807"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Виконавці</w:t>
            </w:r>
          </w:p>
        </w:tc>
        <w:tc>
          <w:tcPr>
            <w:tcW w:w="2369"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Очікуваний результат</w:t>
            </w:r>
          </w:p>
        </w:tc>
      </w:tr>
      <w:tr w:rsidR="0047057E" w:rsidRPr="00F21A17" w:rsidTr="0024472F">
        <w:trPr>
          <w:jc w:val="center"/>
        </w:trPr>
        <w:tc>
          <w:tcPr>
            <w:tcW w:w="1894" w:type="dxa"/>
            <w:shd w:val="clear" w:color="auto" w:fill="auto"/>
            <w:vAlign w:val="center"/>
          </w:tcPr>
          <w:p w:rsidR="0047057E" w:rsidRPr="00F21A17" w:rsidRDefault="0047057E" w:rsidP="003D0B9B">
            <w:pPr>
              <w:jc w:val="center"/>
              <w:rPr>
                <w:sz w:val="20"/>
                <w:szCs w:val="20"/>
                <w:lang w:val="uk-UA"/>
              </w:rPr>
            </w:pPr>
            <w:r w:rsidRPr="00F21A17">
              <w:rPr>
                <w:sz w:val="20"/>
                <w:szCs w:val="20"/>
                <w:lang w:val="uk-UA"/>
              </w:rPr>
              <w:t>Сприяння розвитку та беззбитковому функціонуванню підприємств житлово-комунального господарства міста</w:t>
            </w:r>
          </w:p>
        </w:tc>
        <w:tc>
          <w:tcPr>
            <w:tcW w:w="2047" w:type="dxa"/>
            <w:shd w:val="clear" w:color="auto" w:fill="auto"/>
            <w:vAlign w:val="center"/>
          </w:tcPr>
          <w:p w:rsidR="0047057E" w:rsidRPr="00F21A17" w:rsidRDefault="0047057E" w:rsidP="00FF55C0">
            <w:pPr>
              <w:jc w:val="center"/>
              <w:rPr>
                <w:sz w:val="20"/>
                <w:szCs w:val="20"/>
                <w:lang w:val="uk-UA"/>
              </w:rPr>
            </w:pPr>
            <w:r w:rsidRPr="00F21A17">
              <w:rPr>
                <w:sz w:val="20"/>
                <w:szCs w:val="20"/>
                <w:lang w:val="uk-UA"/>
              </w:rPr>
              <w:t xml:space="preserve">Відшкодування </w:t>
            </w:r>
            <w:r w:rsidR="004E2601" w:rsidRPr="00F21A17">
              <w:rPr>
                <w:sz w:val="20"/>
                <w:szCs w:val="20"/>
                <w:lang w:val="uk-UA"/>
              </w:rPr>
              <w:t xml:space="preserve">різниці між розміром тарифу та розміром економічно обґрунтованих витрат на їх виробництво </w:t>
            </w:r>
          </w:p>
        </w:tc>
        <w:tc>
          <w:tcPr>
            <w:tcW w:w="1241" w:type="dxa"/>
            <w:shd w:val="clear" w:color="auto" w:fill="auto"/>
            <w:vAlign w:val="center"/>
          </w:tcPr>
          <w:p w:rsidR="0047057E" w:rsidRPr="00F21A17" w:rsidRDefault="0047057E" w:rsidP="00CA4BED">
            <w:pPr>
              <w:jc w:val="center"/>
              <w:rPr>
                <w:sz w:val="20"/>
                <w:szCs w:val="20"/>
                <w:lang w:val="uk-UA"/>
              </w:rPr>
            </w:pPr>
            <w:r w:rsidRPr="00F21A17">
              <w:rPr>
                <w:sz w:val="20"/>
                <w:szCs w:val="20"/>
                <w:lang w:val="uk-UA"/>
              </w:rPr>
              <w:t xml:space="preserve">І – IV квартали </w:t>
            </w:r>
            <w:r w:rsidRPr="0017108C">
              <w:rPr>
                <w:sz w:val="20"/>
                <w:szCs w:val="20"/>
                <w:lang w:val="uk-UA"/>
              </w:rPr>
              <w:t>20</w:t>
            </w:r>
            <w:r w:rsidR="00986D66" w:rsidRPr="0017108C">
              <w:rPr>
                <w:sz w:val="20"/>
                <w:szCs w:val="20"/>
                <w:lang w:val="uk-UA"/>
              </w:rPr>
              <w:t>2</w:t>
            </w:r>
            <w:r w:rsidR="00CA4BED" w:rsidRPr="0017108C">
              <w:rPr>
                <w:sz w:val="20"/>
                <w:szCs w:val="20"/>
                <w:lang w:val="uk-UA"/>
              </w:rPr>
              <w:t>3</w:t>
            </w:r>
            <w:r w:rsidR="00A845B4" w:rsidRPr="0017108C">
              <w:rPr>
                <w:sz w:val="20"/>
                <w:szCs w:val="20"/>
                <w:lang w:val="uk-UA"/>
              </w:rPr>
              <w:t xml:space="preserve"> р</w:t>
            </w:r>
            <w:r w:rsidR="00A845B4" w:rsidRPr="00F21A17">
              <w:rPr>
                <w:sz w:val="20"/>
                <w:szCs w:val="20"/>
                <w:lang w:val="uk-UA"/>
              </w:rPr>
              <w:t>оку</w:t>
            </w:r>
          </w:p>
        </w:tc>
        <w:tc>
          <w:tcPr>
            <w:tcW w:w="1807" w:type="dxa"/>
            <w:shd w:val="clear" w:color="auto" w:fill="auto"/>
            <w:vAlign w:val="center"/>
          </w:tcPr>
          <w:p w:rsidR="0047057E" w:rsidRPr="00F21A17" w:rsidRDefault="0047057E" w:rsidP="003D0B9B">
            <w:pPr>
              <w:jc w:val="center"/>
              <w:rPr>
                <w:sz w:val="20"/>
                <w:szCs w:val="20"/>
                <w:lang w:val="uk-UA"/>
              </w:rPr>
            </w:pPr>
            <w:r w:rsidRPr="00F21A17">
              <w:rPr>
                <w:sz w:val="20"/>
                <w:szCs w:val="20"/>
                <w:lang w:val="uk-UA"/>
              </w:rPr>
              <w:t>Виконавчий комітет Боярської міської ради,</w:t>
            </w:r>
          </w:p>
          <w:p w:rsidR="0047057E" w:rsidRPr="00F21A17" w:rsidRDefault="0047057E" w:rsidP="003D0B9B">
            <w:pPr>
              <w:jc w:val="center"/>
              <w:rPr>
                <w:sz w:val="20"/>
                <w:szCs w:val="20"/>
                <w:lang w:val="uk-UA"/>
              </w:rPr>
            </w:pPr>
            <w:r w:rsidRPr="00F21A17">
              <w:rPr>
                <w:sz w:val="20"/>
                <w:szCs w:val="20"/>
                <w:lang w:val="uk-UA"/>
              </w:rPr>
              <w:t>КП «БГВУЖКГ»</w:t>
            </w:r>
          </w:p>
          <w:p w:rsidR="00FF55C0" w:rsidRPr="00F21A17" w:rsidRDefault="00FF55C0" w:rsidP="003D0B9B">
            <w:pPr>
              <w:jc w:val="center"/>
              <w:rPr>
                <w:sz w:val="20"/>
                <w:szCs w:val="20"/>
                <w:lang w:val="uk-UA"/>
              </w:rPr>
            </w:pPr>
            <w:r w:rsidRPr="00F21A17">
              <w:rPr>
                <w:sz w:val="20"/>
                <w:szCs w:val="20"/>
                <w:lang w:val="uk-UA"/>
              </w:rPr>
              <w:t>КП «Боярка – Водоканал»</w:t>
            </w:r>
          </w:p>
        </w:tc>
        <w:tc>
          <w:tcPr>
            <w:tcW w:w="2369" w:type="dxa"/>
            <w:shd w:val="clear" w:color="auto" w:fill="auto"/>
            <w:vAlign w:val="center"/>
          </w:tcPr>
          <w:p w:rsidR="0047057E" w:rsidRPr="00F21A17" w:rsidRDefault="0047057E" w:rsidP="005C4EA5">
            <w:pPr>
              <w:jc w:val="center"/>
              <w:rPr>
                <w:sz w:val="20"/>
                <w:szCs w:val="20"/>
                <w:lang w:val="uk-UA"/>
              </w:rPr>
            </w:pPr>
            <w:r w:rsidRPr="00F21A17">
              <w:rPr>
                <w:sz w:val="20"/>
                <w:szCs w:val="20"/>
                <w:lang w:val="uk-UA"/>
              </w:rPr>
              <w:t>Забезпечення беззбиткової роботи КП «БГВУЖКГ»</w:t>
            </w:r>
            <w:r w:rsidR="00FF55C0" w:rsidRPr="00F21A17">
              <w:rPr>
                <w:sz w:val="20"/>
                <w:szCs w:val="20"/>
                <w:lang w:val="uk-UA"/>
              </w:rPr>
              <w:t xml:space="preserve"> та </w:t>
            </w:r>
            <w:r w:rsidR="00297D14" w:rsidRPr="00F21A17">
              <w:rPr>
                <w:sz w:val="20"/>
                <w:szCs w:val="20"/>
                <w:lang w:val="uk-UA"/>
              </w:rPr>
              <w:br/>
            </w:r>
            <w:r w:rsidR="00FF55C0" w:rsidRPr="00F21A17">
              <w:rPr>
                <w:sz w:val="20"/>
                <w:szCs w:val="20"/>
                <w:lang w:val="uk-UA"/>
              </w:rPr>
              <w:t>КП «Боярка – Водоканал»</w:t>
            </w:r>
            <w:r w:rsidRPr="00F21A17">
              <w:rPr>
                <w:sz w:val="20"/>
                <w:szCs w:val="20"/>
                <w:lang w:val="uk-UA"/>
              </w:rPr>
              <w:t>, надання населенню міста якісних послуг на теплову енергію</w:t>
            </w:r>
            <w:r w:rsidR="005C4EA5" w:rsidRPr="00F21A17">
              <w:rPr>
                <w:sz w:val="20"/>
                <w:szCs w:val="20"/>
                <w:lang w:val="uk-UA"/>
              </w:rPr>
              <w:t>,</w:t>
            </w:r>
            <w:r w:rsidRPr="00F21A17">
              <w:rPr>
                <w:sz w:val="20"/>
                <w:szCs w:val="20"/>
                <w:lang w:val="uk-UA"/>
              </w:rPr>
              <w:t xml:space="preserve"> послуги </w:t>
            </w:r>
            <w:r w:rsidR="00EB38E0" w:rsidRPr="00F21A17">
              <w:rPr>
                <w:sz w:val="20"/>
                <w:szCs w:val="20"/>
                <w:lang w:val="uk-UA"/>
              </w:rPr>
              <w:t xml:space="preserve">з </w:t>
            </w:r>
            <w:r w:rsidRPr="00F21A17">
              <w:rPr>
                <w:sz w:val="20"/>
                <w:szCs w:val="20"/>
                <w:lang w:val="uk-UA"/>
              </w:rPr>
              <w:t>центра</w:t>
            </w:r>
            <w:r w:rsidR="00F654B6" w:rsidRPr="00F21A17">
              <w:rPr>
                <w:sz w:val="20"/>
                <w:szCs w:val="20"/>
                <w:lang w:val="uk-UA"/>
              </w:rPr>
              <w:t>лізованого</w:t>
            </w:r>
            <w:r w:rsidRPr="00F21A17">
              <w:rPr>
                <w:sz w:val="20"/>
                <w:szCs w:val="20"/>
                <w:lang w:val="uk-UA"/>
              </w:rPr>
              <w:t xml:space="preserve"> опалення</w:t>
            </w:r>
            <w:r w:rsidR="00FF55C0" w:rsidRPr="00F21A17">
              <w:rPr>
                <w:sz w:val="20"/>
                <w:szCs w:val="20"/>
                <w:lang w:val="uk-UA"/>
              </w:rPr>
              <w:t xml:space="preserve">, послуги </w:t>
            </w:r>
          </w:p>
          <w:p w:rsidR="00FF55C0" w:rsidRPr="00F21A17" w:rsidRDefault="00FF55C0" w:rsidP="005C4EA5">
            <w:pPr>
              <w:jc w:val="center"/>
              <w:rPr>
                <w:sz w:val="20"/>
                <w:szCs w:val="20"/>
                <w:lang w:val="uk-UA"/>
              </w:rPr>
            </w:pPr>
            <w:r w:rsidRPr="00F21A17">
              <w:rPr>
                <w:sz w:val="20"/>
                <w:szCs w:val="20"/>
                <w:lang w:val="uk-UA"/>
              </w:rPr>
              <w:t xml:space="preserve">з централізованого </w:t>
            </w:r>
            <w:r w:rsidRPr="00F21A17">
              <w:rPr>
                <w:sz w:val="20"/>
                <w:szCs w:val="20"/>
                <w:lang w:val="uk-UA"/>
              </w:rPr>
              <w:lastRenderedPageBreak/>
              <w:t>водопостачання та централізованого водовідведення</w:t>
            </w:r>
          </w:p>
        </w:tc>
      </w:tr>
    </w:tbl>
    <w:p w:rsidR="001E6AC4" w:rsidRPr="006836A1" w:rsidRDefault="0024472F" w:rsidP="001E6AC4">
      <w:pPr>
        <w:pStyle w:val="Style3"/>
        <w:widowControl/>
        <w:spacing w:line="240" w:lineRule="auto"/>
        <w:ind w:firstLine="708"/>
        <w:jc w:val="center"/>
        <w:rPr>
          <w:rStyle w:val="FontStyle13"/>
          <w:lang w:val="uk-UA" w:eastAsia="uk-UA"/>
        </w:rPr>
      </w:pPr>
      <w:r w:rsidRPr="006836A1">
        <w:rPr>
          <w:rStyle w:val="FontStyle13"/>
          <w:lang w:val="uk-UA" w:eastAsia="uk-UA"/>
        </w:rPr>
        <w:lastRenderedPageBreak/>
        <w:t>5. ФІНАНСОВЕ ЗАБЕЗПЕЧЕННЯ ПРОГРАМИ</w:t>
      </w:r>
    </w:p>
    <w:p w:rsidR="009D6737" w:rsidRPr="006836A1" w:rsidRDefault="009D6737" w:rsidP="001E6AC4">
      <w:pPr>
        <w:pStyle w:val="Style3"/>
        <w:widowControl/>
        <w:spacing w:line="240" w:lineRule="auto"/>
        <w:ind w:firstLine="708"/>
        <w:jc w:val="center"/>
        <w:rPr>
          <w:rStyle w:val="FontStyle13"/>
          <w:lang w:val="uk-UA" w:eastAsia="uk-UA"/>
        </w:rPr>
      </w:pPr>
    </w:p>
    <w:p w:rsidR="003F38E4" w:rsidRDefault="009D6737" w:rsidP="009D6737">
      <w:pPr>
        <w:pStyle w:val="af7"/>
        <w:ind w:left="0" w:firstLine="851"/>
        <w:jc w:val="both"/>
        <w:rPr>
          <w:sz w:val="26"/>
          <w:szCs w:val="26"/>
          <w:lang w:val="uk-UA"/>
        </w:rPr>
      </w:pPr>
      <w:r w:rsidRPr="006836A1">
        <w:rPr>
          <w:sz w:val="26"/>
          <w:szCs w:val="26"/>
          <w:lang w:val="uk-UA"/>
        </w:rPr>
        <w:t>Фінанс</w:t>
      </w:r>
      <w:r w:rsidR="003F38E4" w:rsidRPr="006836A1">
        <w:rPr>
          <w:sz w:val="26"/>
          <w:szCs w:val="26"/>
          <w:lang w:val="uk-UA"/>
        </w:rPr>
        <w:t xml:space="preserve">ове забезпечення </w:t>
      </w:r>
      <w:r w:rsidRPr="006836A1">
        <w:rPr>
          <w:sz w:val="26"/>
          <w:szCs w:val="26"/>
          <w:lang w:val="uk-UA"/>
        </w:rPr>
        <w:t xml:space="preserve">Програми здійснюється </w:t>
      </w:r>
      <w:r w:rsidR="003F38E4" w:rsidRPr="006836A1">
        <w:rPr>
          <w:sz w:val="26"/>
          <w:szCs w:val="26"/>
          <w:lang w:val="uk-UA"/>
        </w:rPr>
        <w:t>за рахунок коштів бюджету міста Боярка, у межах сум, затверджених на</w:t>
      </w:r>
      <w:r w:rsidR="003F38E4" w:rsidRPr="006836A1">
        <w:rPr>
          <w:color w:val="FF0000"/>
          <w:sz w:val="26"/>
          <w:szCs w:val="26"/>
          <w:lang w:val="uk-UA"/>
        </w:rPr>
        <w:t xml:space="preserve"> </w:t>
      </w:r>
      <w:r w:rsidR="00812727" w:rsidRPr="006836A1">
        <w:rPr>
          <w:sz w:val="26"/>
          <w:szCs w:val="26"/>
          <w:lang w:val="uk-UA"/>
        </w:rPr>
        <w:t>відшкодування різниці між розміром тарифу на теплову енергію</w:t>
      </w:r>
      <w:r w:rsidR="005C4EA5" w:rsidRPr="006836A1">
        <w:rPr>
          <w:sz w:val="26"/>
          <w:szCs w:val="26"/>
          <w:lang w:val="uk-UA"/>
        </w:rPr>
        <w:t>,</w:t>
      </w:r>
      <w:r w:rsidR="00812727" w:rsidRPr="006836A1">
        <w:rPr>
          <w:sz w:val="26"/>
          <w:szCs w:val="26"/>
          <w:lang w:val="uk-UA"/>
        </w:rPr>
        <w:t xml:space="preserve"> послуги централізованого опалення та розміром економічно обґрунтованих витрат на їх виробництво </w:t>
      </w:r>
      <w:r w:rsidR="003F38E4" w:rsidRPr="006836A1">
        <w:rPr>
          <w:sz w:val="26"/>
          <w:szCs w:val="26"/>
          <w:lang w:val="uk-UA"/>
        </w:rPr>
        <w:t>на відповідний бюджетний рік.</w:t>
      </w:r>
    </w:p>
    <w:p w:rsidR="006836A1" w:rsidRPr="0017108C" w:rsidRDefault="006836A1" w:rsidP="009D6737">
      <w:pPr>
        <w:pStyle w:val="af7"/>
        <w:ind w:left="0" w:firstLine="851"/>
        <w:jc w:val="both"/>
        <w:rPr>
          <w:sz w:val="26"/>
          <w:szCs w:val="26"/>
          <w:lang w:val="uk-UA"/>
        </w:rPr>
      </w:pPr>
      <w:r w:rsidRPr="006836A1">
        <w:rPr>
          <w:sz w:val="26"/>
          <w:szCs w:val="26"/>
          <w:lang w:val="uk-UA"/>
        </w:rPr>
        <w:t xml:space="preserve">Відшкодування різниці в тарифах на теплову енергію Комунального підприємства «БГВУЖКГ» здійснювати за рахунок коштів бюджету Боярської міської  територіальної громади, субвенцій та інших джерел, незаборонених </w:t>
      </w:r>
      <w:r w:rsidRPr="0017108C">
        <w:rPr>
          <w:sz w:val="26"/>
          <w:szCs w:val="26"/>
          <w:lang w:val="uk-UA"/>
        </w:rPr>
        <w:t>законодавством.</w:t>
      </w:r>
    </w:p>
    <w:tbl>
      <w:tblPr>
        <w:tblW w:w="9854" w:type="dxa"/>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ook w:val="01E0" w:firstRow="1" w:lastRow="1" w:firstColumn="1" w:lastColumn="1" w:noHBand="0" w:noVBand="0"/>
      </w:tblPr>
      <w:tblGrid>
        <w:gridCol w:w="2907"/>
        <w:gridCol w:w="3709"/>
        <w:gridCol w:w="3238"/>
      </w:tblGrid>
      <w:tr w:rsidR="001E6AC4" w:rsidRPr="0017108C" w:rsidTr="0024472F">
        <w:trPr>
          <w:trHeight w:val="658"/>
        </w:trPr>
        <w:tc>
          <w:tcPr>
            <w:tcW w:w="2907" w:type="dxa"/>
            <w:shd w:val="clear" w:color="auto" w:fill="auto"/>
            <w:vAlign w:val="center"/>
          </w:tcPr>
          <w:p w:rsidR="001E6AC4" w:rsidRPr="0017108C" w:rsidRDefault="001E6AC4" w:rsidP="00A845B4">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Джерела фінансування</w:t>
            </w:r>
          </w:p>
        </w:tc>
        <w:tc>
          <w:tcPr>
            <w:tcW w:w="3709" w:type="dxa"/>
            <w:shd w:val="clear" w:color="auto" w:fill="auto"/>
            <w:vAlign w:val="center"/>
          </w:tcPr>
          <w:p w:rsidR="001E6AC4" w:rsidRPr="0017108C" w:rsidRDefault="001E6AC4" w:rsidP="00A845B4">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Обсяг фінансування, грн.</w:t>
            </w:r>
          </w:p>
        </w:tc>
        <w:tc>
          <w:tcPr>
            <w:tcW w:w="3238" w:type="dxa"/>
            <w:shd w:val="clear" w:color="auto" w:fill="auto"/>
            <w:vAlign w:val="center"/>
          </w:tcPr>
          <w:p w:rsidR="001E6AC4" w:rsidRPr="0017108C" w:rsidRDefault="00A845B4" w:rsidP="00CA4BED">
            <w:pPr>
              <w:pStyle w:val="Style3"/>
              <w:widowControl/>
              <w:spacing w:line="240" w:lineRule="auto"/>
              <w:ind w:firstLine="0"/>
              <w:jc w:val="center"/>
              <w:rPr>
                <w:rStyle w:val="FontStyle13"/>
                <w:b w:val="0"/>
                <w:sz w:val="24"/>
                <w:szCs w:val="24"/>
                <w:lang w:val="uk-UA" w:eastAsia="uk-UA"/>
              </w:rPr>
            </w:pPr>
            <w:r w:rsidRPr="0017108C">
              <w:rPr>
                <w:b/>
                <w:lang w:val="uk-UA"/>
              </w:rPr>
              <w:t>І – IV квартали 20</w:t>
            </w:r>
            <w:r w:rsidR="00986D66" w:rsidRPr="0017108C">
              <w:rPr>
                <w:b/>
                <w:lang w:val="uk-UA"/>
              </w:rPr>
              <w:t>2</w:t>
            </w:r>
            <w:r w:rsidR="00CA4BED" w:rsidRPr="0017108C">
              <w:rPr>
                <w:b/>
                <w:lang w:val="uk-UA"/>
              </w:rPr>
              <w:t>3</w:t>
            </w:r>
            <w:r w:rsidRPr="0017108C">
              <w:rPr>
                <w:b/>
                <w:lang w:val="uk-UA"/>
              </w:rPr>
              <w:t xml:space="preserve"> року</w:t>
            </w:r>
          </w:p>
        </w:tc>
      </w:tr>
      <w:tr w:rsidR="001336C7" w:rsidRPr="0017108C" w:rsidTr="0024472F">
        <w:trPr>
          <w:trHeight w:val="311"/>
        </w:trPr>
        <w:tc>
          <w:tcPr>
            <w:tcW w:w="2907" w:type="dxa"/>
            <w:shd w:val="clear" w:color="auto" w:fill="auto"/>
            <w:vAlign w:val="center"/>
          </w:tcPr>
          <w:p w:rsidR="001336C7" w:rsidRPr="0017108C" w:rsidRDefault="001336C7" w:rsidP="00DC51FA">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бюджет міста, в тому числі:</w:t>
            </w:r>
          </w:p>
        </w:tc>
        <w:tc>
          <w:tcPr>
            <w:tcW w:w="3709" w:type="dxa"/>
            <w:shd w:val="clear" w:color="auto" w:fill="auto"/>
            <w:vAlign w:val="center"/>
          </w:tcPr>
          <w:p w:rsidR="001336C7" w:rsidRPr="0017108C" w:rsidRDefault="00CA4BED" w:rsidP="00706841">
            <w:pPr>
              <w:pStyle w:val="Style3"/>
              <w:widowControl/>
              <w:spacing w:line="240" w:lineRule="auto"/>
              <w:ind w:firstLine="0"/>
              <w:jc w:val="center"/>
              <w:rPr>
                <w:rStyle w:val="FontStyle13"/>
                <w:sz w:val="24"/>
                <w:szCs w:val="24"/>
                <w:lang w:val="uk-UA" w:eastAsia="uk-UA"/>
              </w:rPr>
            </w:pPr>
            <w:r w:rsidRPr="0017108C">
              <w:rPr>
                <w:snapToGrid w:val="0"/>
                <w:sz w:val="26"/>
                <w:szCs w:val="26"/>
                <w:lang w:val="uk-UA"/>
              </w:rPr>
              <w:t>41 836 060,00</w:t>
            </w:r>
          </w:p>
        </w:tc>
        <w:tc>
          <w:tcPr>
            <w:tcW w:w="3238" w:type="dxa"/>
            <w:shd w:val="clear" w:color="auto" w:fill="auto"/>
            <w:vAlign w:val="center"/>
          </w:tcPr>
          <w:p w:rsidR="001336C7" w:rsidRPr="0017108C" w:rsidRDefault="00CA4BED" w:rsidP="00706841">
            <w:pPr>
              <w:pStyle w:val="Style3"/>
              <w:widowControl/>
              <w:spacing w:line="240" w:lineRule="auto"/>
              <w:ind w:firstLine="0"/>
              <w:jc w:val="center"/>
              <w:rPr>
                <w:rStyle w:val="FontStyle13"/>
                <w:sz w:val="24"/>
                <w:szCs w:val="24"/>
                <w:lang w:val="uk-UA" w:eastAsia="uk-UA"/>
              </w:rPr>
            </w:pPr>
            <w:r w:rsidRPr="0017108C">
              <w:rPr>
                <w:snapToGrid w:val="0"/>
                <w:sz w:val="26"/>
                <w:szCs w:val="26"/>
                <w:lang w:val="uk-UA"/>
              </w:rPr>
              <w:t>41 836 060,00</w:t>
            </w:r>
          </w:p>
        </w:tc>
      </w:tr>
      <w:tr w:rsidR="001336C7" w:rsidRPr="0017108C" w:rsidTr="0024472F">
        <w:trPr>
          <w:trHeight w:val="311"/>
        </w:trPr>
        <w:tc>
          <w:tcPr>
            <w:tcW w:w="2907" w:type="dxa"/>
            <w:shd w:val="clear" w:color="auto" w:fill="auto"/>
            <w:vAlign w:val="center"/>
          </w:tcPr>
          <w:p w:rsidR="001336C7" w:rsidRPr="0017108C" w:rsidRDefault="001336C7" w:rsidP="00DC51FA">
            <w:pPr>
              <w:pStyle w:val="Style3"/>
              <w:widowControl/>
              <w:spacing w:line="240" w:lineRule="auto"/>
              <w:ind w:firstLine="0"/>
              <w:jc w:val="center"/>
              <w:rPr>
                <w:rStyle w:val="FontStyle13"/>
                <w:b w:val="0"/>
                <w:sz w:val="24"/>
                <w:szCs w:val="24"/>
                <w:lang w:val="uk-UA" w:eastAsia="uk-UA"/>
              </w:rPr>
            </w:pPr>
            <w:r w:rsidRPr="0017108C">
              <w:rPr>
                <w:rStyle w:val="FontStyle13"/>
                <w:b w:val="0"/>
                <w:sz w:val="24"/>
                <w:szCs w:val="24"/>
                <w:lang w:val="uk-UA" w:eastAsia="uk-UA"/>
              </w:rPr>
              <w:t xml:space="preserve">КП </w:t>
            </w:r>
            <w:r w:rsidRPr="0017108C">
              <w:rPr>
                <w:lang w:val="uk-UA"/>
              </w:rPr>
              <w:t>«БГВУЖКГ»</w:t>
            </w:r>
          </w:p>
        </w:tc>
        <w:tc>
          <w:tcPr>
            <w:tcW w:w="3709" w:type="dxa"/>
            <w:shd w:val="clear" w:color="auto" w:fill="auto"/>
            <w:vAlign w:val="center"/>
          </w:tcPr>
          <w:p w:rsidR="001336C7" w:rsidRPr="0017108C" w:rsidRDefault="005E2D99" w:rsidP="00706841">
            <w:pPr>
              <w:pStyle w:val="Style3"/>
              <w:widowControl/>
              <w:spacing w:line="240" w:lineRule="auto"/>
              <w:ind w:firstLine="0"/>
              <w:jc w:val="center"/>
              <w:rPr>
                <w:rStyle w:val="FontStyle13"/>
                <w:b w:val="0"/>
                <w:sz w:val="24"/>
                <w:szCs w:val="24"/>
                <w:lang w:val="uk-UA" w:eastAsia="uk-UA"/>
              </w:rPr>
            </w:pPr>
            <w:r w:rsidRPr="0017108C">
              <w:rPr>
                <w:rStyle w:val="FontStyle13"/>
                <w:b w:val="0"/>
                <w:sz w:val="24"/>
                <w:szCs w:val="24"/>
                <w:lang w:val="uk-UA" w:eastAsia="uk-UA"/>
              </w:rPr>
              <w:t>18</w:t>
            </w:r>
            <w:r w:rsidR="00C15C8E" w:rsidRPr="0017108C">
              <w:rPr>
                <w:rStyle w:val="FontStyle13"/>
                <w:b w:val="0"/>
                <w:sz w:val="24"/>
                <w:szCs w:val="24"/>
                <w:lang w:val="uk-UA" w:eastAsia="uk-UA"/>
              </w:rPr>
              <w:t> </w:t>
            </w:r>
            <w:r w:rsidRPr="0017108C">
              <w:rPr>
                <w:rStyle w:val="FontStyle13"/>
                <w:b w:val="0"/>
                <w:sz w:val="24"/>
                <w:szCs w:val="24"/>
                <w:lang w:val="uk-UA" w:eastAsia="uk-UA"/>
              </w:rPr>
              <w:t>066</w:t>
            </w:r>
            <w:r w:rsidR="00C15C8E" w:rsidRPr="0017108C">
              <w:rPr>
                <w:rStyle w:val="FontStyle13"/>
                <w:b w:val="0"/>
                <w:sz w:val="24"/>
                <w:szCs w:val="24"/>
                <w:lang w:val="uk-UA" w:eastAsia="uk-UA"/>
              </w:rPr>
              <w:t xml:space="preserve"> </w:t>
            </w:r>
            <w:r w:rsidRPr="0017108C">
              <w:rPr>
                <w:rStyle w:val="FontStyle13"/>
                <w:b w:val="0"/>
                <w:sz w:val="24"/>
                <w:szCs w:val="24"/>
                <w:lang w:val="uk-UA" w:eastAsia="uk-UA"/>
              </w:rPr>
              <w:t>363, 00</w:t>
            </w:r>
          </w:p>
        </w:tc>
        <w:tc>
          <w:tcPr>
            <w:tcW w:w="3238" w:type="dxa"/>
            <w:shd w:val="clear" w:color="auto" w:fill="auto"/>
            <w:vAlign w:val="center"/>
          </w:tcPr>
          <w:p w:rsidR="001336C7" w:rsidRPr="0017108C" w:rsidRDefault="005E2D99" w:rsidP="006836A1">
            <w:pPr>
              <w:pStyle w:val="Style3"/>
              <w:widowControl/>
              <w:spacing w:line="240" w:lineRule="auto"/>
              <w:ind w:firstLine="0"/>
              <w:jc w:val="center"/>
              <w:rPr>
                <w:rStyle w:val="FontStyle13"/>
                <w:b w:val="0"/>
                <w:sz w:val="24"/>
                <w:szCs w:val="24"/>
                <w:lang w:val="uk-UA" w:eastAsia="uk-UA"/>
              </w:rPr>
            </w:pPr>
            <w:r w:rsidRPr="0017108C">
              <w:rPr>
                <w:rStyle w:val="FontStyle13"/>
                <w:b w:val="0"/>
                <w:sz w:val="24"/>
                <w:szCs w:val="24"/>
                <w:lang w:val="uk-UA" w:eastAsia="uk-UA"/>
              </w:rPr>
              <w:t>18</w:t>
            </w:r>
            <w:r w:rsidR="00C15C8E" w:rsidRPr="0017108C">
              <w:rPr>
                <w:rStyle w:val="FontStyle13"/>
                <w:b w:val="0"/>
                <w:sz w:val="24"/>
                <w:szCs w:val="24"/>
                <w:lang w:val="uk-UA" w:eastAsia="uk-UA"/>
              </w:rPr>
              <w:t> </w:t>
            </w:r>
            <w:r w:rsidRPr="0017108C">
              <w:rPr>
                <w:rStyle w:val="FontStyle13"/>
                <w:b w:val="0"/>
                <w:sz w:val="24"/>
                <w:szCs w:val="24"/>
                <w:lang w:val="uk-UA" w:eastAsia="uk-UA"/>
              </w:rPr>
              <w:t>066</w:t>
            </w:r>
            <w:r w:rsidR="00C15C8E" w:rsidRPr="0017108C">
              <w:rPr>
                <w:rStyle w:val="FontStyle13"/>
                <w:b w:val="0"/>
                <w:sz w:val="24"/>
                <w:szCs w:val="24"/>
                <w:lang w:val="uk-UA" w:eastAsia="uk-UA"/>
              </w:rPr>
              <w:t xml:space="preserve"> </w:t>
            </w:r>
            <w:r w:rsidRPr="0017108C">
              <w:rPr>
                <w:rStyle w:val="FontStyle13"/>
                <w:b w:val="0"/>
                <w:sz w:val="24"/>
                <w:szCs w:val="24"/>
                <w:lang w:val="uk-UA" w:eastAsia="uk-UA"/>
              </w:rPr>
              <w:t>363, 00</w:t>
            </w:r>
          </w:p>
        </w:tc>
      </w:tr>
      <w:tr w:rsidR="001336C7" w:rsidRPr="0017108C" w:rsidTr="0024472F">
        <w:trPr>
          <w:trHeight w:val="334"/>
        </w:trPr>
        <w:tc>
          <w:tcPr>
            <w:tcW w:w="2907" w:type="dxa"/>
            <w:shd w:val="clear" w:color="auto" w:fill="auto"/>
            <w:vAlign w:val="center"/>
          </w:tcPr>
          <w:p w:rsidR="001336C7" w:rsidRPr="0017108C" w:rsidRDefault="001336C7" w:rsidP="00A845B4">
            <w:pPr>
              <w:pStyle w:val="Style3"/>
              <w:widowControl/>
              <w:spacing w:line="240" w:lineRule="auto"/>
              <w:ind w:firstLine="0"/>
              <w:jc w:val="center"/>
              <w:rPr>
                <w:rStyle w:val="FontStyle13"/>
                <w:sz w:val="24"/>
                <w:szCs w:val="24"/>
                <w:lang w:val="uk-UA" w:eastAsia="uk-UA"/>
              </w:rPr>
            </w:pPr>
            <w:r w:rsidRPr="0017108C">
              <w:rPr>
                <w:lang w:val="uk-UA"/>
              </w:rPr>
              <w:t>КП «Боярка – Водоканал»</w:t>
            </w:r>
          </w:p>
        </w:tc>
        <w:tc>
          <w:tcPr>
            <w:tcW w:w="3709" w:type="dxa"/>
            <w:shd w:val="clear" w:color="auto" w:fill="auto"/>
            <w:vAlign w:val="center"/>
          </w:tcPr>
          <w:p w:rsidR="001336C7" w:rsidRPr="0017108C" w:rsidRDefault="005E2D99" w:rsidP="006836A1">
            <w:pPr>
              <w:jc w:val="center"/>
              <w:rPr>
                <w:lang w:val="uk-UA"/>
              </w:rPr>
            </w:pPr>
            <w:r w:rsidRPr="0017108C">
              <w:rPr>
                <w:lang w:val="uk-UA"/>
              </w:rPr>
              <w:t>23</w:t>
            </w:r>
            <w:r w:rsidR="00C15C8E" w:rsidRPr="0017108C">
              <w:rPr>
                <w:lang w:val="uk-UA"/>
              </w:rPr>
              <w:t> </w:t>
            </w:r>
            <w:r w:rsidRPr="0017108C">
              <w:rPr>
                <w:lang w:val="uk-UA"/>
              </w:rPr>
              <w:t>769</w:t>
            </w:r>
            <w:r w:rsidR="00C15C8E" w:rsidRPr="0017108C">
              <w:rPr>
                <w:lang w:val="uk-UA"/>
              </w:rPr>
              <w:t xml:space="preserve"> </w:t>
            </w:r>
            <w:r w:rsidRPr="0017108C">
              <w:rPr>
                <w:lang w:val="uk-UA"/>
              </w:rPr>
              <w:t>697,00</w:t>
            </w:r>
          </w:p>
        </w:tc>
        <w:tc>
          <w:tcPr>
            <w:tcW w:w="3238" w:type="dxa"/>
            <w:shd w:val="clear" w:color="auto" w:fill="auto"/>
            <w:vAlign w:val="center"/>
          </w:tcPr>
          <w:p w:rsidR="001336C7" w:rsidRPr="0017108C" w:rsidRDefault="005E2D99" w:rsidP="006836A1">
            <w:pPr>
              <w:jc w:val="center"/>
              <w:rPr>
                <w:lang w:val="uk-UA"/>
              </w:rPr>
            </w:pPr>
            <w:r w:rsidRPr="0017108C">
              <w:rPr>
                <w:lang w:val="uk-UA"/>
              </w:rPr>
              <w:t>23</w:t>
            </w:r>
            <w:r w:rsidR="00C15C8E" w:rsidRPr="0017108C">
              <w:rPr>
                <w:lang w:val="uk-UA"/>
              </w:rPr>
              <w:t> </w:t>
            </w:r>
            <w:r w:rsidRPr="0017108C">
              <w:rPr>
                <w:lang w:val="uk-UA"/>
              </w:rPr>
              <w:t>769</w:t>
            </w:r>
            <w:r w:rsidR="00C15C8E" w:rsidRPr="0017108C">
              <w:rPr>
                <w:lang w:val="uk-UA"/>
              </w:rPr>
              <w:t xml:space="preserve"> </w:t>
            </w:r>
            <w:r w:rsidRPr="0017108C">
              <w:rPr>
                <w:lang w:val="uk-UA"/>
              </w:rPr>
              <w:t>697,00</w:t>
            </w:r>
          </w:p>
        </w:tc>
      </w:tr>
    </w:tbl>
    <w:p w:rsidR="008728A5" w:rsidRPr="0017108C" w:rsidRDefault="008728A5" w:rsidP="0009677E">
      <w:pPr>
        <w:shd w:val="clear" w:color="auto" w:fill="FFFFFF"/>
        <w:ind w:firstLine="851"/>
        <w:jc w:val="center"/>
        <w:rPr>
          <w:b/>
          <w:spacing w:val="-1"/>
          <w:sz w:val="26"/>
          <w:szCs w:val="26"/>
          <w:lang w:val="uk-UA"/>
        </w:rPr>
      </w:pPr>
    </w:p>
    <w:p w:rsidR="003907AE" w:rsidRDefault="003907AE" w:rsidP="003B4ADC">
      <w:pPr>
        <w:pStyle w:val="af7"/>
        <w:ind w:left="0" w:firstLine="851"/>
        <w:jc w:val="both"/>
        <w:rPr>
          <w:sz w:val="26"/>
          <w:szCs w:val="26"/>
          <w:lang w:val="uk-UA"/>
        </w:rPr>
      </w:pPr>
    </w:p>
    <w:p w:rsidR="00445958" w:rsidRPr="00406CAF" w:rsidRDefault="0092566C" w:rsidP="00445958">
      <w:pPr>
        <w:pStyle w:val="a6"/>
        <w:ind w:right="-99" w:firstLine="720"/>
        <w:jc w:val="center"/>
        <w:rPr>
          <w:b/>
          <w:sz w:val="26"/>
          <w:szCs w:val="26"/>
          <w:lang w:val="uk-UA"/>
        </w:rPr>
      </w:pPr>
      <w:r>
        <w:rPr>
          <w:b/>
          <w:sz w:val="26"/>
          <w:szCs w:val="26"/>
          <w:lang w:val="uk-UA"/>
        </w:rPr>
        <w:t>6</w:t>
      </w:r>
      <w:r w:rsidR="00445958" w:rsidRPr="00406CAF">
        <w:rPr>
          <w:b/>
          <w:sz w:val="26"/>
          <w:szCs w:val="26"/>
          <w:lang w:val="uk-UA"/>
        </w:rPr>
        <w:t>. К</w:t>
      </w:r>
      <w:r w:rsidR="00C42DF0" w:rsidRPr="00406CAF">
        <w:rPr>
          <w:b/>
          <w:sz w:val="26"/>
          <w:szCs w:val="26"/>
          <w:lang w:val="uk-UA"/>
        </w:rPr>
        <w:t>оординація та контроль за ходом виконання Програми</w:t>
      </w:r>
    </w:p>
    <w:p w:rsidR="00986D66" w:rsidRPr="00406CAF" w:rsidRDefault="00986D66" w:rsidP="00445958">
      <w:pPr>
        <w:pStyle w:val="a6"/>
        <w:ind w:right="-99" w:firstLine="720"/>
        <w:jc w:val="center"/>
        <w:rPr>
          <w:b/>
          <w:sz w:val="26"/>
          <w:szCs w:val="26"/>
          <w:lang w:val="uk-UA"/>
        </w:rPr>
      </w:pPr>
    </w:p>
    <w:p w:rsidR="0037192B" w:rsidRPr="00406CAF" w:rsidRDefault="00445958" w:rsidP="0037192B">
      <w:pPr>
        <w:ind w:firstLine="720"/>
        <w:jc w:val="both"/>
        <w:rPr>
          <w:sz w:val="26"/>
          <w:szCs w:val="26"/>
          <w:lang w:val="uk-UA"/>
        </w:rPr>
      </w:pPr>
      <w:r w:rsidRPr="00406CAF">
        <w:rPr>
          <w:sz w:val="26"/>
          <w:szCs w:val="26"/>
          <w:lang w:val="uk-UA"/>
        </w:rPr>
        <w:t xml:space="preserve">Координацію та контроль за ходом виконання програми </w:t>
      </w:r>
      <w:r w:rsidR="00540DD7" w:rsidRPr="00406CAF">
        <w:rPr>
          <w:sz w:val="26"/>
          <w:szCs w:val="26"/>
          <w:lang w:val="uk-UA"/>
        </w:rPr>
        <w:t xml:space="preserve">Боярська міська рада та її виконавчий комітет </w:t>
      </w:r>
      <w:r w:rsidRPr="00406CAF">
        <w:rPr>
          <w:sz w:val="26"/>
          <w:szCs w:val="26"/>
          <w:lang w:val="uk-UA"/>
        </w:rPr>
        <w:t>здійснює у межах повноважень, визначених Законом</w:t>
      </w:r>
      <w:r w:rsidR="0037192B" w:rsidRPr="0037192B">
        <w:rPr>
          <w:sz w:val="26"/>
          <w:szCs w:val="26"/>
          <w:lang w:val="uk-UA"/>
        </w:rPr>
        <w:t xml:space="preserve"> </w:t>
      </w:r>
      <w:r w:rsidR="0037192B" w:rsidRPr="00406CAF">
        <w:rPr>
          <w:sz w:val="26"/>
          <w:szCs w:val="26"/>
          <w:lang w:val="uk-UA"/>
        </w:rPr>
        <w:t xml:space="preserve">України «Про місцеве самоврядування в Україні». </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Фінансування  Програми  здійснюється:</w:t>
      </w:r>
    </w:p>
    <w:p w:rsidR="004F2790" w:rsidRPr="00965939" w:rsidRDefault="004F2790" w:rsidP="00965939">
      <w:pPr>
        <w:shd w:val="clear" w:color="auto" w:fill="FFFFFF"/>
        <w:ind w:firstLine="851"/>
        <w:jc w:val="both"/>
        <w:rPr>
          <w:spacing w:val="-1"/>
          <w:sz w:val="26"/>
          <w:szCs w:val="26"/>
          <w:lang w:val="uk-UA"/>
        </w:rPr>
      </w:pPr>
      <w:r w:rsidRPr="00406CAF">
        <w:rPr>
          <w:spacing w:val="-1"/>
          <w:sz w:val="26"/>
          <w:szCs w:val="26"/>
          <w:lang w:val="uk-UA"/>
        </w:rPr>
        <w:t xml:space="preserve">1.  </w:t>
      </w:r>
      <w:r w:rsidR="001A1B8D">
        <w:rPr>
          <w:spacing w:val="-1"/>
          <w:sz w:val="26"/>
          <w:szCs w:val="26"/>
          <w:lang w:val="uk-UA"/>
        </w:rPr>
        <w:t>Н</w:t>
      </w:r>
      <w:r w:rsidRPr="00406CAF">
        <w:rPr>
          <w:spacing w:val="-1"/>
          <w:sz w:val="26"/>
          <w:szCs w:val="26"/>
          <w:lang w:val="uk-UA"/>
        </w:rPr>
        <w:t>а підставі висновку</w:t>
      </w:r>
      <w:r>
        <w:rPr>
          <w:spacing w:val="-1"/>
          <w:sz w:val="26"/>
          <w:szCs w:val="26"/>
          <w:lang w:val="uk-UA"/>
        </w:rPr>
        <w:t xml:space="preserve"> </w:t>
      </w:r>
      <w:r w:rsidR="00DD3340">
        <w:rPr>
          <w:spacing w:val="-1"/>
          <w:sz w:val="26"/>
          <w:szCs w:val="26"/>
          <w:lang w:val="uk-UA"/>
        </w:rPr>
        <w:t>відділу економічного розвитку та тарифної політики</w:t>
      </w:r>
      <w:r>
        <w:rPr>
          <w:spacing w:val="-1"/>
          <w:sz w:val="26"/>
          <w:szCs w:val="26"/>
          <w:lang w:val="uk-UA"/>
        </w:rPr>
        <w:t xml:space="preserve"> </w:t>
      </w:r>
      <w:r w:rsidR="00965939">
        <w:rPr>
          <w:spacing w:val="-1"/>
          <w:sz w:val="26"/>
          <w:szCs w:val="26"/>
          <w:lang w:val="uk-UA"/>
        </w:rPr>
        <w:t xml:space="preserve">виконавчого комітету Боярської міської ради </w:t>
      </w:r>
      <w:r>
        <w:rPr>
          <w:spacing w:val="-1"/>
          <w:sz w:val="26"/>
          <w:szCs w:val="26"/>
          <w:lang w:val="uk-UA"/>
        </w:rPr>
        <w:t>щодо</w:t>
      </w:r>
      <w:r w:rsidRPr="00406CAF">
        <w:rPr>
          <w:spacing w:val="-1"/>
          <w:sz w:val="26"/>
          <w:szCs w:val="26"/>
          <w:lang w:val="uk-UA"/>
        </w:rPr>
        <w:t xml:space="preserve"> відповідності розрахунків різниці в</w:t>
      </w:r>
      <w:r w:rsidRPr="00406CAF">
        <w:rPr>
          <w:sz w:val="26"/>
          <w:szCs w:val="26"/>
          <w:lang w:val="uk-UA"/>
        </w:rPr>
        <w:t xml:space="preserve"> тарифах. </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 xml:space="preserve">2. КП «БГВУЖКГ» та КП «Боярка-Водоканал» щоквартально </w:t>
      </w:r>
      <w:r w:rsidRPr="00406CAF">
        <w:rPr>
          <w:rFonts w:ascii="'sans-serif'" w:hAnsi="'sans-serif'"/>
          <w:color w:val="000000"/>
          <w:sz w:val="26"/>
          <w:szCs w:val="26"/>
          <w:lang w:val="uk-UA"/>
        </w:rPr>
        <w:t xml:space="preserve">до </w:t>
      </w:r>
      <w:r w:rsidR="002969FE">
        <w:rPr>
          <w:rFonts w:ascii="'sans-serif'" w:hAnsi="'sans-serif'"/>
          <w:color w:val="000000"/>
          <w:sz w:val="26"/>
          <w:szCs w:val="26"/>
          <w:lang w:val="uk-UA"/>
        </w:rPr>
        <w:t>25</w:t>
      </w:r>
      <w:r w:rsidRPr="00406CAF">
        <w:rPr>
          <w:rFonts w:ascii="'sans-serif'" w:hAnsi="'sans-serif'"/>
          <w:color w:val="000000"/>
          <w:sz w:val="26"/>
          <w:szCs w:val="26"/>
          <w:lang w:val="uk-UA"/>
        </w:rPr>
        <w:t xml:space="preserve"> числа наступного за звітним періодом</w:t>
      </w:r>
      <w:r w:rsidRPr="00406CAF">
        <w:rPr>
          <w:spacing w:val="-1"/>
          <w:sz w:val="26"/>
          <w:szCs w:val="26"/>
          <w:lang w:val="uk-UA"/>
        </w:rPr>
        <w:t xml:space="preserve"> готує розрахунки на відшкодування витрат в різниці між затвердженим розміром  тарифу та розміром економічно-обґрунтованих витрат на їх виробництво за фактичними обсягами споживання</w:t>
      </w:r>
      <w:r w:rsidR="006C46AF">
        <w:rPr>
          <w:spacing w:val="-1"/>
          <w:sz w:val="26"/>
          <w:szCs w:val="26"/>
          <w:lang w:val="uk-UA"/>
        </w:rPr>
        <w:t xml:space="preserve"> (</w:t>
      </w:r>
      <w:r w:rsidR="001369F4">
        <w:rPr>
          <w:spacing w:val="-1"/>
          <w:sz w:val="26"/>
          <w:szCs w:val="26"/>
          <w:lang w:val="uk-UA"/>
        </w:rPr>
        <w:t>згідно додатку до Програми</w:t>
      </w:r>
      <w:r w:rsidR="006C46AF">
        <w:rPr>
          <w:spacing w:val="-1"/>
          <w:sz w:val="26"/>
          <w:szCs w:val="26"/>
          <w:lang w:val="uk-UA"/>
        </w:rPr>
        <w:t>)</w:t>
      </w:r>
      <w:r w:rsidR="001369F4">
        <w:rPr>
          <w:spacing w:val="-1"/>
          <w:sz w:val="26"/>
          <w:szCs w:val="26"/>
          <w:lang w:val="uk-UA"/>
        </w:rPr>
        <w:t xml:space="preserve"> </w:t>
      </w:r>
      <w:r w:rsidRPr="00406CAF">
        <w:rPr>
          <w:spacing w:val="-1"/>
          <w:sz w:val="26"/>
          <w:szCs w:val="26"/>
          <w:lang w:val="uk-UA"/>
        </w:rPr>
        <w:t xml:space="preserve"> та </w:t>
      </w:r>
      <w:r w:rsidR="001369F4">
        <w:rPr>
          <w:spacing w:val="-1"/>
          <w:sz w:val="26"/>
          <w:szCs w:val="26"/>
          <w:lang w:val="uk-UA"/>
        </w:rPr>
        <w:t xml:space="preserve">разом із пояснюючою запискою </w:t>
      </w:r>
      <w:r w:rsidRPr="00406CAF">
        <w:rPr>
          <w:spacing w:val="-1"/>
          <w:sz w:val="26"/>
          <w:szCs w:val="26"/>
          <w:lang w:val="uk-UA"/>
        </w:rPr>
        <w:t xml:space="preserve">подає їх на розгляд </w:t>
      </w:r>
      <w:r w:rsidR="006C46AF">
        <w:rPr>
          <w:spacing w:val="-1"/>
          <w:sz w:val="26"/>
          <w:szCs w:val="26"/>
          <w:lang w:val="uk-UA"/>
        </w:rPr>
        <w:t xml:space="preserve">до </w:t>
      </w:r>
      <w:r w:rsidR="009B21D8">
        <w:rPr>
          <w:spacing w:val="-1"/>
          <w:sz w:val="26"/>
          <w:szCs w:val="26"/>
          <w:lang w:val="uk-UA"/>
        </w:rPr>
        <w:t>управління економіки виконавчого комітету Боярської міської ради</w:t>
      </w:r>
      <w:r w:rsidRPr="00406CAF">
        <w:rPr>
          <w:spacing w:val="-1"/>
          <w:sz w:val="26"/>
          <w:szCs w:val="26"/>
          <w:lang w:val="uk-UA"/>
        </w:rPr>
        <w:t>.</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3. Виконавчий комітет Боярської міської ради (головний розпорядник бюджетних коштів) перераховує кошти з бюджету міста Боярка КП «БГВУЖКГ» та КП «Боярка-Водоканал» (одержувач бюджетних коштів) в межах, затверджених в місцевому бюджеті призначень.</w:t>
      </w:r>
    </w:p>
    <w:p w:rsidR="00445958" w:rsidRPr="00406CAF" w:rsidRDefault="00445958" w:rsidP="00445958">
      <w:pPr>
        <w:pStyle w:val="Style2"/>
        <w:widowControl/>
        <w:ind w:firstLine="734"/>
        <w:jc w:val="both"/>
        <w:rPr>
          <w:sz w:val="26"/>
          <w:szCs w:val="26"/>
          <w:lang w:val="uk-UA"/>
        </w:rPr>
      </w:pPr>
    </w:p>
    <w:p w:rsidR="00B7461F" w:rsidRDefault="00B7461F" w:rsidP="001E6AC4">
      <w:pPr>
        <w:pStyle w:val="Style2"/>
        <w:widowControl/>
        <w:ind w:firstLine="734"/>
        <w:jc w:val="both"/>
        <w:rPr>
          <w:sz w:val="26"/>
          <w:szCs w:val="26"/>
          <w:lang w:val="uk-UA"/>
        </w:rPr>
      </w:pPr>
    </w:p>
    <w:p w:rsidR="0092566C" w:rsidRDefault="0092566C" w:rsidP="001E6AC4">
      <w:pPr>
        <w:pStyle w:val="Style2"/>
        <w:widowControl/>
        <w:ind w:firstLine="734"/>
        <w:jc w:val="both"/>
        <w:rPr>
          <w:sz w:val="26"/>
          <w:szCs w:val="26"/>
          <w:lang w:val="uk-UA"/>
        </w:rPr>
      </w:pPr>
    </w:p>
    <w:p w:rsidR="00480B01" w:rsidRDefault="00D55AFF" w:rsidP="008728A5">
      <w:pPr>
        <w:ind w:firstLine="708"/>
        <w:jc w:val="both"/>
        <w:rPr>
          <w:b/>
          <w:sz w:val="26"/>
          <w:szCs w:val="26"/>
          <w:lang w:val="uk-UA"/>
        </w:rPr>
      </w:pPr>
      <w:r>
        <w:rPr>
          <w:b/>
          <w:sz w:val="26"/>
          <w:szCs w:val="26"/>
          <w:lang w:val="uk-UA"/>
        </w:rPr>
        <w:t xml:space="preserve">Перший заступник </w:t>
      </w:r>
    </w:p>
    <w:p w:rsidR="00D55AFF" w:rsidRDefault="00D55AFF" w:rsidP="008728A5">
      <w:pPr>
        <w:ind w:firstLine="708"/>
        <w:jc w:val="both"/>
        <w:rPr>
          <w:b/>
          <w:sz w:val="26"/>
          <w:szCs w:val="26"/>
          <w:lang w:val="uk-UA"/>
        </w:rPr>
      </w:pPr>
      <w:r>
        <w:rPr>
          <w:b/>
          <w:sz w:val="26"/>
          <w:szCs w:val="26"/>
          <w:lang w:val="uk-UA"/>
        </w:rPr>
        <w:t>міського голови                                                              Тетяна КОЧКОВА</w:t>
      </w:r>
    </w:p>
    <w:p w:rsidR="009B21D8"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Default="009B21D8" w:rsidP="008728A5">
      <w:pPr>
        <w:ind w:firstLine="708"/>
        <w:jc w:val="both"/>
        <w:rPr>
          <w:b/>
          <w:sz w:val="26"/>
          <w:szCs w:val="26"/>
          <w:lang w:val="uk-UA"/>
        </w:rPr>
      </w:pPr>
    </w:p>
    <w:p w:rsidR="009B21D8" w:rsidRPr="009B21D8" w:rsidRDefault="009B21D8" w:rsidP="009B21D8">
      <w:pPr>
        <w:jc w:val="right"/>
        <w:rPr>
          <w:sz w:val="28"/>
          <w:szCs w:val="28"/>
          <w:lang w:val="uk-UA"/>
        </w:rPr>
      </w:pPr>
      <w:r w:rsidRPr="009B21D8">
        <w:rPr>
          <w:sz w:val="28"/>
          <w:szCs w:val="28"/>
          <w:lang w:val="uk-UA"/>
        </w:rPr>
        <w:t>Додаток до Програми</w:t>
      </w:r>
    </w:p>
    <w:p w:rsidR="009B21D8" w:rsidRDefault="009B21D8" w:rsidP="009B21D8">
      <w:pPr>
        <w:jc w:val="right"/>
        <w:rPr>
          <w:b/>
          <w:sz w:val="28"/>
          <w:szCs w:val="28"/>
          <w:lang w:val="uk-UA"/>
        </w:rPr>
      </w:pPr>
    </w:p>
    <w:p w:rsidR="00573E73" w:rsidRDefault="00573E73" w:rsidP="009B21D8">
      <w:pPr>
        <w:jc w:val="right"/>
        <w:rPr>
          <w:b/>
          <w:sz w:val="28"/>
          <w:szCs w:val="28"/>
          <w:lang w:val="uk-UA"/>
        </w:rPr>
      </w:pPr>
    </w:p>
    <w:p w:rsidR="00573E73" w:rsidRDefault="00573E73" w:rsidP="00573E73">
      <w:pPr>
        <w:jc w:val="center"/>
        <w:rPr>
          <w:b/>
          <w:sz w:val="28"/>
          <w:szCs w:val="28"/>
          <w:lang w:val="uk-UA"/>
        </w:rPr>
      </w:pPr>
      <w:r w:rsidRPr="00573E73">
        <w:rPr>
          <w:b/>
          <w:sz w:val="28"/>
          <w:szCs w:val="28"/>
          <w:lang w:val="uk-UA"/>
        </w:rPr>
        <w:t xml:space="preserve">Розрахунок різниці між розміром тарифу та розміром економічно обґрунтованих витрат на їх виробництво </w:t>
      </w:r>
    </w:p>
    <w:p w:rsidR="00573E73" w:rsidRDefault="00573E73" w:rsidP="00573E73">
      <w:pPr>
        <w:jc w:val="center"/>
        <w:rPr>
          <w:b/>
          <w:sz w:val="28"/>
          <w:szCs w:val="28"/>
          <w:lang w:val="uk-UA"/>
        </w:rPr>
      </w:pPr>
    </w:p>
    <w:p w:rsidR="00573E73" w:rsidRPr="00573E73" w:rsidRDefault="00573E73" w:rsidP="00573E73">
      <w:pPr>
        <w:jc w:val="center"/>
        <w:rPr>
          <w:b/>
          <w:sz w:val="28"/>
          <w:szCs w:val="28"/>
          <w:lang w:val="uk-UA"/>
        </w:rPr>
      </w:pPr>
      <w:r>
        <w:rPr>
          <w:b/>
          <w:sz w:val="28"/>
          <w:szCs w:val="28"/>
          <w:lang w:val="uk-UA"/>
        </w:rPr>
        <w:t>К</w:t>
      </w:r>
      <w:r w:rsidRPr="00573E73">
        <w:rPr>
          <w:b/>
          <w:sz w:val="28"/>
          <w:szCs w:val="28"/>
          <w:lang w:val="uk-UA"/>
        </w:rPr>
        <w:t>омунальн</w:t>
      </w:r>
      <w:r>
        <w:rPr>
          <w:b/>
          <w:sz w:val="28"/>
          <w:szCs w:val="28"/>
          <w:lang w:val="uk-UA"/>
        </w:rPr>
        <w:t>ого</w:t>
      </w:r>
      <w:r w:rsidRPr="00573E73">
        <w:rPr>
          <w:b/>
          <w:sz w:val="28"/>
          <w:szCs w:val="28"/>
          <w:lang w:val="uk-UA"/>
        </w:rPr>
        <w:t xml:space="preserve"> підприємства</w:t>
      </w:r>
      <w:r>
        <w:rPr>
          <w:b/>
          <w:sz w:val="28"/>
          <w:szCs w:val="28"/>
          <w:lang w:val="uk-UA"/>
        </w:rPr>
        <w:t xml:space="preserve"> _____________________________________</w:t>
      </w:r>
      <w:r w:rsidRPr="00573E73">
        <w:rPr>
          <w:b/>
          <w:sz w:val="28"/>
          <w:szCs w:val="28"/>
          <w:lang w:val="uk-UA"/>
        </w:rPr>
        <w:t xml:space="preserve"> </w:t>
      </w:r>
    </w:p>
    <w:p w:rsidR="00573E73" w:rsidRDefault="00573E73" w:rsidP="00573E73">
      <w:pPr>
        <w:jc w:val="center"/>
        <w:rPr>
          <w:b/>
          <w:sz w:val="28"/>
          <w:szCs w:val="28"/>
          <w:lang w:val="uk-UA"/>
        </w:rPr>
      </w:pPr>
    </w:p>
    <w:p w:rsidR="00573E73" w:rsidRPr="00573E73" w:rsidRDefault="00573E73" w:rsidP="00573E73">
      <w:pPr>
        <w:jc w:val="center"/>
        <w:rPr>
          <w:b/>
          <w:sz w:val="28"/>
          <w:szCs w:val="28"/>
          <w:lang w:val="uk-UA"/>
        </w:rPr>
      </w:pPr>
      <w:r w:rsidRPr="00573E73">
        <w:rPr>
          <w:b/>
          <w:sz w:val="28"/>
          <w:szCs w:val="28"/>
          <w:lang w:val="uk-UA"/>
        </w:rPr>
        <w:t>станом на _</w:t>
      </w:r>
      <w:r>
        <w:rPr>
          <w:b/>
          <w:sz w:val="28"/>
          <w:szCs w:val="28"/>
          <w:lang w:val="uk-UA"/>
        </w:rPr>
        <w:t>___________</w:t>
      </w:r>
      <w:r w:rsidRPr="00573E73">
        <w:rPr>
          <w:b/>
          <w:sz w:val="28"/>
          <w:szCs w:val="28"/>
          <w:lang w:val="uk-UA"/>
        </w:rPr>
        <w:t>_______ року</w:t>
      </w:r>
    </w:p>
    <w:p w:rsidR="00573E73" w:rsidRDefault="00573E73" w:rsidP="009B21D8">
      <w:pPr>
        <w:jc w:val="right"/>
        <w:rPr>
          <w:b/>
          <w:sz w:val="28"/>
          <w:szCs w:val="28"/>
          <w:lang w:val="uk-UA"/>
        </w:rPr>
      </w:pPr>
    </w:p>
    <w:p w:rsidR="009B21D8" w:rsidRPr="009B21D8" w:rsidRDefault="009B21D8" w:rsidP="009B21D8">
      <w:pPr>
        <w:jc w:val="right"/>
        <w:rPr>
          <w:b/>
          <w:i/>
          <w:sz w:val="28"/>
          <w:szCs w:val="28"/>
          <w:lang w:val="uk-UA"/>
        </w:rPr>
      </w:pPr>
      <w:r>
        <w:rPr>
          <w:b/>
          <w:i/>
          <w:sz w:val="28"/>
          <w:szCs w:val="28"/>
          <w:lang w:val="uk-UA"/>
        </w:rPr>
        <w:t>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788"/>
        <w:gridCol w:w="1284"/>
        <w:gridCol w:w="1800"/>
        <w:gridCol w:w="1784"/>
        <w:gridCol w:w="1852"/>
      </w:tblGrid>
      <w:tr w:rsidR="009B21D8" w:rsidRPr="009B21D8" w:rsidTr="00573E73">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Місяць/рік</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Фактичні нарахування згідно із встановленими д</w:t>
            </w:r>
            <w:r w:rsidR="00573E73">
              <w:rPr>
                <w:lang w:val="uk-UA"/>
              </w:rPr>
              <w:t xml:space="preserve">ля населення тарифами </w:t>
            </w:r>
            <w:r w:rsidRPr="009B21D8">
              <w:rPr>
                <w:lang w:val="uk-UA"/>
              </w:rPr>
              <w:t xml:space="preserve">         (без ПДВ)</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 xml:space="preserve">Фактичні витрати з  надання послуг для населення </w:t>
            </w:r>
          </w:p>
          <w:p w:rsidR="009B21D8" w:rsidRPr="009B21D8" w:rsidRDefault="009B21D8" w:rsidP="00573E73">
            <w:pPr>
              <w:widowControl w:val="0"/>
              <w:autoSpaceDE w:val="0"/>
              <w:autoSpaceDN w:val="0"/>
              <w:adjustRightInd w:val="0"/>
              <w:jc w:val="center"/>
              <w:rPr>
                <w:lang w:val="uk-UA"/>
              </w:rPr>
            </w:pPr>
            <w:r w:rsidRPr="009B21D8">
              <w:rPr>
                <w:lang w:val="uk-UA"/>
              </w:rPr>
              <w:t>(без ПДВ)</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Різниця між фактичними витратами та фактичними нарахуваннями  (без ПДВ)</w:t>
            </w:r>
          </w:p>
        </w:tc>
        <w:tc>
          <w:tcPr>
            <w:tcW w:w="2465"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Сума відшкодування попередніх періодах</w:t>
            </w:r>
          </w:p>
        </w:tc>
        <w:tc>
          <w:tcPr>
            <w:tcW w:w="2465"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Підлягає відшкодуванню</w:t>
            </w:r>
          </w:p>
          <w:p w:rsidR="009B21D8" w:rsidRPr="009B21D8" w:rsidRDefault="009B21D8" w:rsidP="00573E73">
            <w:pPr>
              <w:widowControl w:val="0"/>
              <w:autoSpaceDE w:val="0"/>
              <w:autoSpaceDN w:val="0"/>
              <w:adjustRightInd w:val="0"/>
              <w:jc w:val="center"/>
              <w:rPr>
                <w:lang w:val="uk-UA"/>
              </w:rPr>
            </w:pPr>
            <w:r w:rsidRPr="009B21D8">
              <w:rPr>
                <w:lang w:val="uk-UA"/>
              </w:rPr>
              <w:t>(без ПДВ)</w:t>
            </w:r>
          </w:p>
        </w:tc>
      </w:tr>
      <w:tr w:rsidR="009B21D8" w:rsidRPr="009B5D8C" w:rsidTr="005074F3">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5" w:type="dxa"/>
          </w:tcPr>
          <w:p w:rsidR="009B21D8" w:rsidRPr="009B5D8C" w:rsidRDefault="009B21D8" w:rsidP="005074F3">
            <w:pPr>
              <w:widowControl w:val="0"/>
              <w:autoSpaceDE w:val="0"/>
              <w:autoSpaceDN w:val="0"/>
              <w:adjustRightInd w:val="0"/>
              <w:jc w:val="center"/>
              <w:rPr>
                <w:b/>
                <w:sz w:val="28"/>
                <w:szCs w:val="28"/>
                <w:lang w:val="uk-UA"/>
              </w:rPr>
            </w:pPr>
          </w:p>
        </w:tc>
        <w:tc>
          <w:tcPr>
            <w:tcW w:w="2465" w:type="dxa"/>
          </w:tcPr>
          <w:p w:rsidR="009B21D8" w:rsidRPr="009B5D8C" w:rsidRDefault="009B21D8" w:rsidP="005074F3">
            <w:pPr>
              <w:widowControl w:val="0"/>
              <w:autoSpaceDE w:val="0"/>
              <w:autoSpaceDN w:val="0"/>
              <w:adjustRightInd w:val="0"/>
              <w:jc w:val="center"/>
              <w:rPr>
                <w:b/>
                <w:sz w:val="28"/>
                <w:szCs w:val="28"/>
                <w:lang w:val="uk-UA"/>
              </w:rPr>
            </w:pPr>
          </w:p>
        </w:tc>
      </w:tr>
    </w:tbl>
    <w:p w:rsidR="009B21D8" w:rsidRDefault="009B21D8" w:rsidP="009B21D8">
      <w:pPr>
        <w:jc w:val="center"/>
        <w:rPr>
          <w:b/>
          <w:sz w:val="28"/>
          <w:szCs w:val="28"/>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D55AFF" w:rsidRDefault="00D55AFF" w:rsidP="00D55AFF">
      <w:pPr>
        <w:ind w:firstLine="708"/>
        <w:jc w:val="both"/>
        <w:rPr>
          <w:b/>
          <w:sz w:val="26"/>
          <w:szCs w:val="26"/>
          <w:lang w:val="uk-UA"/>
        </w:rPr>
      </w:pPr>
      <w:r>
        <w:rPr>
          <w:b/>
          <w:sz w:val="26"/>
          <w:szCs w:val="26"/>
          <w:lang w:val="uk-UA"/>
        </w:rPr>
        <w:t xml:space="preserve">Перший заступник </w:t>
      </w:r>
    </w:p>
    <w:p w:rsidR="00D55AFF" w:rsidRDefault="00D55AFF" w:rsidP="00D55AFF">
      <w:pPr>
        <w:ind w:firstLine="708"/>
        <w:jc w:val="both"/>
        <w:rPr>
          <w:b/>
          <w:sz w:val="26"/>
          <w:szCs w:val="26"/>
          <w:lang w:val="uk-UA"/>
        </w:rPr>
      </w:pPr>
      <w:r>
        <w:rPr>
          <w:b/>
          <w:sz w:val="26"/>
          <w:szCs w:val="26"/>
          <w:lang w:val="uk-UA"/>
        </w:rPr>
        <w:t>міського голови                                                              Тетяна КОЧКОВА</w:t>
      </w:r>
    </w:p>
    <w:p w:rsidR="00D55AFF" w:rsidRDefault="00D55AFF" w:rsidP="00D55AFF">
      <w:pPr>
        <w:ind w:firstLine="708"/>
        <w:jc w:val="both"/>
        <w:rPr>
          <w:b/>
          <w:sz w:val="26"/>
          <w:szCs w:val="26"/>
          <w:lang w:val="uk-UA"/>
        </w:rPr>
      </w:pPr>
    </w:p>
    <w:p w:rsidR="00343F40" w:rsidRDefault="00343F40" w:rsidP="00343F40">
      <w:pPr>
        <w:ind w:firstLine="708"/>
        <w:jc w:val="both"/>
        <w:rPr>
          <w:b/>
          <w:sz w:val="26"/>
          <w:szCs w:val="26"/>
          <w:lang w:val="uk-UA"/>
        </w:rPr>
      </w:pPr>
    </w:p>
    <w:p w:rsidR="009B21D8" w:rsidRPr="00406CAF" w:rsidRDefault="009B21D8" w:rsidP="008728A5">
      <w:pPr>
        <w:ind w:firstLine="708"/>
        <w:jc w:val="both"/>
        <w:rPr>
          <w:b/>
          <w:sz w:val="26"/>
          <w:szCs w:val="26"/>
          <w:lang w:val="uk-UA"/>
        </w:rPr>
      </w:pPr>
    </w:p>
    <w:sectPr w:rsidR="009B21D8" w:rsidRPr="00406CAF" w:rsidSect="00695C1C">
      <w:headerReference w:type="default" r:id="rId9"/>
      <w:pgSz w:w="11906" w:h="16838"/>
      <w:pgMar w:top="851"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04E" w:rsidRDefault="0080204E">
      <w:r>
        <w:separator/>
      </w:r>
    </w:p>
  </w:endnote>
  <w:endnote w:type="continuationSeparator" w:id="0">
    <w:p w:rsidR="0080204E" w:rsidRDefault="0080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UkrainianKudriashov">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 w:name="'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04E" w:rsidRDefault="0080204E">
      <w:r>
        <w:separator/>
      </w:r>
    </w:p>
  </w:footnote>
  <w:footnote w:type="continuationSeparator" w:id="0">
    <w:p w:rsidR="0080204E" w:rsidRDefault="008020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1B" w:rsidRDefault="0080204E">
    <w:pPr>
      <w:pStyle w:val="aa"/>
      <w:jc w:val="center"/>
    </w:pPr>
    <w:r>
      <w:fldChar w:fldCharType="begin"/>
    </w:r>
    <w:r>
      <w:instrText xml:space="preserve"> PAGE   \* MERGEFORMAT </w:instrText>
    </w:r>
    <w:r>
      <w:fldChar w:fldCharType="separate"/>
    </w:r>
    <w:r w:rsidR="002374CB">
      <w:rPr>
        <w:noProof/>
      </w:rPr>
      <w:t>2</w:t>
    </w:r>
    <w:r>
      <w:rPr>
        <w:noProof/>
      </w:rPr>
      <w:fldChar w:fldCharType="end"/>
    </w:r>
  </w:p>
  <w:p w:rsidR="00BA1B1B" w:rsidRDefault="00BA1B1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rPr>
    </w:lvl>
  </w:abstractNum>
  <w:abstractNum w:abstractNumId="8"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cs="Symbol"/>
      </w:rPr>
    </w:lvl>
  </w:abstractNum>
  <w:abstractNum w:abstractNumId="9" w15:restartNumberingAfterBreak="0">
    <w:nsid w:val="122120B2"/>
    <w:multiLevelType w:val="hybridMultilevel"/>
    <w:tmpl w:val="2966B704"/>
    <w:lvl w:ilvl="0" w:tplc="98C675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63D5253"/>
    <w:multiLevelType w:val="hybridMultilevel"/>
    <w:tmpl w:val="4E00D16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9F39B3"/>
    <w:multiLevelType w:val="multilevel"/>
    <w:tmpl w:val="1A3E1FAC"/>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BA3445D"/>
    <w:multiLevelType w:val="hybridMultilevel"/>
    <w:tmpl w:val="BD10BC9E"/>
    <w:lvl w:ilvl="0" w:tplc="3DBEF03C">
      <w:start w:val="2"/>
      <w:numFmt w:val="bullet"/>
      <w:lvlText w:val="-"/>
      <w:lvlJc w:val="left"/>
      <w:pPr>
        <w:ind w:left="736" w:hanging="360"/>
      </w:pPr>
      <w:rPr>
        <w:rFonts w:ascii="Times New Roman" w:eastAsia="Times New Roman" w:hAnsi="Times New Roman" w:cs="Times New Roman" w:hint="default"/>
      </w:rPr>
    </w:lvl>
    <w:lvl w:ilvl="1" w:tplc="04190003" w:tentative="1">
      <w:start w:val="1"/>
      <w:numFmt w:val="bullet"/>
      <w:lvlText w:val="o"/>
      <w:lvlJc w:val="left"/>
      <w:pPr>
        <w:ind w:left="1456" w:hanging="360"/>
      </w:pPr>
      <w:rPr>
        <w:rFonts w:ascii="Courier New" w:hAnsi="Courier New" w:cs="Courier New" w:hint="default"/>
      </w:rPr>
    </w:lvl>
    <w:lvl w:ilvl="2" w:tplc="04190005" w:tentative="1">
      <w:start w:val="1"/>
      <w:numFmt w:val="bullet"/>
      <w:lvlText w:val=""/>
      <w:lvlJc w:val="left"/>
      <w:pPr>
        <w:ind w:left="2176" w:hanging="360"/>
      </w:pPr>
      <w:rPr>
        <w:rFonts w:ascii="Wingdings" w:hAnsi="Wingdings" w:hint="default"/>
      </w:rPr>
    </w:lvl>
    <w:lvl w:ilvl="3" w:tplc="04190001" w:tentative="1">
      <w:start w:val="1"/>
      <w:numFmt w:val="bullet"/>
      <w:lvlText w:val=""/>
      <w:lvlJc w:val="left"/>
      <w:pPr>
        <w:ind w:left="2896" w:hanging="360"/>
      </w:pPr>
      <w:rPr>
        <w:rFonts w:ascii="Symbol" w:hAnsi="Symbol" w:hint="default"/>
      </w:rPr>
    </w:lvl>
    <w:lvl w:ilvl="4" w:tplc="04190003" w:tentative="1">
      <w:start w:val="1"/>
      <w:numFmt w:val="bullet"/>
      <w:lvlText w:val="o"/>
      <w:lvlJc w:val="left"/>
      <w:pPr>
        <w:ind w:left="3616" w:hanging="360"/>
      </w:pPr>
      <w:rPr>
        <w:rFonts w:ascii="Courier New" w:hAnsi="Courier New" w:cs="Courier New" w:hint="default"/>
      </w:rPr>
    </w:lvl>
    <w:lvl w:ilvl="5" w:tplc="04190005" w:tentative="1">
      <w:start w:val="1"/>
      <w:numFmt w:val="bullet"/>
      <w:lvlText w:val=""/>
      <w:lvlJc w:val="left"/>
      <w:pPr>
        <w:ind w:left="4336" w:hanging="360"/>
      </w:pPr>
      <w:rPr>
        <w:rFonts w:ascii="Wingdings" w:hAnsi="Wingdings" w:hint="default"/>
      </w:rPr>
    </w:lvl>
    <w:lvl w:ilvl="6" w:tplc="04190001" w:tentative="1">
      <w:start w:val="1"/>
      <w:numFmt w:val="bullet"/>
      <w:lvlText w:val=""/>
      <w:lvlJc w:val="left"/>
      <w:pPr>
        <w:ind w:left="5056" w:hanging="360"/>
      </w:pPr>
      <w:rPr>
        <w:rFonts w:ascii="Symbol" w:hAnsi="Symbol" w:hint="default"/>
      </w:rPr>
    </w:lvl>
    <w:lvl w:ilvl="7" w:tplc="04190003" w:tentative="1">
      <w:start w:val="1"/>
      <w:numFmt w:val="bullet"/>
      <w:lvlText w:val="o"/>
      <w:lvlJc w:val="left"/>
      <w:pPr>
        <w:ind w:left="5776" w:hanging="360"/>
      </w:pPr>
      <w:rPr>
        <w:rFonts w:ascii="Courier New" w:hAnsi="Courier New" w:cs="Courier New" w:hint="default"/>
      </w:rPr>
    </w:lvl>
    <w:lvl w:ilvl="8" w:tplc="04190005" w:tentative="1">
      <w:start w:val="1"/>
      <w:numFmt w:val="bullet"/>
      <w:lvlText w:val=""/>
      <w:lvlJc w:val="left"/>
      <w:pPr>
        <w:ind w:left="6496" w:hanging="360"/>
      </w:pPr>
      <w:rPr>
        <w:rFonts w:ascii="Wingdings" w:hAnsi="Wingdings" w:hint="default"/>
      </w:rPr>
    </w:lvl>
  </w:abstractNum>
  <w:abstractNum w:abstractNumId="13" w15:restartNumberingAfterBreak="0">
    <w:nsid w:val="3CCA5BF9"/>
    <w:multiLevelType w:val="hybridMultilevel"/>
    <w:tmpl w:val="2A740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8438B8"/>
    <w:multiLevelType w:val="hybridMultilevel"/>
    <w:tmpl w:val="D994B7EE"/>
    <w:lvl w:ilvl="0" w:tplc="0D442C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62637"/>
    <w:multiLevelType w:val="hybridMultilevel"/>
    <w:tmpl w:val="20D60C94"/>
    <w:lvl w:ilvl="0" w:tplc="D412386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47F96DBC"/>
    <w:multiLevelType w:val="multilevel"/>
    <w:tmpl w:val="1874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C156E"/>
    <w:multiLevelType w:val="hybridMultilevel"/>
    <w:tmpl w:val="54BC0754"/>
    <w:lvl w:ilvl="0" w:tplc="6500099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73111BDB"/>
    <w:multiLevelType w:val="hybridMultilevel"/>
    <w:tmpl w:val="F0C8E198"/>
    <w:lvl w:ilvl="0" w:tplc="181ADE8A">
      <w:numFmt w:val="bullet"/>
      <w:lvlText w:val="-"/>
      <w:lvlJc w:val="left"/>
      <w:pPr>
        <w:tabs>
          <w:tab w:val="num" w:pos="405"/>
        </w:tabs>
        <w:ind w:left="405" w:hanging="360"/>
      </w:pPr>
      <w:rPr>
        <w:rFonts w:ascii="Times New Roman" w:eastAsia="Times New Roman" w:hAnsi="Times New Roman" w:cs="Times New Roman" w:hint="default"/>
        <w:i/>
      </w:rPr>
    </w:lvl>
    <w:lvl w:ilvl="1" w:tplc="04190003" w:tentative="1">
      <w:start w:val="1"/>
      <w:numFmt w:val="bullet"/>
      <w:lvlText w:val="o"/>
      <w:lvlJc w:val="left"/>
      <w:pPr>
        <w:tabs>
          <w:tab w:val="num" w:pos="1125"/>
        </w:tabs>
        <w:ind w:left="1125" w:hanging="360"/>
      </w:pPr>
      <w:rPr>
        <w:rFonts w:ascii="Courier New" w:hAnsi="Courier New" w:cs="Courier New" w:hint="default"/>
      </w:rPr>
    </w:lvl>
    <w:lvl w:ilvl="2" w:tplc="04190005" w:tentative="1">
      <w:start w:val="1"/>
      <w:numFmt w:val="bullet"/>
      <w:lvlText w:val=""/>
      <w:lvlJc w:val="left"/>
      <w:pPr>
        <w:tabs>
          <w:tab w:val="num" w:pos="1845"/>
        </w:tabs>
        <w:ind w:left="1845" w:hanging="360"/>
      </w:pPr>
      <w:rPr>
        <w:rFonts w:ascii="Wingdings" w:hAnsi="Wingdings" w:hint="default"/>
      </w:rPr>
    </w:lvl>
    <w:lvl w:ilvl="3" w:tplc="04190001" w:tentative="1">
      <w:start w:val="1"/>
      <w:numFmt w:val="bullet"/>
      <w:lvlText w:val=""/>
      <w:lvlJc w:val="left"/>
      <w:pPr>
        <w:tabs>
          <w:tab w:val="num" w:pos="2565"/>
        </w:tabs>
        <w:ind w:left="2565" w:hanging="360"/>
      </w:pPr>
      <w:rPr>
        <w:rFonts w:ascii="Symbol" w:hAnsi="Symbol" w:hint="default"/>
      </w:rPr>
    </w:lvl>
    <w:lvl w:ilvl="4" w:tplc="04190003" w:tentative="1">
      <w:start w:val="1"/>
      <w:numFmt w:val="bullet"/>
      <w:lvlText w:val="o"/>
      <w:lvlJc w:val="left"/>
      <w:pPr>
        <w:tabs>
          <w:tab w:val="num" w:pos="3285"/>
        </w:tabs>
        <w:ind w:left="3285" w:hanging="360"/>
      </w:pPr>
      <w:rPr>
        <w:rFonts w:ascii="Courier New" w:hAnsi="Courier New" w:cs="Courier New" w:hint="default"/>
      </w:rPr>
    </w:lvl>
    <w:lvl w:ilvl="5" w:tplc="04190005" w:tentative="1">
      <w:start w:val="1"/>
      <w:numFmt w:val="bullet"/>
      <w:lvlText w:val=""/>
      <w:lvlJc w:val="left"/>
      <w:pPr>
        <w:tabs>
          <w:tab w:val="num" w:pos="4005"/>
        </w:tabs>
        <w:ind w:left="4005" w:hanging="360"/>
      </w:pPr>
      <w:rPr>
        <w:rFonts w:ascii="Wingdings" w:hAnsi="Wingdings" w:hint="default"/>
      </w:rPr>
    </w:lvl>
    <w:lvl w:ilvl="6" w:tplc="04190001" w:tentative="1">
      <w:start w:val="1"/>
      <w:numFmt w:val="bullet"/>
      <w:lvlText w:val=""/>
      <w:lvlJc w:val="left"/>
      <w:pPr>
        <w:tabs>
          <w:tab w:val="num" w:pos="4725"/>
        </w:tabs>
        <w:ind w:left="4725" w:hanging="360"/>
      </w:pPr>
      <w:rPr>
        <w:rFonts w:ascii="Symbol" w:hAnsi="Symbol" w:hint="default"/>
      </w:rPr>
    </w:lvl>
    <w:lvl w:ilvl="7" w:tplc="04190003" w:tentative="1">
      <w:start w:val="1"/>
      <w:numFmt w:val="bullet"/>
      <w:lvlText w:val="o"/>
      <w:lvlJc w:val="left"/>
      <w:pPr>
        <w:tabs>
          <w:tab w:val="num" w:pos="5445"/>
        </w:tabs>
        <w:ind w:left="5445" w:hanging="360"/>
      </w:pPr>
      <w:rPr>
        <w:rFonts w:ascii="Courier New" w:hAnsi="Courier New" w:cs="Courier New" w:hint="default"/>
      </w:rPr>
    </w:lvl>
    <w:lvl w:ilvl="8" w:tplc="04190005" w:tentative="1">
      <w:start w:val="1"/>
      <w:numFmt w:val="bullet"/>
      <w:lvlText w:val=""/>
      <w:lvlJc w:val="left"/>
      <w:pPr>
        <w:tabs>
          <w:tab w:val="num" w:pos="6165"/>
        </w:tabs>
        <w:ind w:left="616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 w:numId="12">
    <w:abstractNumId w:val="18"/>
  </w:num>
  <w:num w:numId="13">
    <w:abstractNumId w:val="14"/>
  </w:num>
  <w:num w:numId="14">
    <w:abstractNumId w:val="13"/>
  </w:num>
  <w:num w:numId="15">
    <w:abstractNumId w:val="11"/>
  </w:num>
  <w:num w:numId="16">
    <w:abstractNumId w:val="16"/>
  </w:num>
  <w:num w:numId="17">
    <w:abstractNumId w:val="12"/>
  </w:num>
  <w:num w:numId="18">
    <w:abstractNumId w:val="15"/>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03"/>
    <w:rsid w:val="00005424"/>
    <w:rsid w:val="0001101F"/>
    <w:rsid w:val="00011A50"/>
    <w:rsid w:val="000132D7"/>
    <w:rsid w:val="00020622"/>
    <w:rsid w:val="000257C5"/>
    <w:rsid w:val="00025808"/>
    <w:rsid w:val="00025D59"/>
    <w:rsid w:val="00026B26"/>
    <w:rsid w:val="000315E3"/>
    <w:rsid w:val="00034652"/>
    <w:rsid w:val="00041F9A"/>
    <w:rsid w:val="00043951"/>
    <w:rsid w:val="00044536"/>
    <w:rsid w:val="0004477C"/>
    <w:rsid w:val="00046920"/>
    <w:rsid w:val="00062D8F"/>
    <w:rsid w:val="00064739"/>
    <w:rsid w:val="00067E6A"/>
    <w:rsid w:val="00072461"/>
    <w:rsid w:val="0008476C"/>
    <w:rsid w:val="00085F5A"/>
    <w:rsid w:val="00086F25"/>
    <w:rsid w:val="00087F1F"/>
    <w:rsid w:val="0009677E"/>
    <w:rsid w:val="000A1D39"/>
    <w:rsid w:val="000A44E6"/>
    <w:rsid w:val="000A645F"/>
    <w:rsid w:val="000B09F7"/>
    <w:rsid w:val="000C08B5"/>
    <w:rsid w:val="000D0B24"/>
    <w:rsid w:val="000D7DCD"/>
    <w:rsid w:val="000E0D16"/>
    <w:rsid w:val="000E6830"/>
    <w:rsid w:val="000F0553"/>
    <w:rsid w:val="000F40B0"/>
    <w:rsid w:val="0010032D"/>
    <w:rsid w:val="00104444"/>
    <w:rsid w:val="0010446A"/>
    <w:rsid w:val="001133DF"/>
    <w:rsid w:val="00117365"/>
    <w:rsid w:val="0012025F"/>
    <w:rsid w:val="00124F86"/>
    <w:rsid w:val="00125DC0"/>
    <w:rsid w:val="001336C7"/>
    <w:rsid w:val="00133CE7"/>
    <w:rsid w:val="00134DB5"/>
    <w:rsid w:val="00135A5D"/>
    <w:rsid w:val="001369F4"/>
    <w:rsid w:val="00140C90"/>
    <w:rsid w:val="00144ABD"/>
    <w:rsid w:val="001466A4"/>
    <w:rsid w:val="0017108C"/>
    <w:rsid w:val="001710B1"/>
    <w:rsid w:val="0017149F"/>
    <w:rsid w:val="0017619C"/>
    <w:rsid w:val="00181585"/>
    <w:rsid w:val="00182153"/>
    <w:rsid w:val="00184748"/>
    <w:rsid w:val="00191F25"/>
    <w:rsid w:val="00192391"/>
    <w:rsid w:val="001949B3"/>
    <w:rsid w:val="001A1B8D"/>
    <w:rsid w:val="001A3E0B"/>
    <w:rsid w:val="001A5AA0"/>
    <w:rsid w:val="001B338A"/>
    <w:rsid w:val="001B45F0"/>
    <w:rsid w:val="001B48C6"/>
    <w:rsid w:val="001B7416"/>
    <w:rsid w:val="001C150C"/>
    <w:rsid w:val="001C41FA"/>
    <w:rsid w:val="001C4EB6"/>
    <w:rsid w:val="001E0F5C"/>
    <w:rsid w:val="001E2C12"/>
    <w:rsid w:val="001E6AC4"/>
    <w:rsid w:val="001F32C1"/>
    <w:rsid w:val="00201B89"/>
    <w:rsid w:val="0020551E"/>
    <w:rsid w:val="00211420"/>
    <w:rsid w:val="002128BA"/>
    <w:rsid w:val="00215500"/>
    <w:rsid w:val="002242BF"/>
    <w:rsid w:val="002251B6"/>
    <w:rsid w:val="00230E21"/>
    <w:rsid w:val="002314E9"/>
    <w:rsid w:val="00232061"/>
    <w:rsid w:val="00234023"/>
    <w:rsid w:val="002374CB"/>
    <w:rsid w:val="0024315B"/>
    <w:rsid w:val="0024472F"/>
    <w:rsid w:val="00251032"/>
    <w:rsid w:val="00251E4B"/>
    <w:rsid w:val="00257B2F"/>
    <w:rsid w:val="002601E9"/>
    <w:rsid w:val="002629F5"/>
    <w:rsid w:val="00262A35"/>
    <w:rsid w:val="002631E8"/>
    <w:rsid w:val="00264E9E"/>
    <w:rsid w:val="002725B6"/>
    <w:rsid w:val="002747C5"/>
    <w:rsid w:val="002843B4"/>
    <w:rsid w:val="002929E0"/>
    <w:rsid w:val="00294788"/>
    <w:rsid w:val="002969FE"/>
    <w:rsid w:val="00297D14"/>
    <w:rsid w:val="002A7350"/>
    <w:rsid w:val="002A7DD1"/>
    <w:rsid w:val="002B5E37"/>
    <w:rsid w:val="002B70BD"/>
    <w:rsid w:val="002C15B5"/>
    <w:rsid w:val="002D7BD0"/>
    <w:rsid w:val="002E0597"/>
    <w:rsid w:val="002E56F6"/>
    <w:rsid w:val="002F530B"/>
    <w:rsid w:val="002F57FA"/>
    <w:rsid w:val="00307D9D"/>
    <w:rsid w:val="00310680"/>
    <w:rsid w:val="00312414"/>
    <w:rsid w:val="00321926"/>
    <w:rsid w:val="003240FF"/>
    <w:rsid w:val="00326049"/>
    <w:rsid w:val="003268D6"/>
    <w:rsid w:val="00327A89"/>
    <w:rsid w:val="00333412"/>
    <w:rsid w:val="003350A7"/>
    <w:rsid w:val="003406E5"/>
    <w:rsid w:val="00343F40"/>
    <w:rsid w:val="003552D3"/>
    <w:rsid w:val="00356CC7"/>
    <w:rsid w:val="00360429"/>
    <w:rsid w:val="003657FE"/>
    <w:rsid w:val="0037192B"/>
    <w:rsid w:val="00375EB6"/>
    <w:rsid w:val="003907AE"/>
    <w:rsid w:val="00393B33"/>
    <w:rsid w:val="00396933"/>
    <w:rsid w:val="003A1628"/>
    <w:rsid w:val="003A1A66"/>
    <w:rsid w:val="003A7BED"/>
    <w:rsid w:val="003B4ADC"/>
    <w:rsid w:val="003B616B"/>
    <w:rsid w:val="003C18CB"/>
    <w:rsid w:val="003C5D71"/>
    <w:rsid w:val="003C619A"/>
    <w:rsid w:val="003C6C4C"/>
    <w:rsid w:val="003D0B9B"/>
    <w:rsid w:val="003E0150"/>
    <w:rsid w:val="003E3B1F"/>
    <w:rsid w:val="003E531E"/>
    <w:rsid w:val="003F38E4"/>
    <w:rsid w:val="00402642"/>
    <w:rsid w:val="00406CAF"/>
    <w:rsid w:val="0042245D"/>
    <w:rsid w:val="00432861"/>
    <w:rsid w:val="004328DA"/>
    <w:rsid w:val="0044025B"/>
    <w:rsid w:val="00440DAD"/>
    <w:rsid w:val="00445958"/>
    <w:rsid w:val="00452BF1"/>
    <w:rsid w:val="0047057E"/>
    <w:rsid w:val="004731BD"/>
    <w:rsid w:val="00476605"/>
    <w:rsid w:val="00480B01"/>
    <w:rsid w:val="00482E26"/>
    <w:rsid w:val="00483E97"/>
    <w:rsid w:val="004870E4"/>
    <w:rsid w:val="00492653"/>
    <w:rsid w:val="004B0236"/>
    <w:rsid w:val="004B3B11"/>
    <w:rsid w:val="004B4123"/>
    <w:rsid w:val="004B75CB"/>
    <w:rsid w:val="004D03FA"/>
    <w:rsid w:val="004E1DB0"/>
    <w:rsid w:val="004E2601"/>
    <w:rsid w:val="004E28EC"/>
    <w:rsid w:val="004E32ED"/>
    <w:rsid w:val="004F0454"/>
    <w:rsid w:val="004F2790"/>
    <w:rsid w:val="004F477B"/>
    <w:rsid w:val="00500624"/>
    <w:rsid w:val="00500FA9"/>
    <w:rsid w:val="005064E0"/>
    <w:rsid w:val="005074F3"/>
    <w:rsid w:val="0051007F"/>
    <w:rsid w:val="005107F1"/>
    <w:rsid w:val="0051669E"/>
    <w:rsid w:val="00521624"/>
    <w:rsid w:val="00526D9B"/>
    <w:rsid w:val="00540DD7"/>
    <w:rsid w:val="00543A71"/>
    <w:rsid w:val="00544576"/>
    <w:rsid w:val="00562C58"/>
    <w:rsid w:val="00573E73"/>
    <w:rsid w:val="005834B2"/>
    <w:rsid w:val="00586CB7"/>
    <w:rsid w:val="00587305"/>
    <w:rsid w:val="00592EAC"/>
    <w:rsid w:val="005941EF"/>
    <w:rsid w:val="005A063C"/>
    <w:rsid w:val="005A3181"/>
    <w:rsid w:val="005C4C66"/>
    <w:rsid w:val="005C4EA5"/>
    <w:rsid w:val="005C7074"/>
    <w:rsid w:val="005D3091"/>
    <w:rsid w:val="005E2D99"/>
    <w:rsid w:val="005F6D1C"/>
    <w:rsid w:val="00602F6F"/>
    <w:rsid w:val="00603374"/>
    <w:rsid w:val="00606C34"/>
    <w:rsid w:val="00606E9E"/>
    <w:rsid w:val="00631C07"/>
    <w:rsid w:val="006340AA"/>
    <w:rsid w:val="0064262F"/>
    <w:rsid w:val="00657A6B"/>
    <w:rsid w:val="00662197"/>
    <w:rsid w:val="00672B59"/>
    <w:rsid w:val="006808C9"/>
    <w:rsid w:val="00680DD1"/>
    <w:rsid w:val="006836A1"/>
    <w:rsid w:val="00694091"/>
    <w:rsid w:val="00695C1C"/>
    <w:rsid w:val="0069660A"/>
    <w:rsid w:val="006A591C"/>
    <w:rsid w:val="006C1C98"/>
    <w:rsid w:val="006C46AF"/>
    <w:rsid w:val="006D02C5"/>
    <w:rsid w:val="006D097D"/>
    <w:rsid w:val="006D68E9"/>
    <w:rsid w:val="006D732A"/>
    <w:rsid w:val="006D7A82"/>
    <w:rsid w:val="006D7E7D"/>
    <w:rsid w:val="006E4D01"/>
    <w:rsid w:val="006F6F88"/>
    <w:rsid w:val="007026C6"/>
    <w:rsid w:val="00706841"/>
    <w:rsid w:val="00706AB9"/>
    <w:rsid w:val="00710697"/>
    <w:rsid w:val="007117A2"/>
    <w:rsid w:val="00713B0E"/>
    <w:rsid w:val="00716814"/>
    <w:rsid w:val="00743718"/>
    <w:rsid w:val="00745AEB"/>
    <w:rsid w:val="00752B80"/>
    <w:rsid w:val="007545C7"/>
    <w:rsid w:val="007567B6"/>
    <w:rsid w:val="00766621"/>
    <w:rsid w:val="00766AC3"/>
    <w:rsid w:val="0077195A"/>
    <w:rsid w:val="007721C5"/>
    <w:rsid w:val="00772D94"/>
    <w:rsid w:val="00775026"/>
    <w:rsid w:val="00781598"/>
    <w:rsid w:val="00785008"/>
    <w:rsid w:val="007857DB"/>
    <w:rsid w:val="00786D9F"/>
    <w:rsid w:val="00786E6E"/>
    <w:rsid w:val="00787919"/>
    <w:rsid w:val="00790264"/>
    <w:rsid w:val="007915C3"/>
    <w:rsid w:val="00793280"/>
    <w:rsid w:val="00793DDA"/>
    <w:rsid w:val="007976F5"/>
    <w:rsid w:val="007A4DBD"/>
    <w:rsid w:val="007B4A92"/>
    <w:rsid w:val="007B58B6"/>
    <w:rsid w:val="007C2C87"/>
    <w:rsid w:val="007C3F0F"/>
    <w:rsid w:val="007D1DB1"/>
    <w:rsid w:val="007E1159"/>
    <w:rsid w:val="007E1876"/>
    <w:rsid w:val="007F23A9"/>
    <w:rsid w:val="007F3C8F"/>
    <w:rsid w:val="007F65CA"/>
    <w:rsid w:val="0080204E"/>
    <w:rsid w:val="008046AB"/>
    <w:rsid w:val="00812727"/>
    <w:rsid w:val="00821ACF"/>
    <w:rsid w:val="00822AB2"/>
    <w:rsid w:val="00826FC5"/>
    <w:rsid w:val="00827DCD"/>
    <w:rsid w:val="00832543"/>
    <w:rsid w:val="008338B6"/>
    <w:rsid w:val="008378CE"/>
    <w:rsid w:val="00837B3E"/>
    <w:rsid w:val="00843F03"/>
    <w:rsid w:val="00844D7C"/>
    <w:rsid w:val="008455CF"/>
    <w:rsid w:val="008500CC"/>
    <w:rsid w:val="008575CA"/>
    <w:rsid w:val="00857F03"/>
    <w:rsid w:val="00860918"/>
    <w:rsid w:val="008728A5"/>
    <w:rsid w:val="00881796"/>
    <w:rsid w:val="00883650"/>
    <w:rsid w:val="008932AF"/>
    <w:rsid w:val="0089473F"/>
    <w:rsid w:val="00895035"/>
    <w:rsid w:val="00896F6C"/>
    <w:rsid w:val="00897352"/>
    <w:rsid w:val="008A2D3F"/>
    <w:rsid w:val="008B1B84"/>
    <w:rsid w:val="008C180A"/>
    <w:rsid w:val="008C52AD"/>
    <w:rsid w:val="008C733E"/>
    <w:rsid w:val="008C77C9"/>
    <w:rsid w:val="008D36C9"/>
    <w:rsid w:val="008F3F4C"/>
    <w:rsid w:val="009016E5"/>
    <w:rsid w:val="009045C4"/>
    <w:rsid w:val="00904B6F"/>
    <w:rsid w:val="00906025"/>
    <w:rsid w:val="0090716C"/>
    <w:rsid w:val="00911BA8"/>
    <w:rsid w:val="00911E92"/>
    <w:rsid w:val="00913943"/>
    <w:rsid w:val="0091723D"/>
    <w:rsid w:val="009238EC"/>
    <w:rsid w:val="0092566C"/>
    <w:rsid w:val="00940CA5"/>
    <w:rsid w:val="009516B7"/>
    <w:rsid w:val="009619AF"/>
    <w:rsid w:val="009619B2"/>
    <w:rsid w:val="0096228C"/>
    <w:rsid w:val="00962C53"/>
    <w:rsid w:val="00965939"/>
    <w:rsid w:val="00965BB9"/>
    <w:rsid w:val="009675C8"/>
    <w:rsid w:val="00976B86"/>
    <w:rsid w:val="0098243F"/>
    <w:rsid w:val="00986D66"/>
    <w:rsid w:val="00986E0B"/>
    <w:rsid w:val="00996243"/>
    <w:rsid w:val="009A50D4"/>
    <w:rsid w:val="009B21D8"/>
    <w:rsid w:val="009B575E"/>
    <w:rsid w:val="009B6A47"/>
    <w:rsid w:val="009C1389"/>
    <w:rsid w:val="009C1787"/>
    <w:rsid w:val="009D1B82"/>
    <w:rsid w:val="009D6737"/>
    <w:rsid w:val="009D7138"/>
    <w:rsid w:val="009E29A6"/>
    <w:rsid w:val="009F67C7"/>
    <w:rsid w:val="00A0055A"/>
    <w:rsid w:val="00A01CEE"/>
    <w:rsid w:val="00A10727"/>
    <w:rsid w:val="00A123AE"/>
    <w:rsid w:val="00A14682"/>
    <w:rsid w:val="00A20244"/>
    <w:rsid w:val="00A25013"/>
    <w:rsid w:val="00A27767"/>
    <w:rsid w:val="00A36BF2"/>
    <w:rsid w:val="00A36DD9"/>
    <w:rsid w:val="00A40C0B"/>
    <w:rsid w:val="00A41D71"/>
    <w:rsid w:val="00A4631E"/>
    <w:rsid w:val="00A4753F"/>
    <w:rsid w:val="00A51A95"/>
    <w:rsid w:val="00A561CB"/>
    <w:rsid w:val="00A6289F"/>
    <w:rsid w:val="00A648D7"/>
    <w:rsid w:val="00A670F9"/>
    <w:rsid w:val="00A70115"/>
    <w:rsid w:val="00A845B4"/>
    <w:rsid w:val="00A84CF1"/>
    <w:rsid w:val="00A86A03"/>
    <w:rsid w:val="00A87913"/>
    <w:rsid w:val="00A916F0"/>
    <w:rsid w:val="00A93871"/>
    <w:rsid w:val="00A93A59"/>
    <w:rsid w:val="00A9420F"/>
    <w:rsid w:val="00A96E0A"/>
    <w:rsid w:val="00AA6206"/>
    <w:rsid w:val="00AB4E4A"/>
    <w:rsid w:val="00AB7F9D"/>
    <w:rsid w:val="00AC102F"/>
    <w:rsid w:val="00AC23C6"/>
    <w:rsid w:val="00AC520A"/>
    <w:rsid w:val="00AE0387"/>
    <w:rsid w:val="00AE03AD"/>
    <w:rsid w:val="00AE18A6"/>
    <w:rsid w:val="00AE1D1A"/>
    <w:rsid w:val="00AE6080"/>
    <w:rsid w:val="00AF2A4C"/>
    <w:rsid w:val="00AF45B3"/>
    <w:rsid w:val="00B01BB7"/>
    <w:rsid w:val="00B11FBB"/>
    <w:rsid w:val="00B157A5"/>
    <w:rsid w:val="00B21384"/>
    <w:rsid w:val="00B25F5B"/>
    <w:rsid w:val="00B30EF1"/>
    <w:rsid w:val="00B53B88"/>
    <w:rsid w:val="00B575BD"/>
    <w:rsid w:val="00B57F67"/>
    <w:rsid w:val="00B64A96"/>
    <w:rsid w:val="00B6640F"/>
    <w:rsid w:val="00B73975"/>
    <w:rsid w:val="00B7461F"/>
    <w:rsid w:val="00B83C16"/>
    <w:rsid w:val="00B853C3"/>
    <w:rsid w:val="00B87FB6"/>
    <w:rsid w:val="00B90F2C"/>
    <w:rsid w:val="00BA1B1B"/>
    <w:rsid w:val="00BA2007"/>
    <w:rsid w:val="00BA5C55"/>
    <w:rsid w:val="00BB3111"/>
    <w:rsid w:val="00BC16CD"/>
    <w:rsid w:val="00BC1B52"/>
    <w:rsid w:val="00BC1E1E"/>
    <w:rsid w:val="00BC34DC"/>
    <w:rsid w:val="00BD180E"/>
    <w:rsid w:val="00BD3CB7"/>
    <w:rsid w:val="00BE0059"/>
    <w:rsid w:val="00BF362F"/>
    <w:rsid w:val="00C05B0E"/>
    <w:rsid w:val="00C15C8E"/>
    <w:rsid w:val="00C20028"/>
    <w:rsid w:val="00C24733"/>
    <w:rsid w:val="00C27F6B"/>
    <w:rsid w:val="00C340B6"/>
    <w:rsid w:val="00C34C47"/>
    <w:rsid w:val="00C42DF0"/>
    <w:rsid w:val="00C43002"/>
    <w:rsid w:val="00C44035"/>
    <w:rsid w:val="00C61D4B"/>
    <w:rsid w:val="00C63A10"/>
    <w:rsid w:val="00C64098"/>
    <w:rsid w:val="00C678AE"/>
    <w:rsid w:val="00C67A12"/>
    <w:rsid w:val="00C74376"/>
    <w:rsid w:val="00C768F8"/>
    <w:rsid w:val="00C76CFC"/>
    <w:rsid w:val="00C8366D"/>
    <w:rsid w:val="00C92FE3"/>
    <w:rsid w:val="00CA4A0B"/>
    <w:rsid w:val="00CA4BED"/>
    <w:rsid w:val="00CA5336"/>
    <w:rsid w:val="00CB0188"/>
    <w:rsid w:val="00CB1171"/>
    <w:rsid w:val="00CB4850"/>
    <w:rsid w:val="00CE0AAC"/>
    <w:rsid w:val="00CE2B52"/>
    <w:rsid w:val="00CF37C6"/>
    <w:rsid w:val="00CF6389"/>
    <w:rsid w:val="00D01B2A"/>
    <w:rsid w:val="00D03D6F"/>
    <w:rsid w:val="00D17A1E"/>
    <w:rsid w:val="00D24639"/>
    <w:rsid w:val="00D278A7"/>
    <w:rsid w:val="00D32463"/>
    <w:rsid w:val="00D36657"/>
    <w:rsid w:val="00D36DE8"/>
    <w:rsid w:val="00D40C5A"/>
    <w:rsid w:val="00D43DD7"/>
    <w:rsid w:val="00D43FE7"/>
    <w:rsid w:val="00D47E60"/>
    <w:rsid w:val="00D53C98"/>
    <w:rsid w:val="00D55AFF"/>
    <w:rsid w:val="00D57A88"/>
    <w:rsid w:val="00D654CC"/>
    <w:rsid w:val="00D67FAD"/>
    <w:rsid w:val="00D712E0"/>
    <w:rsid w:val="00D7309B"/>
    <w:rsid w:val="00D76DEA"/>
    <w:rsid w:val="00D76E9C"/>
    <w:rsid w:val="00D84146"/>
    <w:rsid w:val="00DA1D43"/>
    <w:rsid w:val="00DA26BE"/>
    <w:rsid w:val="00DB0907"/>
    <w:rsid w:val="00DB7AA2"/>
    <w:rsid w:val="00DC3795"/>
    <w:rsid w:val="00DC51FA"/>
    <w:rsid w:val="00DD1273"/>
    <w:rsid w:val="00DD2D4D"/>
    <w:rsid w:val="00DD3340"/>
    <w:rsid w:val="00DD391B"/>
    <w:rsid w:val="00DE4BF7"/>
    <w:rsid w:val="00DE7123"/>
    <w:rsid w:val="00DF48FB"/>
    <w:rsid w:val="00DF712B"/>
    <w:rsid w:val="00DF7B38"/>
    <w:rsid w:val="00E24C2B"/>
    <w:rsid w:val="00E24EB3"/>
    <w:rsid w:val="00E25A26"/>
    <w:rsid w:val="00E27EB9"/>
    <w:rsid w:val="00E4218F"/>
    <w:rsid w:val="00E42C49"/>
    <w:rsid w:val="00E45D2D"/>
    <w:rsid w:val="00E46F76"/>
    <w:rsid w:val="00E53373"/>
    <w:rsid w:val="00E71F2A"/>
    <w:rsid w:val="00E720BA"/>
    <w:rsid w:val="00E73D5B"/>
    <w:rsid w:val="00E86230"/>
    <w:rsid w:val="00E94B9A"/>
    <w:rsid w:val="00EA237E"/>
    <w:rsid w:val="00EB38E0"/>
    <w:rsid w:val="00EB5FB8"/>
    <w:rsid w:val="00ED36D2"/>
    <w:rsid w:val="00ED439C"/>
    <w:rsid w:val="00ED56C3"/>
    <w:rsid w:val="00ED705C"/>
    <w:rsid w:val="00EE0EDF"/>
    <w:rsid w:val="00EF014D"/>
    <w:rsid w:val="00EF0A34"/>
    <w:rsid w:val="00F06378"/>
    <w:rsid w:val="00F066BE"/>
    <w:rsid w:val="00F10388"/>
    <w:rsid w:val="00F13085"/>
    <w:rsid w:val="00F16B1C"/>
    <w:rsid w:val="00F21A17"/>
    <w:rsid w:val="00F434EA"/>
    <w:rsid w:val="00F46672"/>
    <w:rsid w:val="00F53046"/>
    <w:rsid w:val="00F54049"/>
    <w:rsid w:val="00F568B9"/>
    <w:rsid w:val="00F576D7"/>
    <w:rsid w:val="00F60417"/>
    <w:rsid w:val="00F638C0"/>
    <w:rsid w:val="00F641E6"/>
    <w:rsid w:val="00F654B6"/>
    <w:rsid w:val="00F768C7"/>
    <w:rsid w:val="00F905D7"/>
    <w:rsid w:val="00F948CD"/>
    <w:rsid w:val="00F949D3"/>
    <w:rsid w:val="00F959D0"/>
    <w:rsid w:val="00F95DB3"/>
    <w:rsid w:val="00FA1545"/>
    <w:rsid w:val="00FB728D"/>
    <w:rsid w:val="00FC0109"/>
    <w:rsid w:val="00FC5854"/>
    <w:rsid w:val="00FC6F9A"/>
    <w:rsid w:val="00FD0406"/>
    <w:rsid w:val="00FD06A8"/>
    <w:rsid w:val="00FD2DA6"/>
    <w:rsid w:val="00FD3417"/>
    <w:rsid w:val="00FD6A2D"/>
    <w:rsid w:val="00FE0F5E"/>
    <w:rsid w:val="00FE49F2"/>
    <w:rsid w:val="00FE5313"/>
    <w:rsid w:val="00FE604F"/>
    <w:rsid w:val="00FE709D"/>
    <w:rsid w:val="00FF55C0"/>
    <w:rsid w:val="00FF5682"/>
    <w:rsid w:val="00FF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5C660A-F8EE-4331-B92B-F0CA82DA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3C6"/>
    <w:rPr>
      <w:sz w:val="24"/>
      <w:szCs w:val="24"/>
    </w:rPr>
  </w:style>
  <w:style w:type="paragraph" w:styleId="1">
    <w:name w:val="heading 1"/>
    <w:basedOn w:val="a"/>
    <w:qFormat/>
    <w:rsid w:val="00E27EB9"/>
    <w:pPr>
      <w:keepNext/>
      <w:spacing w:before="100" w:beforeAutospacing="1" w:after="119"/>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44035"/>
    <w:pPr>
      <w:spacing w:before="100" w:beforeAutospacing="1" w:after="119"/>
    </w:pPr>
  </w:style>
  <w:style w:type="paragraph" w:styleId="a4">
    <w:name w:val="Document Map"/>
    <w:basedOn w:val="a"/>
    <w:semiHidden/>
    <w:rsid w:val="00C44035"/>
    <w:pPr>
      <w:shd w:val="clear" w:color="auto" w:fill="000080"/>
    </w:pPr>
    <w:rPr>
      <w:rFonts w:ascii="Tahoma" w:hAnsi="Tahoma" w:cs="Tahoma"/>
      <w:sz w:val="20"/>
      <w:szCs w:val="20"/>
    </w:rPr>
  </w:style>
  <w:style w:type="paragraph" w:styleId="a5">
    <w:name w:val="Body Text Indent"/>
    <w:basedOn w:val="a"/>
    <w:rsid w:val="006D68E9"/>
    <w:pPr>
      <w:suppressAutoHyphens/>
      <w:ind w:firstLine="720"/>
      <w:jc w:val="both"/>
    </w:pPr>
    <w:rPr>
      <w:rFonts w:ascii="Arial" w:hAnsi="Arial" w:cs="Arial"/>
      <w:sz w:val="26"/>
      <w:szCs w:val="26"/>
      <w:lang w:val="uk-UA" w:eastAsia="ar-SA"/>
    </w:rPr>
  </w:style>
  <w:style w:type="paragraph" w:styleId="a6">
    <w:name w:val="Body Text"/>
    <w:basedOn w:val="a"/>
    <w:link w:val="a7"/>
    <w:rsid w:val="00072461"/>
    <w:pPr>
      <w:spacing w:after="120"/>
    </w:pPr>
  </w:style>
  <w:style w:type="paragraph" w:customStyle="1" w:styleId="10">
    <w:name w:val="Обычный1"/>
    <w:rsid w:val="00072461"/>
    <w:pPr>
      <w:ind w:firstLine="709"/>
      <w:jc w:val="both"/>
    </w:pPr>
    <w:rPr>
      <w:sz w:val="24"/>
      <w:lang w:val="uk-UA"/>
    </w:rPr>
  </w:style>
  <w:style w:type="paragraph" w:customStyle="1" w:styleId="Normal1">
    <w:name w:val="Normal1"/>
    <w:rsid w:val="00072461"/>
    <w:rPr>
      <w:snapToGrid w:val="0"/>
      <w:lang w:val="en-US"/>
    </w:rPr>
  </w:style>
  <w:style w:type="paragraph" w:customStyle="1" w:styleId="11">
    <w:name w:val="Подзаголовок1"/>
    <w:basedOn w:val="10"/>
    <w:rsid w:val="00072461"/>
    <w:pPr>
      <w:ind w:firstLine="0"/>
      <w:jc w:val="left"/>
      <w:outlineLvl w:val="0"/>
    </w:pPr>
    <w:rPr>
      <w:b/>
      <w:sz w:val="20"/>
    </w:rPr>
  </w:style>
  <w:style w:type="paragraph" w:customStyle="1" w:styleId="a8">
    <w:name w:val="Содержимое таблицы"/>
    <w:basedOn w:val="a"/>
    <w:rsid w:val="00E73D5B"/>
    <w:pPr>
      <w:suppressLineNumbers/>
      <w:suppressAutoHyphens/>
    </w:pPr>
    <w:rPr>
      <w:kern w:val="1"/>
      <w:sz w:val="28"/>
      <w:szCs w:val="20"/>
      <w:lang w:eastAsia="ar-SA"/>
    </w:rPr>
  </w:style>
  <w:style w:type="paragraph" w:customStyle="1" w:styleId="a9">
    <w:name w:val="Îáû÷íûé"/>
    <w:rsid w:val="00E46F76"/>
    <w:pPr>
      <w:suppressAutoHyphens/>
    </w:pPr>
    <w:rPr>
      <w:sz w:val="24"/>
      <w:lang w:val="uk-UA" w:eastAsia="ar-SA"/>
    </w:rPr>
  </w:style>
  <w:style w:type="paragraph" w:styleId="aa">
    <w:name w:val="header"/>
    <w:basedOn w:val="a"/>
    <w:link w:val="ab"/>
    <w:uiPriority w:val="99"/>
    <w:rsid w:val="00E46F76"/>
    <w:pPr>
      <w:tabs>
        <w:tab w:val="center" w:pos="4320"/>
        <w:tab w:val="right" w:pos="8640"/>
      </w:tabs>
      <w:suppressAutoHyphens/>
    </w:pPr>
    <w:rPr>
      <w:rFonts w:ascii="UkrainianKudriashov" w:hAnsi="UkrainianKudriashov"/>
      <w:sz w:val="20"/>
      <w:szCs w:val="20"/>
      <w:lang w:val="uk-UA" w:eastAsia="ar-SA"/>
    </w:rPr>
  </w:style>
  <w:style w:type="paragraph" w:customStyle="1" w:styleId="32">
    <w:name w:val="Основной текст с отступом 32"/>
    <w:basedOn w:val="a"/>
    <w:rsid w:val="000A645F"/>
    <w:pPr>
      <w:suppressAutoHyphens/>
      <w:spacing w:after="120"/>
      <w:ind w:left="283"/>
    </w:pPr>
    <w:rPr>
      <w:sz w:val="16"/>
      <w:szCs w:val="16"/>
      <w:lang w:eastAsia="ar-SA"/>
    </w:rPr>
  </w:style>
  <w:style w:type="character" w:styleId="ac">
    <w:name w:val="Strong"/>
    <w:qFormat/>
    <w:rsid w:val="000A645F"/>
    <w:rPr>
      <w:b/>
      <w:bCs/>
    </w:rPr>
  </w:style>
  <w:style w:type="character" w:customStyle="1" w:styleId="apple-converted-space">
    <w:name w:val="apple-converted-space"/>
    <w:basedOn w:val="a0"/>
    <w:rsid w:val="000A645F"/>
  </w:style>
  <w:style w:type="table" w:styleId="ad">
    <w:name w:val="Table Grid"/>
    <w:basedOn w:val="a1"/>
    <w:uiPriority w:val="59"/>
    <w:rsid w:val="0017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w:basedOn w:val="a"/>
    <w:rsid w:val="00986E0B"/>
    <w:rPr>
      <w:rFonts w:ascii="Verdana" w:hAnsi="Verdana"/>
      <w:sz w:val="20"/>
      <w:szCs w:val="20"/>
      <w:lang w:val="en-US" w:eastAsia="en-US"/>
    </w:rPr>
  </w:style>
  <w:style w:type="character" w:customStyle="1" w:styleId="a7">
    <w:name w:val="Основной текст Знак"/>
    <w:link w:val="a6"/>
    <w:semiHidden/>
    <w:locked/>
    <w:rsid w:val="00C05B0E"/>
    <w:rPr>
      <w:sz w:val="24"/>
      <w:szCs w:val="24"/>
      <w:lang w:val="ru-RU" w:eastAsia="ru-RU" w:bidi="ar-SA"/>
    </w:rPr>
  </w:style>
  <w:style w:type="paragraph" w:customStyle="1" w:styleId="Iauiue1">
    <w:name w:val="Iau?iue1"/>
    <w:rsid w:val="00996243"/>
    <w:pPr>
      <w:widowControl w:val="0"/>
      <w:autoSpaceDE w:val="0"/>
      <w:autoSpaceDN w:val="0"/>
      <w:jc w:val="both"/>
    </w:pPr>
    <w:rPr>
      <w:sz w:val="26"/>
      <w:szCs w:val="26"/>
    </w:rPr>
  </w:style>
  <w:style w:type="character" w:styleId="af">
    <w:name w:val="footnote reference"/>
    <w:semiHidden/>
    <w:rsid w:val="00592EAC"/>
    <w:rPr>
      <w:rFonts w:cs="Times New Roman"/>
      <w:vertAlign w:val="superscript"/>
    </w:rPr>
  </w:style>
  <w:style w:type="paragraph" w:styleId="af0">
    <w:name w:val="footnote text"/>
    <w:basedOn w:val="a"/>
    <w:link w:val="af1"/>
    <w:semiHidden/>
    <w:rsid w:val="00592EAC"/>
    <w:rPr>
      <w:rFonts w:eastAsia="Calibri"/>
      <w:sz w:val="20"/>
      <w:szCs w:val="20"/>
    </w:rPr>
  </w:style>
  <w:style w:type="character" w:customStyle="1" w:styleId="af1">
    <w:name w:val="Текст сноски Знак"/>
    <w:link w:val="af0"/>
    <w:locked/>
    <w:rsid w:val="00592EAC"/>
    <w:rPr>
      <w:rFonts w:eastAsia="Calibri"/>
      <w:lang w:val="ru-RU" w:eastAsia="ru-RU" w:bidi="ar-SA"/>
    </w:rPr>
  </w:style>
  <w:style w:type="character" w:styleId="af2">
    <w:name w:val="Hyperlink"/>
    <w:semiHidden/>
    <w:rsid w:val="00592EAC"/>
    <w:rPr>
      <w:rFonts w:cs="Times New Roman"/>
      <w:color w:val="0000FF"/>
      <w:u w:val="single"/>
    </w:rPr>
  </w:style>
  <w:style w:type="paragraph" w:customStyle="1" w:styleId="Style2">
    <w:name w:val="Style2"/>
    <w:basedOn w:val="a"/>
    <w:rsid w:val="00BE0059"/>
    <w:pPr>
      <w:widowControl w:val="0"/>
      <w:autoSpaceDE w:val="0"/>
      <w:autoSpaceDN w:val="0"/>
      <w:adjustRightInd w:val="0"/>
    </w:pPr>
  </w:style>
  <w:style w:type="character" w:customStyle="1" w:styleId="FontStyle12">
    <w:name w:val="Font Style12"/>
    <w:rsid w:val="00BE0059"/>
    <w:rPr>
      <w:rFonts w:ascii="Times New Roman" w:hAnsi="Times New Roman" w:cs="Times New Roman"/>
      <w:sz w:val="26"/>
      <w:szCs w:val="26"/>
    </w:rPr>
  </w:style>
  <w:style w:type="character" w:customStyle="1" w:styleId="FontStyle13">
    <w:name w:val="Font Style13"/>
    <w:rsid w:val="00BE0059"/>
    <w:rPr>
      <w:rFonts w:ascii="Times New Roman" w:hAnsi="Times New Roman" w:cs="Times New Roman"/>
      <w:b/>
      <w:bCs/>
      <w:sz w:val="26"/>
      <w:szCs w:val="26"/>
    </w:rPr>
  </w:style>
  <w:style w:type="paragraph" w:customStyle="1" w:styleId="Style4">
    <w:name w:val="Style4"/>
    <w:basedOn w:val="a"/>
    <w:rsid w:val="00BE0059"/>
    <w:pPr>
      <w:widowControl w:val="0"/>
      <w:autoSpaceDE w:val="0"/>
      <w:autoSpaceDN w:val="0"/>
      <w:adjustRightInd w:val="0"/>
      <w:spacing w:line="312" w:lineRule="exact"/>
      <w:ind w:firstLine="737"/>
    </w:pPr>
  </w:style>
  <w:style w:type="character" w:customStyle="1" w:styleId="FontStyle14">
    <w:name w:val="Font Style14"/>
    <w:rsid w:val="00BE0059"/>
    <w:rPr>
      <w:rFonts w:ascii="Times New Roman" w:hAnsi="Times New Roman" w:cs="Times New Roman"/>
      <w:b/>
      <w:bCs/>
      <w:sz w:val="26"/>
      <w:szCs w:val="26"/>
    </w:rPr>
  </w:style>
  <w:style w:type="paragraph" w:customStyle="1" w:styleId="Style3">
    <w:name w:val="Style3"/>
    <w:basedOn w:val="a"/>
    <w:rsid w:val="00294788"/>
    <w:pPr>
      <w:widowControl w:val="0"/>
      <w:autoSpaceDE w:val="0"/>
      <w:autoSpaceDN w:val="0"/>
      <w:adjustRightInd w:val="0"/>
      <w:spacing w:line="322" w:lineRule="exact"/>
      <w:ind w:firstLine="1272"/>
    </w:pPr>
  </w:style>
  <w:style w:type="paragraph" w:customStyle="1" w:styleId="af3">
    <w:name w:val="Знак Знак Знак Знак Знак Знак"/>
    <w:basedOn w:val="a"/>
    <w:rsid w:val="00480B01"/>
    <w:rPr>
      <w:rFonts w:ascii="Verdana" w:hAnsi="Verdana"/>
      <w:sz w:val="20"/>
      <w:szCs w:val="20"/>
      <w:lang w:val="en-US" w:eastAsia="en-US"/>
    </w:rPr>
  </w:style>
  <w:style w:type="character" w:styleId="af4">
    <w:name w:val="FollowedHyperlink"/>
    <w:rsid w:val="0098243F"/>
    <w:rPr>
      <w:color w:val="800080"/>
      <w:u w:val="single"/>
    </w:rPr>
  </w:style>
  <w:style w:type="paragraph" w:customStyle="1" w:styleId="rvps17">
    <w:name w:val="rvps17"/>
    <w:basedOn w:val="a"/>
    <w:rsid w:val="000C08B5"/>
    <w:pPr>
      <w:spacing w:before="100" w:beforeAutospacing="1" w:after="100" w:afterAutospacing="1"/>
    </w:pPr>
  </w:style>
  <w:style w:type="character" w:customStyle="1" w:styleId="rvts78">
    <w:name w:val="rvts78"/>
    <w:basedOn w:val="a0"/>
    <w:rsid w:val="000C08B5"/>
  </w:style>
  <w:style w:type="paragraph" w:customStyle="1" w:styleId="rvps6">
    <w:name w:val="rvps6"/>
    <w:basedOn w:val="a"/>
    <w:rsid w:val="000C08B5"/>
    <w:pPr>
      <w:spacing w:before="100" w:beforeAutospacing="1" w:after="100" w:afterAutospacing="1"/>
    </w:pPr>
  </w:style>
  <w:style w:type="character" w:customStyle="1" w:styleId="rvts23">
    <w:name w:val="rvts23"/>
    <w:basedOn w:val="a0"/>
    <w:rsid w:val="000C08B5"/>
  </w:style>
  <w:style w:type="character" w:customStyle="1" w:styleId="rvts44">
    <w:name w:val="rvts44"/>
    <w:basedOn w:val="a0"/>
    <w:rsid w:val="008A2D3F"/>
  </w:style>
  <w:style w:type="paragraph" w:styleId="af5">
    <w:name w:val="footer"/>
    <w:basedOn w:val="a"/>
    <w:link w:val="af6"/>
    <w:uiPriority w:val="99"/>
    <w:rsid w:val="00D57A88"/>
    <w:pPr>
      <w:tabs>
        <w:tab w:val="center" w:pos="4819"/>
        <w:tab w:val="right" w:pos="9639"/>
      </w:tabs>
    </w:pPr>
  </w:style>
  <w:style w:type="character" w:customStyle="1" w:styleId="af6">
    <w:name w:val="Нижний колонтитул Знак"/>
    <w:link w:val="af5"/>
    <w:uiPriority w:val="99"/>
    <w:rsid w:val="00D57A88"/>
    <w:rPr>
      <w:sz w:val="24"/>
      <w:szCs w:val="24"/>
    </w:rPr>
  </w:style>
  <w:style w:type="character" w:customStyle="1" w:styleId="ab">
    <w:name w:val="Верхний колонтитул Знак"/>
    <w:link w:val="aa"/>
    <w:uiPriority w:val="99"/>
    <w:rsid w:val="00D57A88"/>
    <w:rPr>
      <w:rFonts w:ascii="UkrainianKudriashov" w:hAnsi="UkrainianKudriashov" w:cs="UkrainianKudriashov"/>
      <w:lang w:val="uk-UA" w:eastAsia="ar-SA"/>
    </w:rPr>
  </w:style>
  <w:style w:type="paragraph" w:styleId="af7">
    <w:name w:val="List Paragraph"/>
    <w:basedOn w:val="a"/>
    <w:uiPriority w:val="34"/>
    <w:qFormat/>
    <w:rsid w:val="00A10727"/>
    <w:pPr>
      <w:ind w:left="720"/>
      <w:contextualSpacing/>
    </w:pPr>
  </w:style>
  <w:style w:type="paragraph" w:customStyle="1" w:styleId="rvps2">
    <w:name w:val="rvps2"/>
    <w:basedOn w:val="a"/>
    <w:rsid w:val="00DD2D4D"/>
    <w:pPr>
      <w:spacing w:before="100" w:beforeAutospacing="1" w:after="100" w:afterAutospacing="1"/>
    </w:pPr>
  </w:style>
  <w:style w:type="character" w:customStyle="1" w:styleId="rvts9">
    <w:name w:val="rvts9"/>
    <w:basedOn w:val="a0"/>
    <w:rsid w:val="00DD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8934">
      <w:bodyDiv w:val="1"/>
      <w:marLeft w:val="0"/>
      <w:marRight w:val="0"/>
      <w:marTop w:val="0"/>
      <w:marBottom w:val="0"/>
      <w:divBdr>
        <w:top w:val="none" w:sz="0" w:space="0" w:color="auto"/>
        <w:left w:val="none" w:sz="0" w:space="0" w:color="auto"/>
        <w:bottom w:val="none" w:sz="0" w:space="0" w:color="auto"/>
        <w:right w:val="none" w:sz="0" w:space="0" w:color="auto"/>
      </w:divBdr>
    </w:div>
    <w:div w:id="124933910">
      <w:bodyDiv w:val="1"/>
      <w:marLeft w:val="0"/>
      <w:marRight w:val="0"/>
      <w:marTop w:val="0"/>
      <w:marBottom w:val="0"/>
      <w:divBdr>
        <w:top w:val="none" w:sz="0" w:space="0" w:color="auto"/>
        <w:left w:val="none" w:sz="0" w:space="0" w:color="auto"/>
        <w:bottom w:val="none" w:sz="0" w:space="0" w:color="auto"/>
        <w:right w:val="none" w:sz="0" w:space="0" w:color="auto"/>
      </w:divBdr>
    </w:div>
    <w:div w:id="236718957">
      <w:bodyDiv w:val="1"/>
      <w:marLeft w:val="0"/>
      <w:marRight w:val="0"/>
      <w:marTop w:val="0"/>
      <w:marBottom w:val="0"/>
      <w:divBdr>
        <w:top w:val="none" w:sz="0" w:space="0" w:color="auto"/>
        <w:left w:val="none" w:sz="0" w:space="0" w:color="auto"/>
        <w:bottom w:val="none" w:sz="0" w:space="0" w:color="auto"/>
        <w:right w:val="none" w:sz="0" w:space="0" w:color="auto"/>
      </w:divBdr>
    </w:div>
    <w:div w:id="261642851">
      <w:bodyDiv w:val="1"/>
      <w:marLeft w:val="0"/>
      <w:marRight w:val="0"/>
      <w:marTop w:val="0"/>
      <w:marBottom w:val="0"/>
      <w:divBdr>
        <w:top w:val="none" w:sz="0" w:space="0" w:color="auto"/>
        <w:left w:val="none" w:sz="0" w:space="0" w:color="auto"/>
        <w:bottom w:val="none" w:sz="0" w:space="0" w:color="auto"/>
        <w:right w:val="none" w:sz="0" w:space="0" w:color="auto"/>
      </w:divBdr>
    </w:div>
    <w:div w:id="306594636">
      <w:bodyDiv w:val="1"/>
      <w:marLeft w:val="0"/>
      <w:marRight w:val="0"/>
      <w:marTop w:val="0"/>
      <w:marBottom w:val="0"/>
      <w:divBdr>
        <w:top w:val="none" w:sz="0" w:space="0" w:color="auto"/>
        <w:left w:val="none" w:sz="0" w:space="0" w:color="auto"/>
        <w:bottom w:val="none" w:sz="0" w:space="0" w:color="auto"/>
        <w:right w:val="none" w:sz="0" w:space="0" w:color="auto"/>
      </w:divBdr>
    </w:div>
    <w:div w:id="355888379">
      <w:bodyDiv w:val="1"/>
      <w:marLeft w:val="0"/>
      <w:marRight w:val="0"/>
      <w:marTop w:val="0"/>
      <w:marBottom w:val="0"/>
      <w:divBdr>
        <w:top w:val="none" w:sz="0" w:space="0" w:color="auto"/>
        <w:left w:val="none" w:sz="0" w:space="0" w:color="auto"/>
        <w:bottom w:val="none" w:sz="0" w:space="0" w:color="auto"/>
        <w:right w:val="none" w:sz="0" w:space="0" w:color="auto"/>
      </w:divBdr>
    </w:div>
    <w:div w:id="375814115">
      <w:bodyDiv w:val="1"/>
      <w:marLeft w:val="0"/>
      <w:marRight w:val="0"/>
      <w:marTop w:val="0"/>
      <w:marBottom w:val="0"/>
      <w:divBdr>
        <w:top w:val="none" w:sz="0" w:space="0" w:color="auto"/>
        <w:left w:val="none" w:sz="0" w:space="0" w:color="auto"/>
        <w:bottom w:val="none" w:sz="0" w:space="0" w:color="auto"/>
        <w:right w:val="none" w:sz="0" w:space="0" w:color="auto"/>
      </w:divBdr>
    </w:div>
    <w:div w:id="401215564">
      <w:bodyDiv w:val="1"/>
      <w:marLeft w:val="0"/>
      <w:marRight w:val="0"/>
      <w:marTop w:val="0"/>
      <w:marBottom w:val="0"/>
      <w:divBdr>
        <w:top w:val="none" w:sz="0" w:space="0" w:color="auto"/>
        <w:left w:val="none" w:sz="0" w:space="0" w:color="auto"/>
        <w:bottom w:val="none" w:sz="0" w:space="0" w:color="auto"/>
        <w:right w:val="none" w:sz="0" w:space="0" w:color="auto"/>
      </w:divBdr>
    </w:div>
    <w:div w:id="438182323">
      <w:bodyDiv w:val="1"/>
      <w:marLeft w:val="0"/>
      <w:marRight w:val="0"/>
      <w:marTop w:val="0"/>
      <w:marBottom w:val="0"/>
      <w:divBdr>
        <w:top w:val="none" w:sz="0" w:space="0" w:color="auto"/>
        <w:left w:val="none" w:sz="0" w:space="0" w:color="auto"/>
        <w:bottom w:val="none" w:sz="0" w:space="0" w:color="auto"/>
        <w:right w:val="none" w:sz="0" w:space="0" w:color="auto"/>
      </w:divBdr>
    </w:div>
    <w:div w:id="490802298">
      <w:bodyDiv w:val="1"/>
      <w:marLeft w:val="0"/>
      <w:marRight w:val="0"/>
      <w:marTop w:val="0"/>
      <w:marBottom w:val="0"/>
      <w:divBdr>
        <w:top w:val="none" w:sz="0" w:space="0" w:color="auto"/>
        <w:left w:val="none" w:sz="0" w:space="0" w:color="auto"/>
        <w:bottom w:val="none" w:sz="0" w:space="0" w:color="auto"/>
        <w:right w:val="none" w:sz="0" w:space="0" w:color="auto"/>
      </w:divBdr>
    </w:div>
    <w:div w:id="536235072">
      <w:bodyDiv w:val="1"/>
      <w:marLeft w:val="0"/>
      <w:marRight w:val="0"/>
      <w:marTop w:val="0"/>
      <w:marBottom w:val="0"/>
      <w:divBdr>
        <w:top w:val="none" w:sz="0" w:space="0" w:color="auto"/>
        <w:left w:val="none" w:sz="0" w:space="0" w:color="auto"/>
        <w:bottom w:val="none" w:sz="0" w:space="0" w:color="auto"/>
        <w:right w:val="none" w:sz="0" w:space="0" w:color="auto"/>
      </w:divBdr>
    </w:div>
    <w:div w:id="555122024">
      <w:bodyDiv w:val="1"/>
      <w:marLeft w:val="0"/>
      <w:marRight w:val="0"/>
      <w:marTop w:val="0"/>
      <w:marBottom w:val="0"/>
      <w:divBdr>
        <w:top w:val="none" w:sz="0" w:space="0" w:color="auto"/>
        <w:left w:val="none" w:sz="0" w:space="0" w:color="auto"/>
        <w:bottom w:val="none" w:sz="0" w:space="0" w:color="auto"/>
        <w:right w:val="none" w:sz="0" w:space="0" w:color="auto"/>
      </w:divBdr>
    </w:div>
    <w:div w:id="583999531">
      <w:bodyDiv w:val="1"/>
      <w:marLeft w:val="0"/>
      <w:marRight w:val="0"/>
      <w:marTop w:val="0"/>
      <w:marBottom w:val="0"/>
      <w:divBdr>
        <w:top w:val="none" w:sz="0" w:space="0" w:color="auto"/>
        <w:left w:val="none" w:sz="0" w:space="0" w:color="auto"/>
        <w:bottom w:val="none" w:sz="0" w:space="0" w:color="auto"/>
        <w:right w:val="none" w:sz="0" w:space="0" w:color="auto"/>
      </w:divBdr>
    </w:div>
    <w:div w:id="588540442">
      <w:bodyDiv w:val="1"/>
      <w:marLeft w:val="0"/>
      <w:marRight w:val="0"/>
      <w:marTop w:val="0"/>
      <w:marBottom w:val="0"/>
      <w:divBdr>
        <w:top w:val="none" w:sz="0" w:space="0" w:color="auto"/>
        <w:left w:val="none" w:sz="0" w:space="0" w:color="auto"/>
        <w:bottom w:val="none" w:sz="0" w:space="0" w:color="auto"/>
        <w:right w:val="none" w:sz="0" w:space="0" w:color="auto"/>
      </w:divBdr>
    </w:div>
    <w:div w:id="835069419">
      <w:bodyDiv w:val="1"/>
      <w:marLeft w:val="0"/>
      <w:marRight w:val="0"/>
      <w:marTop w:val="0"/>
      <w:marBottom w:val="0"/>
      <w:divBdr>
        <w:top w:val="none" w:sz="0" w:space="0" w:color="auto"/>
        <w:left w:val="none" w:sz="0" w:space="0" w:color="auto"/>
        <w:bottom w:val="none" w:sz="0" w:space="0" w:color="auto"/>
        <w:right w:val="none" w:sz="0" w:space="0" w:color="auto"/>
      </w:divBdr>
    </w:div>
    <w:div w:id="836310897">
      <w:bodyDiv w:val="1"/>
      <w:marLeft w:val="0"/>
      <w:marRight w:val="0"/>
      <w:marTop w:val="0"/>
      <w:marBottom w:val="0"/>
      <w:divBdr>
        <w:top w:val="none" w:sz="0" w:space="0" w:color="auto"/>
        <w:left w:val="none" w:sz="0" w:space="0" w:color="auto"/>
        <w:bottom w:val="none" w:sz="0" w:space="0" w:color="auto"/>
        <w:right w:val="none" w:sz="0" w:space="0" w:color="auto"/>
      </w:divBdr>
    </w:div>
    <w:div w:id="851601694">
      <w:bodyDiv w:val="1"/>
      <w:marLeft w:val="0"/>
      <w:marRight w:val="0"/>
      <w:marTop w:val="0"/>
      <w:marBottom w:val="0"/>
      <w:divBdr>
        <w:top w:val="none" w:sz="0" w:space="0" w:color="auto"/>
        <w:left w:val="none" w:sz="0" w:space="0" w:color="auto"/>
        <w:bottom w:val="none" w:sz="0" w:space="0" w:color="auto"/>
        <w:right w:val="none" w:sz="0" w:space="0" w:color="auto"/>
      </w:divBdr>
    </w:div>
    <w:div w:id="964694332">
      <w:bodyDiv w:val="1"/>
      <w:marLeft w:val="0"/>
      <w:marRight w:val="0"/>
      <w:marTop w:val="0"/>
      <w:marBottom w:val="0"/>
      <w:divBdr>
        <w:top w:val="none" w:sz="0" w:space="0" w:color="auto"/>
        <w:left w:val="none" w:sz="0" w:space="0" w:color="auto"/>
        <w:bottom w:val="none" w:sz="0" w:space="0" w:color="auto"/>
        <w:right w:val="none" w:sz="0" w:space="0" w:color="auto"/>
      </w:divBdr>
    </w:div>
    <w:div w:id="988284672">
      <w:bodyDiv w:val="1"/>
      <w:marLeft w:val="0"/>
      <w:marRight w:val="0"/>
      <w:marTop w:val="0"/>
      <w:marBottom w:val="0"/>
      <w:divBdr>
        <w:top w:val="none" w:sz="0" w:space="0" w:color="auto"/>
        <w:left w:val="none" w:sz="0" w:space="0" w:color="auto"/>
        <w:bottom w:val="none" w:sz="0" w:space="0" w:color="auto"/>
        <w:right w:val="none" w:sz="0" w:space="0" w:color="auto"/>
      </w:divBdr>
    </w:div>
    <w:div w:id="1003630045">
      <w:bodyDiv w:val="1"/>
      <w:marLeft w:val="0"/>
      <w:marRight w:val="0"/>
      <w:marTop w:val="0"/>
      <w:marBottom w:val="0"/>
      <w:divBdr>
        <w:top w:val="none" w:sz="0" w:space="0" w:color="auto"/>
        <w:left w:val="none" w:sz="0" w:space="0" w:color="auto"/>
        <w:bottom w:val="none" w:sz="0" w:space="0" w:color="auto"/>
        <w:right w:val="none" w:sz="0" w:space="0" w:color="auto"/>
      </w:divBdr>
    </w:div>
    <w:div w:id="1087186871">
      <w:bodyDiv w:val="1"/>
      <w:marLeft w:val="0"/>
      <w:marRight w:val="0"/>
      <w:marTop w:val="0"/>
      <w:marBottom w:val="0"/>
      <w:divBdr>
        <w:top w:val="none" w:sz="0" w:space="0" w:color="auto"/>
        <w:left w:val="none" w:sz="0" w:space="0" w:color="auto"/>
        <w:bottom w:val="none" w:sz="0" w:space="0" w:color="auto"/>
        <w:right w:val="none" w:sz="0" w:space="0" w:color="auto"/>
      </w:divBdr>
    </w:div>
    <w:div w:id="1241139228">
      <w:bodyDiv w:val="1"/>
      <w:marLeft w:val="0"/>
      <w:marRight w:val="0"/>
      <w:marTop w:val="0"/>
      <w:marBottom w:val="0"/>
      <w:divBdr>
        <w:top w:val="none" w:sz="0" w:space="0" w:color="auto"/>
        <w:left w:val="none" w:sz="0" w:space="0" w:color="auto"/>
        <w:bottom w:val="none" w:sz="0" w:space="0" w:color="auto"/>
        <w:right w:val="none" w:sz="0" w:space="0" w:color="auto"/>
      </w:divBdr>
    </w:div>
    <w:div w:id="1409764760">
      <w:bodyDiv w:val="1"/>
      <w:marLeft w:val="0"/>
      <w:marRight w:val="0"/>
      <w:marTop w:val="0"/>
      <w:marBottom w:val="0"/>
      <w:divBdr>
        <w:top w:val="none" w:sz="0" w:space="0" w:color="auto"/>
        <w:left w:val="none" w:sz="0" w:space="0" w:color="auto"/>
        <w:bottom w:val="none" w:sz="0" w:space="0" w:color="auto"/>
        <w:right w:val="none" w:sz="0" w:space="0" w:color="auto"/>
      </w:divBdr>
    </w:div>
    <w:div w:id="1425303724">
      <w:bodyDiv w:val="1"/>
      <w:marLeft w:val="0"/>
      <w:marRight w:val="0"/>
      <w:marTop w:val="0"/>
      <w:marBottom w:val="0"/>
      <w:divBdr>
        <w:top w:val="none" w:sz="0" w:space="0" w:color="auto"/>
        <w:left w:val="none" w:sz="0" w:space="0" w:color="auto"/>
        <w:bottom w:val="none" w:sz="0" w:space="0" w:color="auto"/>
        <w:right w:val="none" w:sz="0" w:space="0" w:color="auto"/>
      </w:divBdr>
    </w:div>
    <w:div w:id="1433435188">
      <w:bodyDiv w:val="1"/>
      <w:marLeft w:val="0"/>
      <w:marRight w:val="0"/>
      <w:marTop w:val="0"/>
      <w:marBottom w:val="0"/>
      <w:divBdr>
        <w:top w:val="none" w:sz="0" w:space="0" w:color="auto"/>
        <w:left w:val="none" w:sz="0" w:space="0" w:color="auto"/>
        <w:bottom w:val="none" w:sz="0" w:space="0" w:color="auto"/>
        <w:right w:val="none" w:sz="0" w:space="0" w:color="auto"/>
      </w:divBdr>
    </w:div>
    <w:div w:id="1507405723">
      <w:bodyDiv w:val="1"/>
      <w:marLeft w:val="0"/>
      <w:marRight w:val="0"/>
      <w:marTop w:val="0"/>
      <w:marBottom w:val="0"/>
      <w:divBdr>
        <w:top w:val="none" w:sz="0" w:space="0" w:color="auto"/>
        <w:left w:val="none" w:sz="0" w:space="0" w:color="auto"/>
        <w:bottom w:val="none" w:sz="0" w:space="0" w:color="auto"/>
        <w:right w:val="none" w:sz="0" w:space="0" w:color="auto"/>
      </w:divBdr>
    </w:div>
    <w:div w:id="1617522060">
      <w:bodyDiv w:val="1"/>
      <w:marLeft w:val="0"/>
      <w:marRight w:val="0"/>
      <w:marTop w:val="0"/>
      <w:marBottom w:val="0"/>
      <w:divBdr>
        <w:top w:val="none" w:sz="0" w:space="0" w:color="auto"/>
        <w:left w:val="none" w:sz="0" w:space="0" w:color="auto"/>
        <w:bottom w:val="none" w:sz="0" w:space="0" w:color="auto"/>
        <w:right w:val="none" w:sz="0" w:space="0" w:color="auto"/>
      </w:divBdr>
    </w:div>
    <w:div w:id="1638338822">
      <w:bodyDiv w:val="1"/>
      <w:marLeft w:val="0"/>
      <w:marRight w:val="0"/>
      <w:marTop w:val="0"/>
      <w:marBottom w:val="0"/>
      <w:divBdr>
        <w:top w:val="none" w:sz="0" w:space="0" w:color="auto"/>
        <w:left w:val="none" w:sz="0" w:space="0" w:color="auto"/>
        <w:bottom w:val="none" w:sz="0" w:space="0" w:color="auto"/>
        <w:right w:val="none" w:sz="0" w:space="0" w:color="auto"/>
      </w:divBdr>
      <w:divsChild>
        <w:div w:id="1671009">
          <w:marLeft w:val="0"/>
          <w:marRight w:val="0"/>
          <w:marTop w:val="0"/>
          <w:marBottom w:val="150"/>
          <w:divBdr>
            <w:top w:val="none" w:sz="0" w:space="0" w:color="auto"/>
            <w:left w:val="none" w:sz="0" w:space="0" w:color="auto"/>
            <w:bottom w:val="none" w:sz="0" w:space="0" w:color="auto"/>
            <w:right w:val="none" w:sz="0" w:space="0" w:color="auto"/>
          </w:divBdr>
        </w:div>
      </w:divsChild>
    </w:div>
    <w:div w:id="1667630441">
      <w:bodyDiv w:val="1"/>
      <w:marLeft w:val="0"/>
      <w:marRight w:val="0"/>
      <w:marTop w:val="0"/>
      <w:marBottom w:val="0"/>
      <w:divBdr>
        <w:top w:val="none" w:sz="0" w:space="0" w:color="auto"/>
        <w:left w:val="none" w:sz="0" w:space="0" w:color="auto"/>
        <w:bottom w:val="none" w:sz="0" w:space="0" w:color="auto"/>
        <w:right w:val="none" w:sz="0" w:space="0" w:color="auto"/>
      </w:divBdr>
    </w:div>
    <w:div w:id="1725449540">
      <w:bodyDiv w:val="1"/>
      <w:marLeft w:val="0"/>
      <w:marRight w:val="0"/>
      <w:marTop w:val="0"/>
      <w:marBottom w:val="0"/>
      <w:divBdr>
        <w:top w:val="none" w:sz="0" w:space="0" w:color="auto"/>
        <w:left w:val="none" w:sz="0" w:space="0" w:color="auto"/>
        <w:bottom w:val="none" w:sz="0" w:space="0" w:color="auto"/>
        <w:right w:val="none" w:sz="0" w:space="0" w:color="auto"/>
      </w:divBdr>
    </w:div>
    <w:div w:id="1858814679">
      <w:bodyDiv w:val="1"/>
      <w:marLeft w:val="0"/>
      <w:marRight w:val="0"/>
      <w:marTop w:val="0"/>
      <w:marBottom w:val="0"/>
      <w:divBdr>
        <w:top w:val="none" w:sz="0" w:space="0" w:color="auto"/>
        <w:left w:val="none" w:sz="0" w:space="0" w:color="auto"/>
        <w:bottom w:val="none" w:sz="0" w:space="0" w:color="auto"/>
        <w:right w:val="none" w:sz="0" w:space="0" w:color="auto"/>
      </w:divBdr>
    </w:div>
    <w:div w:id="1880048956">
      <w:bodyDiv w:val="1"/>
      <w:marLeft w:val="0"/>
      <w:marRight w:val="0"/>
      <w:marTop w:val="0"/>
      <w:marBottom w:val="0"/>
      <w:divBdr>
        <w:top w:val="none" w:sz="0" w:space="0" w:color="auto"/>
        <w:left w:val="none" w:sz="0" w:space="0" w:color="auto"/>
        <w:bottom w:val="none" w:sz="0" w:space="0" w:color="auto"/>
        <w:right w:val="none" w:sz="0" w:space="0" w:color="auto"/>
      </w:divBdr>
    </w:div>
    <w:div w:id="1923441932">
      <w:bodyDiv w:val="1"/>
      <w:marLeft w:val="0"/>
      <w:marRight w:val="0"/>
      <w:marTop w:val="0"/>
      <w:marBottom w:val="0"/>
      <w:divBdr>
        <w:top w:val="none" w:sz="0" w:space="0" w:color="auto"/>
        <w:left w:val="none" w:sz="0" w:space="0" w:color="auto"/>
        <w:bottom w:val="none" w:sz="0" w:space="0" w:color="auto"/>
        <w:right w:val="none" w:sz="0" w:space="0" w:color="auto"/>
      </w:divBdr>
    </w:div>
    <w:div w:id="2008362621">
      <w:bodyDiv w:val="1"/>
      <w:marLeft w:val="0"/>
      <w:marRight w:val="0"/>
      <w:marTop w:val="0"/>
      <w:marBottom w:val="0"/>
      <w:divBdr>
        <w:top w:val="none" w:sz="0" w:space="0" w:color="auto"/>
        <w:left w:val="none" w:sz="0" w:space="0" w:color="auto"/>
        <w:bottom w:val="none" w:sz="0" w:space="0" w:color="auto"/>
        <w:right w:val="none" w:sz="0" w:space="0" w:color="auto"/>
      </w:divBdr>
    </w:div>
    <w:div w:id="2023239615">
      <w:bodyDiv w:val="1"/>
      <w:marLeft w:val="0"/>
      <w:marRight w:val="0"/>
      <w:marTop w:val="0"/>
      <w:marBottom w:val="0"/>
      <w:divBdr>
        <w:top w:val="none" w:sz="0" w:space="0" w:color="auto"/>
        <w:left w:val="none" w:sz="0" w:space="0" w:color="auto"/>
        <w:bottom w:val="none" w:sz="0" w:space="0" w:color="auto"/>
        <w:right w:val="none" w:sz="0" w:space="0" w:color="auto"/>
      </w:divBdr>
    </w:div>
    <w:div w:id="2045783247">
      <w:bodyDiv w:val="1"/>
      <w:marLeft w:val="0"/>
      <w:marRight w:val="0"/>
      <w:marTop w:val="0"/>
      <w:marBottom w:val="0"/>
      <w:divBdr>
        <w:top w:val="none" w:sz="0" w:space="0" w:color="auto"/>
        <w:left w:val="none" w:sz="0" w:space="0" w:color="auto"/>
        <w:bottom w:val="none" w:sz="0" w:space="0" w:color="auto"/>
        <w:right w:val="none" w:sz="0" w:space="0" w:color="auto"/>
      </w:divBdr>
    </w:div>
    <w:div w:id="21321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633-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8F9E5-9364-4992-880C-CC93573F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2458</Words>
  <Characters>14015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16441</CharactersWithSpaces>
  <SharedDoc>false</SharedDoc>
  <HLinks>
    <vt:vector size="6" baseType="variant">
      <vt:variant>
        <vt:i4>2359339</vt:i4>
      </vt:variant>
      <vt:variant>
        <vt:i4>0</vt:i4>
      </vt:variant>
      <vt:variant>
        <vt:i4>0</vt:i4>
      </vt:variant>
      <vt:variant>
        <vt:i4>5</vt:i4>
      </vt:variant>
      <vt:variant>
        <vt:lpwstr>http://zakon3.rada.gov.ua/laws/show/2633-15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creator>Customer</dc:creator>
  <cp:lastModifiedBy>Marina_Rada</cp:lastModifiedBy>
  <cp:revision>2</cp:revision>
  <cp:lastPrinted>2022-12-22T10:15:00Z</cp:lastPrinted>
  <dcterms:created xsi:type="dcterms:W3CDTF">2022-12-28T12:07:00Z</dcterms:created>
  <dcterms:modified xsi:type="dcterms:W3CDTF">2022-12-28T12:07:00Z</dcterms:modified>
</cp:coreProperties>
</file>