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463"/>
      </w:tblGrid>
      <w:tr w:rsidR="00D35B77" w:rsidTr="00BF4750">
        <w:trPr>
          <w:trHeight w:val="1065"/>
        </w:trPr>
        <w:tc>
          <w:tcPr>
            <w:tcW w:w="9720" w:type="dxa"/>
          </w:tcPr>
          <w:p w:rsidR="00D35B77" w:rsidRDefault="00D35B77" w:rsidP="00BF475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26720" cy="6400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B77" w:rsidTr="00BF4750">
        <w:trPr>
          <w:trHeight w:val="1260"/>
        </w:trPr>
        <w:tc>
          <w:tcPr>
            <w:tcW w:w="9720" w:type="dxa"/>
          </w:tcPr>
          <w:p w:rsidR="00D35B77" w:rsidRDefault="00D35B77" w:rsidP="00BF4750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БОЯРСЬКА МІСЬКА РАДА</w:t>
            </w:r>
          </w:p>
          <w:p w:rsidR="00D35B77" w:rsidRDefault="00D35B77" w:rsidP="00BF4750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ІІ СКЛИКАННЯ</w:t>
            </w:r>
          </w:p>
          <w:p w:rsidR="00D35B77" w:rsidRDefault="00D35B77" w:rsidP="00BF4750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чергова 53 сесія</w:t>
            </w:r>
          </w:p>
          <w:p w:rsidR="00D35B77" w:rsidRDefault="00D35B77" w:rsidP="00BF4750">
            <w:pPr>
              <w:pStyle w:val="a3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D35B77" w:rsidRPr="001E2BAE" w:rsidRDefault="00D35B77" w:rsidP="00BF4750">
            <w:pPr>
              <w:spacing w:line="360" w:lineRule="auto"/>
              <w:jc w:val="center"/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>РІШЕННЯ №  53/1786</w:t>
            </w:r>
          </w:p>
        </w:tc>
      </w:tr>
      <w:tr w:rsidR="00D35B77" w:rsidTr="00BF4750">
        <w:trPr>
          <w:trHeight w:val="533"/>
        </w:trPr>
        <w:tc>
          <w:tcPr>
            <w:tcW w:w="9720" w:type="dxa"/>
          </w:tcPr>
          <w:p w:rsidR="00D35B77" w:rsidRDefault="00D35B77" w:rsidP="00BF4750">
            <w:pPr>
              <w:rPr>
                <w:rFonts w:ascii="Times New Roman" w:eastAsia="Arial Unicode MS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21  грудня  2018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року     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                    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     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Arial Unicode MS" w:hAnsi="Times New Roman"/>
                <w:b/>
                <w:sz w:val="28"/>
                <w:szCs w:val="28"/>
              </w:rPr>
              <w:t>. Боярка</w:t>
            </w:r>
          </w:p>
        </w:tc>
      </w:tr>
    </w:tbl>
    <w:p w:rsidR="00D35B77" w:rsidRDefault="00D35B77" w:rsidP="00D35B77">
      <w:pPr>
        <w:spacing w:after="0" w:line="240" w:lineRule="auto"/>
        <w:rPr>
          <w:rFonts w:ascii="Times New Roman" w:hAnsi="Times New Roman"/>
          <w:b/>
          <w:i/>
          <w:sz w:val="26"/>
          <w:szCs w:val="26"/>
          <w:lang w:val="uk-UA"/>
        </w:rPr>
      </w:pPr>
    </w:p>
    <w:p w:rsidR="00D35B77" w:rsidRDefault="00D35B77" w:rsidP="00D35B77">
      <w:pPr>
        <w:pStyle w:val="a5"/>
        <w:tabs>
          <w:tab w:val="left" w:pos="3828"/>
        </w:tabs>
        <w:spacing w:after="0"/>
        <w:rPr>
          <w:rFonts w:cs="Arial"/>
          <w:b/>
          <w:sz w:val="28"/>
          <w:szCs w:val="28"/>
        </w:rPr>
      </w:pPr>
      <w:r w:rsidRPr="00C64EA6">
        <w:rPr>
          <w:rFonts w:cs="Arial"/>
          <w:b/>
          <w:sz w:val="28"/>
          <w:szCs w:val="28"/>
        </w:rPr>
        <w:t>Про затв</w:t>
      </w:r>
      <w:r>
        <w:rPr>
          <w:rFonts w:cs="Arial"/>
          <w:b/>
          <w:sz w:val="28"/>
          <w:szCs w:val="28"/>
        </w:rPr>
        <w:t xml:space="preserve">ердження Програми </w:t>
      </w:r>
      <w:r w:rsidRPr="00C64EA6">
        <w:rPr>
          <w:rFonts w:cs="Arial"/>
          <w:b/>
          <w:sz w:val="28"/>
          <w:szCs w:val="28"/>
        </w:rPr>
        <w:t xml:space="preserve">регулювання </w:t>
      </w:r>
    </w:p>
    <w:p w:rsidR="00D35B77" w:rsidRDefault="00D35B77" w:rsidP="00D35B77">
      <w:pPr>
        <w:pStyle w:val="a5"/>
        <w:tabs>
          <w:tab w:val="left" w:pos="3828"/>
        </w:tabs>
        <w:spacing w:after="0"/>
        <w:rPr>
          <w:rFonts w:cs="Arial"/>
          <w:b/>
          <w:sz w:val="28"/>
          <w:szCs w:val="28"/>
        </w:rPr>
      </w:pPr>
      <w:r w:rsidRPr="00C64EA6">
        <w:rPr>
          <w:rFonts w:cs="Arial"/>
          <w:b/>
          <w:sz w:val="28"/>
          <w:szCs w:val="28"/>
        </w:rPr>
        <w:t xml:space="preserve">та розвитку земельних відносин на території </w:t>
      </w:r>
    </w:p>
    <w:p w:rsidR="00D35B77" w:rsidRPr="00C64EA6" w:rsidRDefault="00D35B77" w:rsidP="00D35B77">
      <w:pPr>
        <w:pStyle w:val="a5"/>
        <w:tabs>
          <w:tab w:val="left" w:pos="3828"/>
        </w:tabs>
        <w:spacing w:after="0"/>
        <w:rPr>
          <w:rFonts w:cs="Arial"/>
          <w:b/>
          <w:sz w:val="28"/>
          <w:szCs w:val="28"/>
        </w:rPr>
      </w:pPr>
      <w:r w:rsidRPr="00C64EA6">
        <w:rPr>
          <w:rFonts w:cs="Arial"/>
          <w:b/>
          <w:sz w:val="28"/>
          <w:szCs w:val="28"/>
        </w:rPr>
        <w:t xml:space="preserve">міста </w:t>
      </w:r>
      <w:r w:rsidRPr="00D35B77">
        <w:rPr>
          <w:rFonts w:cs="Arial"/>
          <w:b/>
          <w:sz w:val="28"/>
          <w:szCs w:val="28"/>
        </w:rPr>
        <w:t>Боярка</w:t>
      </w:r>
      <w:r w:rsidRPr="00C64EA6">
        <w:rPr>
          <w:rFonts w:cs="Arial"/>
          <w:b/>
          <w:sz w:val="28"/>
          <w:szCs w:val="28"/>
        </w:rPr>
        <w:t xml:space="preserve"> на 201</w:t>
      </w:r>
      <w:r>
        <w:rPr>
          <w:rFonts w:cs="Arial"/>
          <w:b/>
          <w:sz w:val="28"/>
          <w:szCs w:val="28"/>
        </w:rPr>
        <w:t>9</w:t>
      </w:r>
      <w:r w:rsidRPr="00C64EA6">
        <w:rPr>
          <w:rFonts w:cs="Arial"/>
          <w:b/>
          <w:sz w:val="28"/>
          <w:szCs w:val="28"/>
        </w:rPr>
        <w:t xml:space="preserve"> рік    </w:t>
      </w:r>
    </w:p>
    <w:p w:rsidR="00D35B77" w:rsidRPr="00C64EA6" w:rsidRDefault="00D35B77" w:rsidP="00D35B77">
      <w:pPr>
        <w:tabs>
          <w:tab w:val="left" w:pos="0"/>
          <w:tab w:val="left" w:pos="4820"/>
        </w:tabs>
        <w:ind w:right="4961"/>
        <w:jc w:val="both"/>
        <w:rPr>
          <w:rFonts w:ascii="Arial Narrow" w:hAnsi="Arial Narrow"/>
          <w:sz w:val="28"/>
          <w:szCs w:val="28"/>
          <w:lang w:val="uk-UA"/>
        </w:rPr>
      </w:pPr>
    </w:p>
    <w:p w:rsidR="00D35B77" w:rsidRPr="00C64EA6" w:rsidRDefault="00D35B77" w:rsidP="00D35B77">
      <w:pPr>
        <w:pStyle w:val="a5"/>
        <w:ind w:firstLine="851"/>
        <w:jc w:val="both"/>
        <w:rPr>
          <w:sz w:val="28"/>
          <w:szCs w:val="28"/>
        </w:rPr>
      </w:pPr>
      <w:r w:rsidRPr="00C64EA6">
        <w:rPr>
          <w:sz w:val="28"/>
          <w:szCs w:val="28"/>
        </w:rPr>
        <w:t>З метою захисту інтересів територіальної громади міста у сфері земельних відносин, впорядкування, раціонального використання та охорони земель, наповнення міського бюджету за рахунок плати за землю, відповідно до Законів України «Про місцеве самоврядування в Україні»,</w:t>
      </w:r>
      <w:r w:rsidRPr="00C64EA6">
        <w:rPr>
          <w:rFonts w:cs="Arial"/>
          <w:sz w:val="28"/>
          <w:szCs w:val="28"/>
        </w:rPr>
        <w:t xml:space="preserve"> </w:t>
      </w:r>
      <w:r w:rsidRPr="00C64EA6">
        <w:rPr>
          <w:rFonts w:cs="Arial"/>
          <w:sz w:val="28"/>
          <w:szCs w:val="28"/>
          <w:shd w:val="clear" w:color="auto" w:fill="FFFFFF"/>
        </w:rPr>
        <w:t xml:space="preserve">«Про землеустрій», «Про охорону земель», </w:t>
      </w:r>
      <w:r w:rsidRPr="00C64EA6">
        <w:rPr>
          <w:rFonts w:cs="Arial"/>
          <w:sz w:val="28"/>
          <w:szCs w:val="28"/>
        </w:rPr>
        <w:t xml:space="preserve">керуючись Земельним кодексом України, Податковим кодексом України, Бюджетним кодексом України, </w:t>
      </w:r>
      <w:r w:rsidRPr="00C64EA6">
        <w:rPr>
          <w:sz w:val="28"/>
          <w:szCs w:val="28"/>
        </w:rPr>
        <w:t>-</w:t>
      </w:r>
    </w:p>
    <w:p w:rsidR="00D35B77" w:rsidRDefault="00D35B77" w:rsidP="00D35B77">
      <w:pPr>
        <w:tabs>
          <w:tab w:val="left" w:pos="4820"/>
        </w:tabs>
        <w:jc w:val="center"/>
        <w:rPr>
          <w:rFonts w:ascii="Arial Narrow" w:hAnsi="Arial Narrow"/>
          <w:b/>
          <w:sz w:val="28"/>
          <w:lang w:val="uk-UA"/>
        </w:rPr>
      </w:pPr>
    </w:p>
    <w:p w:rsidR="00D35B77" w:rsidRPr="00397E9F" w:rsidRDefault="00D35B77" w:rsidP="00D35B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7E9F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D35B77" w:rsidRPr="00025E85" w:rsidRDefault="00D35B77" w:rsidP="00D35B7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46BE">
        <w:rPr>
          <w:rFonts w:ascii="Times New Roman" w:hAnsi="Times New Roman"/>
          <w:b/>
          <w:sz w:val="28"/>
          <w:szCs w:val="28"/>
          <w:lang w:val="uk-UA"/>
        </w:rPr>
        <w:t>В И Р І Ш И Л А:</w:t>
      </w:r>
    </w:p>
    <w:p w:rsidR="00D35B77" w:rsidRPr="00D62042" w:rsidRDefault="00D35B77" w:rsidP="00D35B77">
      <w:pPr>
        <w:pStyle w:val="a5"/>
        <w:ind w:firstLine="284"/>
        <w:jc w:val="both"/>
        <w:rPr>
          <w:sz w:val="28"/>
          <w:szCs w:val="28"/>
        </w:rPr>
      </w:pPr>
      <w:r w:rsidRPr="00D62042">
        <w:rPr>
          <w:sz w:val="28"/>
          <w:szCs w:val="28"/>
        </w:rPr>
        <w:t xml:space="preserve">1. Затвердити Програму регулювання та розвитку земельних відносин на території міста </w:t>
      </w:r>
      <w:r>
        <w:rPr>
          <w:sz w:val="28"/>
          <w:szCs w:val="28"/>
        </w:rPr>
        <w:t>Боярка</w:t>
      </w:r>
      <w:r w:rsidRPr="00D62042">
        <w:rPr>
          <w:sz w:val="28"/>
          <w:szCs w:val="28"/>
        </w:rPr>
        <w:t xml:space="preserve"> на 201</w:t>
      </w:r>
      <w:r>
        <w:rPr>
          <w:sz w:val="28"/>
          <w:szCs w:val="28"/>
        </w:rPr>
        <w:t>9</w:t>
      </w:r>
      <w:r w:rsidRPr="00D62042">
        <w:rPr>
          <w:sz w:val="28"/>
          <w:szCs w:val="28"/>
        </w:rPr>
        <w:t xml:space="preserve"> р</w:t>
      </w:r>
      <w:r>
        <w:rPr>
          <w:sz w:val="28"/>
          <w:szCs w:val="28"/>
        </w:rPr>
        <w:t>і</w:t>
      </w:r>
      <w:r w:rsidRPr="00D62042">
        <w:rPr>
          <w:sz w:val="28"/>
          <w:szCs w:val="28"/>
        </w:rPr>
        <w:t>к</w:t>
      </w:r>
      <w:r>
        <w:rPr>
          <w:sz w:val="28"/>
          <w:szCs w:val="28"/>
        </w:rPr>
        <w:t xml:space="preserve"> (додається)</w:t>
      </w:r>
      <w:r w:rsidRPr="00D62042">
        <w:rPr>
          <w:sz w:val="28"/>
          <w:szCs w:val="28"/>
        </w:rPr>
        <w:t>.</w:t>
      </w:r>
    </w:p>
    <w:p w:rsidR="00D35B77" w:rsidRPr="00C50AEB" w:rsidRDefault="00D35B77" w:rsidP="00D35B7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D62042">
        <w:rPr>
          <w:rFonts w:ascii="Times New Roman" w:hAnsi="Times New Roman"/>
          <w:sz w:val="28"/>
          <w:szCs w:val="28"/>
          <w:lang w:val="uk-UA"/>
        </w:rPr>
        <w:t>2. Контроль за виконанням даного рішення покласти на постійн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62042">
        <w:rPr>
          <w:rFonts w:ascii="Times New Roman" w:hAnsi="Times New Roman"/>
          <w:sz w:val="28"/>
          <w:szCs w:val="28"/>
          <w:lang w:val="uk-UA"/>
        </w:rPr>
        <w:t xml:space="preserve"> депутатськ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D62042">
        <w:rPr>
          <w:rFonts w:ascii="Times New Roman" w:hAnsi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D62042">
        <w:rPr>
          <w:rFonts w:ascii="Times New Roman" w:hAnsi="Times New Roman"/>
          <w:sz w:val="28"/>
          <w:szCs w:val="28"/>
          <w:lang w:val="uk-UA"/>
        </w:rPr>
        <w:t xml:space="preserve"> з питань 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</w:t>
      </w:r>
      <w:r>
        <w:rPr>
          <w:rFonts w:ascii="Times New Roman" w:hAnsi="Times New Roman"/>
          <w:sz w:val="28"/>
          <w:szCs w:val="28"/>
          <w:lang w:val="uk-UA"/>
        </w:rPr>
        <w:t xml:space="preserve"> та рекреаційних зон.</w:t>
      </w:r>
    </w:p>
    <w:p w:rsidR="00D35B77" w:rsidRPr="00137859" w:rsidRDefault="00D35B77" w:rsidP="00D35B77">
      <w:pPr>
        <w:pStyle w:val="30"/>
        <w:jc w:val="both"/>
        <w:rPr>
          <w:sz w:val="32"/>
          <w:szCs w:val="32"/>
        </w:rPr>
      </w:pPr>
    </w:p>
    <w:tbl>
      <w:tblPr>
        <w:tblW w:w="31679" w:type="dxa"/>
        <w:tblLook w:val="01E0"/>
      </w:tblPr>
      <w:tblGrid>
        <w:gridCol w:w="4933"/>
        <w:gridCol w:w="4933"/>
        <w:gridCol w:w="6121"/>
        <w:gridCol w:w="6121"/>
        <w:gridCol w:w="6121"/>
        <w:gridCol w:w="3450"/>
      </w:tblGrid>
      <w:tr w:rsidR="00D35B77" w:rsidRPr="00414AE5" w:rsidTr="00BF4750">
        <w:tc>
          <w:tcPr>
            <w:tcW w:w="4933" w:type="dxa"/>
          </w:tcPr>
          <w:p w:rsidR="00D35B77" w:rsidRPr="00414AE5" w:rsidRDefault="00D35B77" w:rsidP="00BF4750">
            <w:pPr>
              <w:spacing w:after="0" w:line="240" w:lineRule="auto"/>
              <w:ind w:left="56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4A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33" w:type="dxa"/>
          </w:tcPr>
          <w:p w:rsidR="00D35B77" w:rsidRPr="00414AE5" w:rsidRDefault="00D35B77" w:rsidP="00BF4750">
            <w:pPr>
              <w:spacing w:after="0" w:line="240" w:lineRule="auto"/>
              <w:ind w:left="130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4AE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О.О. ЗАРУБІН</w:t>
            </w:r>
          </w:p>
        </w:tc>
        <w:tc>
          <w:tcPr>
            <w:tcW w:w="6121" w:type="dxa"/>
          </w:tcPr>
          <w:p w:rsidR="00D35B77" w:rsidRPr="00414AE5" w:rsidRDefault="00D35B77" w:rsidP="00BF47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:rsidR="00D35B77" w:rsidRPr="00414AE5" w:rsidRDefault="00D35B77" w:rsidP="00BF4750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121" w:type="dxa"/>
          </w:tcPr>
          <w:p w:rsidR="00D35B77" w:rsidRPr="00414AE5" w:rsidRDefault="00D35B77" w:rsidP="00BF47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450" w:type="dxa"/>
          </w:tcPr>
          <w:p w:rsidR="00D35B77" w:rsidRPr="00414AE5" w:rsidRDefault="00D35B77" w:rsidP="00BF475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D6E57" w:rsidRDefault="008D6E57"/>
    <w:sectPr w:rsidR="008D6E57" w:rsidSect="008D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5B77"/>
    <w:rsid w:val="008D6E57"/>
    <w:rsid w:val="00D3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B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35B77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D35B77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3">
    <w:name w:val="Основной текст 3 Знак"/>
    <w:link w:val="30"/>
    <w:locked/>
    <w:rsid w:val="00D35B77"/>
    <w:rPr>
      <w:b/>
      <w:i/>
      <w:color w:val="000000"/>
      <w:sz w:val="24"/>
      <w:lang w:val="uk-UA" w:eastAsia="ru-RU"/>
    </w:rPr>
  </w:style>
  <w:style w:type="paragraph" w:styleId="30">
    <w:name w:val="Body Text 3"/>
    <w:basedOn w:val="a"/>
    <w:link w:val="3"/>
    <w:rsid w:val="00D35B77"/>
    <w:pPr>
      <w:spacing w:after="0" w:line="240" w:lineRule="auto"/>
      <w:jc w:val="center"/>
    </w:pPr>
    <w:rPr>
      <w:rFonts w:asciiTheme="minorHAnsi" w:eastAsiaTheme="minorHAnsi" w:hAnsiTheme="minorHAnsi" w:cstheme="minorBidi"/>
      <w:b/>
      <w:i/>
      <w:color w:val="000000"/>
      <w:sz w:val="24"/>
      <w:lang w:val="uk-UA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D35B77"/>
    <w:rPr>
      <w:rFonts w:ascii="Calibri" w:eastAsia="Times New Roman" w:hAnsi="Calibri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D35B77"/>
    <w:pPr>
      <w:spacing w:after="12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35B7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35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B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</cp:revision>
  <dcterms:created xsi:type="dcterms:W3CDTF">2019-02-11T12:51:00Z</dcterms:created>
  <dcterms:modified xsi:type="dcterms:W3CDTF">2019-02-11T12:52:00Z</dcterms:modified>
</cp:coreProperties>
</file>