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2A" w:rsidRPr="006610BB" w:rsidRDefault="0020502A">
      <w:pPr>
        <w:rPr>
          <w:i/>
        </w:rPr>
      </w:pPr>
    </w:p>
    <w:tbl>
      <w:tblPr>
        <w:tblW w:w="0" w:type="auto"/>
        <w:tblInd w:w="108" w:type="dxa"/>
        <w:tblLook w:val="0000" w:firstRow="0" w:lastRow="0" w:firstColumn="0" w:lastColumn="0" w:noHBand="0" w:noVBand="0"/>
      </w:tblPr>
      <w:tblGrid>
        <w:gridCol w:w="9720"/>
      </w:tblGrid>
      <w:tr w:rsidR="00EE2115" w:rsidRPr="00EE2115" w:rsidTr="00EE2115">
        <w:trPr>
          <w:trHeight w:val="1065"/>
        </w:trPr>
        <w:tc>
          <w:tcPr>
            <w:tcW w:w="9720" w:type="dxa"/>
          </w:tcPr>
          <w:p w:rsidR="00EE2115" w:rsidRPr="00EE2115" w:rsidRDefault="00EE2115" w:rsidP="00EE2115">
            <w:pPr>
              <w:jc w:val="center"/>
              <w:rPr>
                <w:sz w:val="32"/>
                <w:szCs w:val="32"/>
                <w:lang w:val="ru-RU"/>
              </w:rPr>
            </w:pPr>
            <w:r w:rsidRPr="00EE2115">
              <w:rPr>
                <w:noProof/>
                <w:lang w:val="ru-RU" w:eastAsia="ru-RU"/>
              </w:rPr>
              <w:drawing>
                <wp:inline distT="0" distB="0" distL="0" distR="0">
                  <wp:extent cx="428625" cy="6381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EE2115" w:rsidRPr="00EE2115" w:rsidTr="00EE2115">
        <w:trPr>
          <w:trHeight w:val="1260"/>
        </w:trPr>
        <w:tc>
          <w:tcPr>
            <w:tcW w:w="9720" w:type="dxa"/>
          </w:tcPr>
          <w:p w:rsidR="00EE2115" w:rsidRPr="00EE2115" w:rsidRDefault="00EE2115" w:rsidP="00EE2115">
            <w:pPr>
              <w:jc w:val="center"/>
              <w:rPr>
                <w:rFonts w:eastAsia="Times New Roman"/>
                <w:color w:val="000000"/>
                <w:sz w:val="28"/>
                <w:szCs w:val="28"/>
                <w:lang w:eastAsia="ru-RU"/>
              </w:rPr>
            </w:pPr>
            <w:r w:rsidRPr="00EE2115">
              <w:rPr>
                <w:rFonts w:eastAsia="Times New Roman"/>
                <w:color w:val="000000"/>
                <w:sz w:val="28"/>
                <w:szCs w:val="28"/>
                <w:lang w:eastAsia="ru-RU"/>
              </w:rPr>
              <w:t>БОЯРСЬКА МІСЬКА РАДА</w:t>
            </w:r>
          </w:p>
          <w:p w:rsidR="00EE2115" w:rsidRPr="00EE2115" w:rsidRDefault="00EE2115" w:rsidP="00EE2115">
            <w:pPr>
              <w:jc w:val="center"/>
              <w:rPr>
                <w:rFonts w:eastAsia="Times New Roman"/>
                <w:color w:val="000000"/>
                <w:sz w:val="28"/>
                <w:szCs w:val="28"/>
                <w:lang w:eastAsia="ru-RU"/>
              </w:rPr>
            </w:pPr>
            <w:r w:rsidRPr="00EE2115">
              <w:rPr>
                <w:rFonts w:eastAsia="Times New Roman"/>
                <w:color w:val="000000"/>
                <w:sz w:val="28"/>
                <w:szCs w:val="28"/>
                <w:lang w:val="en-US" w:eastAsia="ru-RU"/>
              </w:rPr>
              <w:t>V</w:t>
            </w:r>
            <w:r w:rsidRPr="00EE2115">
              <w:rPr>
                <w:rFonts w:eastAsia="Times New Roman"/>
                <w:color w:val="000000"/>
                <w:sz w:val="28"/>
                <w:szCs w:val="28"/>
                <w:lang w:eastAsia="ru-RU"/>
              </w:rPr>
              <w:t>І</w:t>
            </w:r>
            <w:r w:rsidRPr="00EE2115">
              <w:rPr>
                <w:rFonts w:eastAsia="Times New Roman"/>
                <w:color w:val="000000"/>
                <w:sz w:val="28"/>
                <w:szCs w:val="28"/>
                <w:lang w:val="en-US" w:eastAsia="ru-RU"/>
              </w:rPr>
              <w:t>I</w:t>
            </w:r>
            <w:r w:rsidRPr="00EE2115">
              <w:rPr>
                <w:rFonts w:eastAsia="Times New Roman"/>
                <w:color w:val="000000"/>
                <w:sz w:val="28"/>
                <w:szCs w:val="28"/>
                <w:lang w:eastAsia="ru-RU"/>
              </w:rPr>
              <w:t xml:space="preserve"> СКЛИКАННЯ</w:t>
            </w:r>
          </w:p>
          <w:p w:rsidR="00EE2115" w:rsidRPr="00EE2115" w:rsidRDefault="00EE2115" w:rsidP="00EE2115">
            <w:pPr>
              <w:jc w:val="center"/>
              <w:rPr>
                <w:rFonts w:eastAsia="Times New Roman"/>
                <w:color w:val="000000"/>
                <w:sz w:val="28"/>
                <w:szCs w:val="28"/>
                <w:lang w:eastAsia="ru-RU"/>
              </w:rPr>
            </w:pPr>
            <w:r w:rsidRPr="00EE2115">
              <w:rPr>
                <w:rFonts w:eastAsia="Times New Roman"/>
                <w:color w:val="000000"/>
                <w:sz w:val="28"/>
                <w:szCs w:val="28"/>
                <w:lang w:eastAsia="ru-RU"/>
              </w:rPr>
              <w:t>Чергова</w:t>
            </w:r>
            <w:r w:rsidR="00B11056">
              <w:rPr>
                <w:rFonts w:eastAsia="Times New Roman"/>
                <w:color w:val="000000"/>
                <w:sz w:val="28"/>
                <w:szCs w:val="28"/>
                <w:lang w:val="ru-RU" w:eastAsia="ru-RU"/>
              </w:rPr>
              <w:t xml:space="preserve"> 23 </w:t>
            </w:r>
            <w:r w:rsidRPr="00EE2115">
              <w:rPr>
                <w:rFonts w:eastAsia="Times New Roman"/>
                <w:color w:val="000000"/>
                <w:sz w:val="28"/>
                <w:szCs w:val="28"/>
                <w:lang w:eastAsia="ru-RU"/>
              </w:rPr>
              <w:t>сесія</w:t>
            </w:r>
          </w:p>
          <w:p w:rsidR="00EE2115" w:rsidRPr="00EE2115" w:rsidRDefault="00EE2115" w:rsidP="00EE2115">
            <w:pPr>
              <w:jc w:val="center"/>
              <w:rPr>
                <w:rFonts w:eastAsia="Times New Roman"/>
                <w:color w:val="000000"/>
                <w:sz w:val="28"/>
                <w:szCs w:val="28"/>
                <w:lang w:eastAsia="ru-RU"/>
              </w:rPr>
            </w:pPr>
          </w:p>
          <w:p w:rsidR="00EE2115" w:rsidRDefault="00EE2115" w:rsidP="00B11056">
            <w:pPr>
              <w:spacing w:line="360" w:lineRule="auto"/>
              <w:jc w:val="center"/>
              <w:rPr>
                <w:rFonts w:eastAsia="Arial Unicode MS"/>
                <w:sz w:val="28"/>
                <w:szCs w:val="28"/>
                <w:lang w:val="ru-RU"/>
              </w:rPr>
            </w:pPr>
            <w:r w:rsidRPr="00EE2115">
              <w:rPr>
                <w:rFonts w:eastAsia="Arial Unicode MS"/>
                <w:sz w:val="28"/>
                <w:szCs w:val="28"/>
              </w:rPr>
              <w:t>РІШЕННЯ №</w:t>
            </w:r>
            <w:r w:rsidR="00B11056">
              <w:rPr>
                <w:rFonts w:eastAsia="Arial Unicode MS"/>
                <w:sz w:val="28"/>
                <w:szCs w:val="28"/>
                <w:lang w:val="ru-RU"/>
              </w:rPr>
              <w:t xml:space="preserve"> 23</w:t>
            </w:r>
            <w:r w:rsidRPr="00EE2115">
              <w:rPr>
                <w:rFonts w:eastAsia="Arial Unicode MS"/>
                <w:sz w:val="28"/>
                <w:szCs w:val="28"/>
              </w:rPr>
              <w:t>/</w:t>
            </w:r>
            <w:r w:rsidR="00B11056">
              <w:rPr>
                <w:rFonts w:eastAsia="Arial Unicode MS"/>
                <w:sz w:val="28"/>
                <w:szCs w:val="28"/>
                <w:lang w:val="ru-RU"/>
              </w:rPr>
              <w:t>732</w:t>
            </w:r>
          </w:p>
          <w:p w:rsidR="00B11056" w:rsidRPr="00B11056" w:rsidRDefault="00B11056" w:rsidP="00B11056">
            <w:pPr>
              <w:spacing w:line="360" w:lineRule="auto"/>
              <w:jc w:val="center"/>
              <w:rPr>
                <w:rFonts w:eastAsia="Arial Unicode MS"/>
                <w:b/>
                <w:color w:val="000000"/>
                <w:sz w:val="28"/>
                <w:szCs w:val="28"/>
                <w:lang w:val="ru-RU"/>
              </w:rPr>
            </w:pPr>
          </w:p>
        </w:tc>
      </w:tr>
      <w:tr w:rsidR="00EE2115" w:rsidRPr="00EE2115" w:rsidTr="00EE2115">
        <w:trPr>
          <w:trHeight w:val="533"/>
        </w:trPr>
        <w:tc>
          <w:tcPr>
            <w:tcW w:w="9720" w:type="dxa"/>
          </w:tcPr>
          <w:p w:rsidR="00EE2115" w:rsidRPr="00EE2115" w:rsidRDefault="00EE2115" w:rsidP="00EE2115">
            <w:pPr>
              <w:rPr>
                <w:rFonts w:eastAsia="Arial Unicode MS"/>
                <w:b/>
                <w:color w:val="000000"/>
                <w:sz w:val="28"/>
                <w:szCs w:val="28"/>
              </w:rPr>
            </w:pPr>
            <w:r w:rsidRPr="00EE2115">
              <w:rPr>
                <w:rFonts w:eastAsia="Arial Unicode MS"/>
                <w:b/>
                <w:sz w:val="28"/>
                <w:szCs w:val="28"/>
              </w:rPr>
              <w:t xml:space="preserve">від </w:t>
            </w:r>
            <w:r w:rsidRPr="00EE2115">
              <w:rPr>
                <w:rFonts w:eastAsia="Arial Unicode MS"/>
                <w:b/>
                <w:sz w:val="28"/>
                <w:szCs w:val="28"/>
                <w:lang w:val="ru-RU"/>
              </w:rPr>
              <w:t xml:space="preserve">15 </w:t>
            </w:r>
            <w:proofErr w:type="spellStart"/>
            <w:r w:rsidRPr="00EE2115">
              <w:rPr>
                <w:rFonts w:eastAsia="Arial Unicode MS"/>
                <w:b/>
                <w:sz w:val="28"/>
                <w:szCs w:val="28"/>
                <w:lang w:val="ru-RU"/>
              </w:rPr>
              <w:t>грудня</w:t>
            </w:r>
            <w:proofErr w:type="spellEnd"/>
            <w:r w:rsidRPr="00EE2115">
              <w:rPr>
                <w:rFonts w:eastAsia="Arial Unicode MS"/>
                <w:b/>
                <w:sz w:val="28"/>
                <w:szCs w:val="28"/>
                <w:lang w:val="ru-RU"/>
              </w:rPr>
              <w:t xml:space="preserve"> </w:t>
            </w:r>
            <w:r w:rsidRPr="00EE2115">
              <w:rPr>
                <w:rFonts w:eastAsia="Arial Unicode MS"/>
                <w:b/>
                <w:sz w:val="28"/>
                <w:szCs w:val="28"/>
              </w:rPr>
              <w:t>201</w:t>
            </w:r>
            <w:r w:rsidR="001703A6">
              <w:rPr>
                <w:rFonts w:eastAsia="Arial Unicode MS"/>
                <w:b/>
                <w:sz w:val="28"/>
                <w:szCs w:val="28"/>
                <w:lang w:val="ru-RU"/>
              </w:rPr>
              <w:t xml:space="preserve">6 </w:t>
            </w:r>
            <w:r w:rsidRPr="00EE2115">
              <w:rPr>
                <w:rFonts w:eastAsia="Arial Unicode MS"/>
                <w:b/>
                <w:sz w:val="28"/>
                <w:szCs w:val="28"/>
              </w:rPr>
              <w:t>року                                                                           м. Боярка</w:t>
            </w:r>
          </w:p>
        </w:tc>
      </w:tr>
    </w:tbl>
    <w:p w:rsidR="00EE2115" w:rsidRPr="00EE2115" w:rsidRDefault="00EE2115" w:rsidP="00EE2115">
      <w:pPr>
        <w:keepNext/>
        <w:spacing w:before="240" w:after="60"/>
        <w:outlineLvl w:val="2"/>
        <w:rPr>
          <w:rFonts w:ascii="Cambria" w:eastAsia="Calibri" w:hAnsi="Cambria"/>
          <w:b/>
          <w:sz w:val="28"/>
          <w:szCs w:val="28"/>
        </w:rPr>
      </w:pPr>
    </w:p>
    <w:p w:rsidR="00281CCE" w:rsidRPr="00281CCE" w:rsidRDefault="00281CCE" w:rsidP="00281CCE">
      <w:pPr>
        <w:pStyle w:val="a3"/>
        <w:shd w:val="clear" w:color="auto" w:fill="FFFFFF"/>
        <w:spacing w:before="0" w:beforeAutospacing="0" w:after="0" w:afterAutospacing="0"/>
        <w:jc w:val="center"/>
        <w:textAlignment w:val="baseline"/>
        <w:rPr>
          <w:rStyle w:val="af9"/>
          <w:color w:val="000000"/>
          <w:sz w:val="28"/>
          <w:szCs w:val="28"/>
        </w:rPr>
      </w:pPr>
      <w:r w:rsidRPr="00281CCE">
        <w:rPr>
          <w:rStyle w:val="af9"/>
          <w:color w:val="000000"/>
          <w:sz w:val="28"/>
          <w:szCs w:val="28"/>
        </w:rPr>
        <w:t>Про</w:t>
      </w:r>
      <w:r w:rsidRPr="00281CCE">
        <w:rPr>
          <w:rStyle w:val="apple-converted-space"/>
          <w:b/>
          <w:bCs/>
          <w:color w:val="000000"/>
          <w:sz w:val="28"/>
          <w:szCs w:val="28"/>
        </w:rPr>
        <w:t> </w:t>
      </w:r>
      <w:r w:rsidRPr="00281CCE">
        <w:rPr>
          <w:rStyle w:val="af9"/>
          <w:color w:val="000000"/>
          <w:sz w:val="28"/>
          <w:szCs w:val="28"/>
        </w:rPr>
        <w:t>затвердження Програми</w:t>
      </w:r>
      <w:r w:rsidRPr="00281CCE">
        <w:rPr>
          <w:rStyle w:val="apple-converted-space"/>
          <w:b/>
          <w:bCs/>
          <w:color w:val="000000"/>
          <w:sz w:val="28"/>
          <w:szCs w:val="28"/>
        </w:rPr>
        <w:t xml:space="preserve"> </w:t>
      </w:r>
      <w:r w:rsidRPr="00281CCE">
        <w:rPr>
          <w:rStyle w:val="af9"/>
          <w:color w:val="000000"/>
          <w:sz w:val="28"/>
          <w:szCs w:val="28"/>
        </w:rPr>
        <w:t>благоустрою</w:t>
      </w:r>
    </w:p>
    <w:p w:rsidR="00281CCE" w:rsidRPr="00281CCE" w:rsidRDefault="00281CCE" w:rsidP="00281CCE">
      <w:pPr>
        <w:pStyle w:val="a3"/>
        <w:shd w:val="clear" w:color="auto" w:fill="FFFFFF"/>
        <w:spacing w:before="0" w:beforeAutospacing="0" w:after="0" w:afterAutospacing="0"/>
        <w:jc w:val="center"/>
        <w:textAlignment w:val="baseline"/>
        <w:rPr>
          <w:b/>
          <w:bCs/>
          <w:color w:val="000000"/>
          <w:sz w:val="28"/>
          <w:szCs w:val="28"/>
        </w:rPr>
      </w:pPr>
      <w:r>
        <w:rPr>
          <w:rStyle w:val="af9"/>
          <w:color w:val="000000"/>
          <w:sz w:val="28"/>
          <w:szCs w:val="28"/>
        </w:rPr>
        <w:t>та утримання території</w:t>
      </w:r>
      <w:r w:rsidRPr="00281CCE">
        <w:rPr>
          <w:rStyle w:val="af9"/>
          <w:color w:val="000000"/>
          <w:sz w:val="28"/>
          <w:szCs w:val="28"/>
        </w:rPr>
        <w:t>  міста</w:t>
      </w:r>
      <w:r w:rsidRPr="00281CCE">
        <w:rPr>
          <w:color w:val="000000"/>
          <w:sz w:val="28"/>
          <w:szCs w:val="28"/>
        </w:rPr>
        <w:t xml:space="preserve"> </w:t>
      </w:r>
      <w:r w:rsidRPr="00281CCE">
        <w:rPr>
          <w:rStyle w:val="af9"/>
          <w:color w:val="000000"/>
          <w:sz w:val="28"/>
          <w:szCs w:val="28"/>
        </w:rPr>
        <w:t>Боярка на 201</w:t>
      </w:r>
      <w:r>
        <w:rPr>
          <w:rStyle w:val="af9"/>
          <w:color w:val="000000"/>
          <w:sz w:val="28"/>
          <w:szCs w:val="28"/>
          <w:lang w:val="ru-RU"/>
        </w:rPr>
        <w:t>7</w:t>
      </w:r>
      <w:r w:rsidRPr="00281CCE">
        <w:rPr>
          <w:rStyle w:val="af9"/>
          <w:color w:val="000000"/>
          <w:sz w:val="28"/>
          <w:szCs w:val="28"/>
        </w:rPr>
        <w:t xml:space="preserve"> рік</w:t>
      </w:r>
    </w:p>
    <w:p w:rsidR="00281CCE" w:rsidRPr="00A75840" w:rsidRDefault="00281CCE" w:rsidP="00281CCE">
      <w:pPr>
        <w:pStyle w:val="a3"/>
        <w:shd w:val="clear" w:color="auto" w:fill="FFFFFF"/>
        <w:spacing w:before="0" w:beforeAutospacing="0" w:after="136" w:afterAutospacing="0"/>
        <w:textAlignment w:val="baseline"/>
        <w:rPr>
          <w:i/>
          <w:color w:val="000000"/>
          <w:sz w:val="28"/>
          <w:szCs w:val="28"/>
        </w:rPr>
      </w:pPr>
    </w:p>
    <w:p w:rsidR="00EE2115" w:rsidRPr="00EE2115" w:rsidRDefault="00EE2115" w:rsidP="00EE2115">
      <w:pPr>
        <w:shd w:val="clear" w:color="auto" w:fill="FFFFFF"/>
        <w:textAlignment w:val="baseline"/>
        <w:rPr>
          <w:b/>
          <w:bCs/>
          <w:i/>
          <w:color w:val="000000"/>
          <w:sz w:val="28"/>
          <w:szCs w:val="28"/>
        </w:rPr>
      </w:pPr>
    </w:p>
    <w:p w:rsidR="00EE2115" w:rsidRPr="00EE2115" w:rsidRDefault="00EE2115" w:rsidP="00EE2115">
      <w:pPr>
        <w:ind w:firstLine="851"/>
        <w:jc w:val="both"/>
        <w:rPr>
          <w:sz w:val="28"/>
          <w:szCs w:val="28"/>
          <w:lang w:eastAsia="uk-UA"/>
        </w:rPr>
      </w:pPr>
      <w:r w:rsidRPr="00EE2115">
        <w:rPr>
          <w:sz w:val="28"/>
          <w:szCs w:val="28"/>
          <w:lang w:eastAsia="uk-UA"/>
        </w:rPr>
        <w:t xml:space="preserve">Керуючись Законами України </w:t>
      </w:r>
      <w:r w:rsidRPr="00EE2115">
        <w:rPr>
          <w:sz w:val="28"/>
          <w:szCs w:val="28"/>
        </w:rPr>
        <w:t>«Про міс</w:t>
      </w:r>
      <w:r>
        <w:rPr>
          <w:sz w:val="28"/>
          <w:szCs w:val="28"/>
        </w:rPr>
        <w:t xml:space="preserve">цеве самоврядування в Україні», </w:t>
      </w:r>
      <w:r w:rsidRPr="00EE2115">
        <w:rPr>
          <w:sz w:val="28"/>
          <w:szCs w:val="28"/>
          <w:lang w:eastAsia="uk-UA"/>
        </w:rPr>
        <w:t xml:space="preserve">«Про благоустрій населених пунктів», </w:t>
      </w:r>
      <w:r>
        <w:rPr>
          <w:sz w:val="28"/>
          <w:szCs w:val="28"/>
          <w:lang w:eastAsia="uk-UA"/>
        </w:rPr>
        <w:t xml:space="preserve">«Про житлово-комунальні послуги» </w:t>
      </w:r>
      <w:r w:rsidRPr="00EE2115">
        <w:rPr>
          <w:sz w:val="28"/>
          <w:szCs w:val="28"/>
          <w:lang w:eastAsia="uk-UA"/>
        </w:rPr>
        <w:t>Правилами благоустрою території міста Б</w:t>
      </w:r>
      <w:r w:rsidR="00281CCE">
        <w:rPr>
          <w:sz w:val="28"/>
          <w:szCs w:val="28"/>
          <w:lang w:eastAsia="uk-UA"/>
        </w:rPr>
        <w:t>оярка,</w:t>
      </w:r>
      <w:r w:rsidR="001703A6">
        <w:rPr>
          <w:sz w:val="28"/>
          <w:szCs w:val="28"/>
          <w:lang w:eastAsia="uk-UA"/>
        </w:rPr>
        <w:t xml:space="preserve"> з метою </w:t>
      </w:r>
      <w:r w:rsidR="001703A6" w:rsidRPr="00EE2115">
        <w:rPr>
          <w:sz w:val="28"/>
          <w:szCs w:val="28"/>
        </w:rPr>
        <w:t xml:space="preserve">покращення санітарного стану та благоустрою території міста, посилення відповідальності </w:t>
      </w:r>
      <w:proofErr w:type="spellStart"/>
      <w:r w:rsidR="001703A6" w:rsidRPr="00EE2115">
        <w:rPr>
          <w:sz w:val="28"/>
          <w:szCs w:val="28"/>
        </w:rPr>
        <w:t>сміттєутворювачів</w:t>
      </w:r>
      <w:proofErr w:type="spellEnd"/>
      <w:r w:rsidR="001703A6" w:rsidRPr="00EE2115">
        <w:rPr>
          <w:sz w:val="28"/>
          <w:szCs w:val="28"/>
        </w:rPr>
        <w:t xml:space="preserve"> за підтримання чистоти та порядк</w:t>
      </w:r>
      <w:r w:rsidR="001703A6">
        <w:rPr>
          <w:sz w:val="28"/>
          <w:szCs w:val="28"/>
        </w:rPr>
        <w:t>у на території міста, покращення</w:t>
      </w:r>
      <w:r w:rsidR="001703A6" w:rsidRPr="00EE2115">
        <w:rPr>
          <w:sz w:val="28"/>
          <w:szCs w:val="28"/>
        </w:rPr>
        <w:t xml:space="preserve"> інфраструктури та зовнішнього вигляду території</w:t>
      </w:r>
      <w:r w:rsidR="001703A6">
        <w:rPr>
          <w:sz w:val="28"/>
          <w:szCs w:val="28"/>
        </w:rPr>
        <w:t>,</w:t>
      </w:r>
      <w:r w:rsidR="001703A6" w:rsidRPr="00EE2115">
        <w:rPr>
          <w:sz w:val="28"/>
          <w:szCs w:val="28"/>
        </w:rPr>
        <w:t xml:space="preserve"> </w:t>
      </w:r>
      <w:r w:rsidRPr="00EE2115">
        <w:rPr>
          <w:sz w:val="28"/>
          <w:szCs w:val="28"/>
          <w:lang w:eastAsia="uk-UA"/>
        </w:rPr>
        <w:t xml:space="preserve">- </w:t>
      </w:r>
    </w:p>
    <w:p w:rsidR="00EE2115" w:rsidRPr="00EE2115" w:rsidRDefault="00EE2115" w:rsidP="00EE2115">
      <w:pPr>
        <w:ind w:firstLine="851"/>
        <w:rPr>
          <w:sz w:val="28"/>
          <w:szCs w:val="28"/>
        </w:rPr>
      </w:pPr>
    </w:p>
    <w:p w:rsidR="00EE2115" w:rsidRPr="00EE2115" w:rsidRDefault="00EE2115" w:rsidP="00EE2115">
      <w:pPr>
        <w:jc w:val="center"/>
        <w:rPr>
          <w:rFonts w:ascii="Times New Roman CYR" w:hAnsi="Times New Roman CYR" w:cs="Times New Roman CYR"/>
          <w:b/>
          <w:bCs/>
          <w:sz w:val="28"/>
          <w:szCs w:val="28"/>
        </w:rPr>
      </w:pPr>
      <w:r w:rsidRPr="00EE2115">
        <w:rPr>
          <w:rFonts w:ascii="Times New Roman CYR" w:hAnsi="Times New Roman CYR" w:cs="Times New Roman CYR"/>
          <w:b/>
          <w:bCs/>
          <w:sz w:val="28"/>
          <w:szCs w:val="28"/>
        </w:rPr>
        <w:t>БОЯРСЬКА МІСЬКА РАДА</w:t>
      </w:r>
    </w:p>
    <w:p w:rsidR="00EE2115" w:rsidRPr="00EE2115" w:rsidRDefault="00EE2115" w:rsidP="00EE2115">
      <w:pPr>
        <w:jc w:val="center"/>
        <w:rPr>
          <w:rFonts w:ascii="Times New Roman CYR" w:hAnsi="Times New Roman CYR" w:cs="Times New Roman CYR"/>
          <w:b/>
          <w:bCs/>
          <w:sz w:val="28"/>
          <w:szCs w:val="28"/>
        </w:rPr>
      </w:pPr>
      <w:r w:rsidRPr="00EE2115">
        <w:rPr>
          <w:rFonts w:ascii="Times New Roman CYR" w:hAnsi="Times New Roman CYR" w:cs="Times New Roman CYR"/>
          <w:b/>
          <w:bCs/>
          <w:sz w:val="28"/>
          <w:szCs w:val="28"/>
        </w:rPr>
        <w:t>ВИРІШИЛА:</w:t>
      </w:r>
    </w:p>
    <w:p w:rsidR="00EE2115" w:rsidRPr="00EE2115" w:rsidRDefault="00EE2115" w:rsidP="00EE2115">
      <w:pPr>
        <w:shd w:val="clear" w:color="auto" w:fill="FFFFFF"/>
        <w:spacing w:after="136"/>
        <w:jc w:val="both"/>
        <w:textAlignment w:val="baseline"/>
        <w:rPr>
          <w:color w:val="000000"/>
          <w:sz w:val="28"/>
          <w:szCs w:val="28"/>
        </w:rPr>
      </w:pPr>
    </w:p>
    <w:p w:rsidR="00EE2115" w:rsidRPr="00EE2115" w:rsidRDefault="00EE2115" w:rsidP="00EE2115">
      <w:pPr>
        <w:jc w:val="both"/>
        <w:rPr>
          <w:sz w:val="28"/>
          <w:szCs w:val="28"/>
        </w:rPr>
      </w:pPr>
      <w:r w:rsidRPr="00EE2115">
        <w:t>     </w:t>
      </w:r>
      <w:r w:rsidRPr="00EE2115">
        <w:tab/>
      </w:r>
      <w:r w:rsidRPr="00EE2115">
        <w:rPr>
          <w:sz w:val="28"/>
          <w:szCs w:val="28"/>
        </w:rPr>
        <w:t xml:space="preserve">1.   Затвердити Програму </w:t>
      </w:r>
      <w:r w:rsidR="00281CCE">
        <w:rPr>
          <w:sz w:val="28"/>
          <w:szCs w:val="28"/>
          <w:lang w:val="ru-RU"/>
        </w:rPr>
        <w:t xml:space="preserve">благоустрою та </w:t>
      </w:r>
      <w:proofErr w:type="spellStart"/>
      <w:r w:rsidR="00281CCE">
        <w:rPr>
          <w:sz w:val="28"/>
          <w:szCs w:val="28"/>
          <w:lang w:val="ru-RU"/>
        </w:rPr>
        <w:t>утримання</w:t>
      </w:r>
      <w:proofErr w:type="spellEnd"/>
      <w:r w:rsidR="00281CCE">
        <w:rPr>
          <w:sz w:val="28"/>
          <w:szCs w:val="28"/>
          <w:lang w:val="ru-RU"/>
        </w:rPr>
        <w:t xml:space="preserve"> </w:t>
      </w:r>
      <w:proofErr w:type="spellStart"/>
      <w:r w:rsidR="00281CCE">
        <w:rPr>
          <w:sz w:val="28"/>
          <w:szCs w:val="28"/>
          <w:lang w:val="ru-RU"/>
        </w:rPr>
        <w:t>територ</w:t>
      </w:r>
      <w:r w:rsidR="00281CCE">
        <w:rPr>
          <w:sz w:val="28"/>
          <w:szCs w:val="28"/>
        </w:rPr>
        <w:t>ії</w:t>
      </w:r>
      <w:proofErr w:type="spellEnd"/>
      <w:r w:rsidR="00281CCE">
        <w:rPr>
          <w:sz w:val="28"/>
          <w:szCs w:val="28"/>
        </w:rPr>
        <w:t xml:space="preserve"> міста Боярка </w:t>
      </w:r>
      <w:r w:rsidRPr="00EE2115">
        <w:rPr>
          <w:sz w:val="28"/>
          <w:szCs w:val="28"/>
        </w:rPr>
        <w:t>на 2017 рік (додається).</w:t>
      </w:r>
    </w:p>
    <w:p w:rsidR="00EE2115" w:rsidRPr="00EE2115" w:rsidRDefault="00EE2115" w:rsidP="00EE2115">
      <w:pPr>
        <w:jc w:val="both"/>
        <w:rPr>
          <w:sz w:val="28"/>
          <w:szCs w:val="28"/>
        </w:rPr>
      </w:pPr>
      <w:r w:rsidRPr="00EE2115">
        <w:rPr>
          <w:sz w:val="28"/>
          <w:szCs w:val="28"/>
        </w:rPr>
        <w:t>     </w:t>
      </w:r>
      <w:r w:rsidRPr="00EE2115">
        <w:rPr>
          <w:sz w:val="28"/>
          <w:szCs w:val="28"/>
        </w:rPr>
        <w:tab/>
        <w:t>2. Виконавчому комітету, відповідним службам та організаціям забезпечити виконання Програми.</w:t>
      </w:r>
    </w:p>
    <w:p w:rsidR="00EE2115" w:rsidRPr="00EE2115" w:rsidRDefault="00EE2115" w:rsidP="00EE2115">
      <w:pPr>
        <w:jc w:val="both"/>
        <w:rPr>
          <w:sz w:val="28"/>
          <w:szCs w:val="28"/>
        </w:rPr>
      </w:pPr>
      <w:r w:rsidRPr="00EE2115">
        <w:rPr>
          <w:sz w:val="28"/>
          <w:szCs w:val="28"/>
        </w:rPr>
        <w:t xml:space="preserve">    </w:t>
      </w:r>
      <w:r w:rsidRPr="00EE2115">
        <w:rPr>
          <w:sz w:val="28"/>
          <w:szCs w:val="28"/>
        </w:rPr>
        <w:tab/>
        <w:t>3. Контроль за виконанням даного рішення покласти на заступника міського голови за напрямком.</w:t>
      </w:r>
    </w:p>
    <w:p w:rsidR="00EE2115" w:rsidRPr="00EE2115" w:rsidRDefault="00EE2115" w:rsidP="00EE2115">
      <w:pPr>
        <w:ind w:left="6372" w:firstLine="708"/>
        <w:jc w:val="both"/>
        <w:rPr>
          <w:color w:val="3D3D3D"/>
          <w:spacing w:val="-3"/>
          <w:sz w:val="28"/>
          <w:szCs w:val="28"/>
        </w:rPr>
      </w:pPr>
    </w:p>
    <w:p w:rsidR="00EE2115" w:rsidRPr="00EE2115" w:rsidRDefault="00EE2115" w:rsidP="00EE2115">
      <w:pPr>
        <w:ind w:left="6372" w:firstLine="708"/>
        <w:jc w:val="both"/>
        <w:rPr>
          <w:color w:val="3D3D3D"/>
          <w:spacing w:val="-3"/>
          <w:sz w:val="28"/>
          <w:szCs w:val="28"/>
        </w:rPr>
      </w:pPr>
    </w:p>
    <w:p w:rsidR="00EE2115" w:rsidRPr="00EE2115" w:rsidRDefault="00EE2115" w:rsidP="00EE2115">
      <w:pPr>
        <w:ind w:left="6372" w:firstLine="708"/>
        <w:jc w:val="both"/>
        <w:rPr>
          <w:color w:val="3D3D3D"/>
          <w:spacing w:val="-3"/>
          <w:sz w:val="28"/>
          <w:szCs w:val="28"/>
        </w:rPr>
      </w:pPr>
    </w:p>
    <w:p w:rsidR="00EE2115" w:rsidRPr="00EE2115" w:rsidRDefault="00EE2115" w:rsidP="00EE2115">
      <w:pPr>
        <w:ind w:left="6372" w:firstLine="708"/>
        <w:jc w:val="center"/>
        <w:rPr>
          <w:color w:val="3D3D3D"/>
          <w:spacing w:val="-3"/>
          <w:sz w:val="28"/>
          <w:szCs w:val="28"/>
        </w:rPr>
      </w:pPr>
    </w:p>
    <w:p w:rsidR="00EE2115" w:rsidRPr="00EE2115" w:rsidRDefault="00EE2115" w:rsidP="00EE2115">
      <w:pPr>
        <w:jc w:val="both"/>
        <w:rPr>
          <w:rFonts w:cs="Times New Roman CYR"/>
          <w:b/>
          <w:sz w:val="28"/>
          <w:szCs w:val="28"/>
        </w:rPr>
      </w:pPr>
      <w:r w:rsidRPr="00EE2115">
        <w:rPr>
          <w:rFonts w:cs="Times New Roman CYR"/>
          <w:b/>
          <w:sz w:val="28"/>
          <w:szCs w:val="28"/>
        </w:rPr>
        <w:t>МІСЬКИЙ ГОЛОВА</w:t>
      </w:r>
      <w:r w:rsidRPr="00EE2115">
        <w:rPr>
          <w:rFonts w:cs="Times New Roman CYR"/>
          <w:b/>
          <w:sz w:val="28"/>
          <w:szCs w:val="28"/>
          <w:lang w:val="ru-RU"/>
        </w:rPr>
        <w:t xml:space="preserve">                                                                   </w:t>
      </w:r>
      <w:r w:rsidRPr="00EE2115">
        <w:rPr>
          <w:rFonts w:cs="Times New Roman CYR"/>
          <w:b/>
          <w:sz w:val="28"/>
          <w:szCs w:val="28"/>
        </w:rPr>
        <w:t xml:space="preserve">О.О. ЗАРУБІН                                                                 </w:t>
      </w:r>
    </w:p>
    <w:p w:rsidR="00EE2115" w:rsidRPr="00EE2115" w:rsidRDefault="00EE2115" w:rsidP="00EE2115">
      <w:pPr>
        <w:jc w:val="both"/>
        <w:rPr>
          <w:rFonts w:cs="Times New Roman CYR"/>
          <w:b/>
          <w:sz w:val="28"/>
          <w:szCs w:val="28"/>
        </w:rPr>
      </w:pPr>
    </w:p>
    <w:p w:rsidR="00EE2115" w:rsidRDefault="00B11056" w:rsidP="00EE2115">
      <w:pPr>
        <w:jc w:val="both"/>
        <w:rPr>
          <w:rFonts w:cs="Times New Roman CYR"/>
          <w:b/>
          <w:sz w:val="28"/>
          <w:szCs w:val="28"/>
        </w:rPr>
      </w:pPr>
      <w:r>
        <w:rPr>
          <w:rFonts w:cs="Times New Roman CYR"/>
          <w:b/>
          <w:sz w:val="28"/>
          <w:szCs w:val="28"/>
          <w:lang w:val="ru-RU"/>
        </w:rPr>
        <w:t>З</w:t>
      </w:r>
      <w:r>
        <w:rPr>
          <w:rFonts w:cs="Times New Roman CYR"/>
          <w:b/>
          <w:sz w:val="28"/>
          <w:szCs w:val="28"/>
        </w:rPr>
        <w:t xml:space="preserve">гідно з оригіналом: </w:t>
      </w:r>
    </w:p>
    <w:p w:rsidR="00B11056" w:rsidRPr="00B11056" w:rsidRDefault="00B11056" w:rsidP="00EE2115">
      <w:pPr>
        <w:jc w:val="both"/>
        <w:rPr>
          <w:rFonts w:cs="Times New Roman CYR"/>
          <w:b/>
          <w:sz w:val="28"/>
          <w:szCs w:val="28"/>
        </w:rPr>
      </w:pPr>
      <w:r>
        <w:rPr>
          <w:rFonts w:cs="Times New Roman CYR"/>
          <w:b/>
          <w:sz w:val="28"/>
          <w:szCs w:val="28"/>
        </w:rPr>
        <w:t>Секретар ради                                                                               О.Г. Скринник</w:t>
      </w:r>
    </w:p>
    <w:p w:rsidR="00EE2115" w:rsidRPr="00EE2115" w:rsidRDefault="00EE2115" w:rsidP="00EE2115">
      <w:pPr>
        <w:jc w:val="both"/>
        <w:rPr>
          <w:rFonts w:ascii="Times New Roman CYR" w:hAnsi="Times New Roman CYR" w:cs="Times New Roman CYR"/>
          <w:b/>
          <w:bCs/>
          <w:sz w:val="30"/>
          <w:szCs w:val="30"/>
        </w:rPr>
      </w:pPr>
    </w:p>
    <w:p w:rsidR="00EE2115" w:rsidRPr="00EE2115" w:rsidRDefault="00EE2115" w:rsidP="00EE2115">
      <w:pPr>
        <w:shd w:val="clear" w:color="auto" w:fill="FFFFFF"/>
        <w:textAlignment w:val="baseline"/>
      </w:pPr>
    </w:p>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 w:rsidR="00EE2115" w:rsidRPr="00EE2115" w:rsidRDefault="00EE2115" w:rsidP="00EE2115">
      <w:pPr>
        <w:rPr>
          <w:sz w:val="28"/>
          <w:szCs w:val="28"/>
        </w:rPr>
      </w:pPr>
      <w:r w:rsidRPr="00EE2115">
        <w:rPr>
          <w:sz w:val="28"/>
          <w:szCs w:val="28"/>
        </w:rPr>
        <w:t>Підготувала:</w:t>
      </w:r>
    </w:p>
    <w:p w:rsidR="00EE2115" w:rsidRPr="00EE2115" w:rsidRDefault="00EE2115" w:rsidP="00EE2115">
      <w:pPr>
        <w:rPr>
          <w:sz w:val="28"/>
          <w:szCs w:val="28"/>
        </w:rPr>
      </w:pPr>
      <w:r w:rsidRPr="00EE2115">
        <w:rPr>
          <w:sz w:val="28"/>
          <w:szCs w:val="28"/>
        </w:rPr>
        <w:t xml:space="preserve">Начальник відділу з </w:t>
      </w:r>
    </w:p>
    <w:p w:rsidR="00EE2115" w:rsidRPr="00EE2115" w:rsidRDefault="00EE2115" w:rsidP="00EE2115">
      <w:pPr>
        <w:rPr>
          <w:sz w:val="28"/>
          <w:szCs w:val="28"/>
        </w:rPr>
      </w:pPr>
      <w:r w:rsidRPr="00EE2115">
        <w:rPr>
          <w:sz w:val="28"/>
          <w:szCs w:val="28"/>
        </w:rPr>
        <w:t>питань житлово-комунального господарства,</w:t>
      </w:r>
    </w:p>
    <w:p w:rsidR="00EE2115" w:rsidRPr="00EE2115" w:rsidRDefault="00EE2115" w:rsidP="00EE2115">
      <w:pPr>
        <w:rPr>
          <w:sz w:val="28"/>
          <w:szCs w:val="28"/>
        </w:rPr>
      </w:pPr>
      <w:r w:rsidRPr="00EE2115">
        <w:rPr>
          <w:sz w:val="28"/>
          <w:szCs w:val="28"/>
        </w:rPr>
        <w:t xml:space="preserve">транспорту та надзвичайних ситуацій                                                 М.В. Савчук </w:t>
      </w:r>
    </w:p>
    <w:p w:rsidR="00EE2115" w:rsidRPr="00EE2115" w:rsidRDefault="00EE2115" w:rsidP="00EE2115">
      <w:pPr>
        <w:rPr>
          <w:sz w:val="28"/>
          <w:szCs w:val="28"/>
        </w:rPr>
      </w:pPr>
    </w:p>
    <w:p w:rsidR="00EE2115" w:rsidRPr="00EE2115" w:rsidRDefault="00EE2115" w:rsidP="00EE2115">
      <w:pPr>
        <w:rPr>
          <w:sz w:val="28"/>
          <w:szCs w:val="28"/>
        </w:rPr>
      </w:pPr>
    </w:p>
    <w:p w:rsidR="00EE2115" w:rsidRPr="00EE2115" w:rsidRDefault="00EE2115" w:rsidP="00EE2115">
      <w:pPr>
        <w:rPr>
          <w:sz w:val="28"/>
          <w:szCs w:val="28"/>
        </w:rPr>
      </w:pPr>
      <w:r w:rsidRPr="00EE2115">
        <w:rPr>
          <w:sz w:val="28"/>
          <w:szCs w:val="28"/>
        </w:rPr>
        <w:t>Погоджено:</w:t>
      </w:r>
    </w:p>
    <w:p w:rsidR="00EE2115" w:rsidRPr="00EE2115" w:rsidRDefault="00EE2115" w:rsidP="00EE2115">
      <w:pPr>
        <w:jc w:val="both"/>
        <w:rPr>
          <w:sz w:val="28"/>
          <w:szCs w:val="28"/>
        </w:rPr>
      </w:pPr>
    </w:p>
    <w:p w:rsidR="00EE2115" w:rsidRPr="00EE2115" w:rsidRDefault="00EE2115" w:rsidP="00EE2115">
      <w:pPr>
        <w:jc w:val="both"/>
        <w:rPr>
          <w:sz w:val="28"/>
          <w:szCs w:val="28"/>
        </w:rPr>
      </w:pPr>
      <w:r w:rsidRPr="00EE2115">
        <w:rPr>
          <w:sz w:val="28"/>
          <w:szCs w:val="28"/>
        </w:rPr>
        <w:t xml:space="preserve">Заступник </w:t>
      </w:r>
    </w:p>
    <w:p w:rsidR="00EE2115" w:rsidRPr="00EE2115" w:rsidRDefault="00EE2115" w:rsidP="00EE2115">
      <w:pPr>
        <w:jc w:val="both"/>
        <w:rPr>
          <w:rFonts w:ascii="Times New Roman CYR" w:hAnsi="Times New Roman CYR" w:cs="Times New Roman CYR"/>
          <w:b/>
          <w:bCs/>
          <w:sz w:val="30"/>
          <w:szCs w:val="30"/>
        </w:rPr>
      </w:pPr>
      <w:r w:rsidRPr="00EE2115">
        <w:rPr>
          <w:sz w:val="28"/>
          <w:szCs w:val="28"/>
        </w:rPr>
        <w:t>міського голови                                                                                   В.В.</w:t>
      </w:r>
      <w:proofErr w:type="spellStart"/>
      <w:r w:rsidRPr="00EE2115">
        <w:rPr>
          <w:sz w:val="28"/>
          <w:szCs w:val="28"/>
        </w:rPr>
        <w:t>Мазурець</w:t>
      </w:r>
      <w:proofErr w:type="spellEnd"/>
    </w:p>
    <w:p w:rsidR="00EE2115" w:rsidRPr="00EE2115" w:rsidRDefault="00EE2115" w:rsidP="00EE2115">
      <w:pPr>
        <w:rPr>
          <w:sz w:val="28"/>
          <w:szCs w:val="28"/>
        </w:rPr>
      </w:pPr>
    </w:p>
    <w:p w:rsidR="00EE2115" w:rsidRPr="00EE2115" w:rsidRDefault="00EE2115" w:rsidP="00EE2115">
      <w:pPr>
        <w:rPr>
          <w:sz w:val="28"/>
          <w:szCs w:val="28"/>
          <w:lang w:val="ru-RU"/>
        </w:rPr>
      </w:pPr>
      <w:r w:rsidRPr="00EE2115">
        <w:rPr>
          <w:sz w:val="28"/>
          <w:szCs w:val="28"/>
        </w:rPr>
        <w:t xml:space="preserve">Начальник </w:t>
      </w:r>
    </w:p>
    <w:p w:rsidR="00EE2115" w:rsidRPr="00EE2115" w:rsidRDefault="00EE2115" w:rsidP="00EE2115">
      <w:pPr>
        <w:rPr>
          <w:sz w:val="28"/>
          <w:szCs w:val="28"/>
        </w:rPr>
      </w:pPr>
      <w:r w:rsidRPr="00EE2115">
        <w:rPr>
          <w:sz w:val="28"/>
          <w:szCs w:val="28"/>
        </w:rPr>
        <w:t xml:space="preserve">відділу фінансів економічного </w:t>
      </w:r>
    </w:p>
    <w:p w:rsidR="00EE2115" w:rsidRPr="00EE2115" w:rsidRDefault="00EE2115" w:rsidP="00EE2115">
      <w:pPr>
        <w:rPr>
          <w:sz w:val="28"/>
          <w:szCs w:val="28"/>
          <w:lang w:val="ru-RU"/>
        </w:rPr>
      </w:pPr>
      <w:r w:rsidRPr="00EE2115">
        <w:rPr>
          <w:sz w:val="28"/>
          <w:szCs w:val="28"/>
        </w:rPr>
        <w:t>розвитку та торгівлі                                                                               Н.І. Мусієнко</w:t>
      </w:r>
    </w:p>
    <w:p w:rsidR="00EE2115" w:rsidRPr="00EE2115" w:rsidRDefault="00EE2115" w:rsidP="00EE2115">
      <w:pPr>
        <w:rPr>
          <w:sz w:val="28"/>
          <w:szCs w:val="28"/>
        </w:rPr>
      </w:pPr>
      <w:r w:rsidRPr="00EE2115">
        <w:rPr>
          <w:sz w:val="28"/>
          <w:szCs w:val="28"/>
        </w:rPr>
        <w:t xml:space="preserve">                                                                                                 </w:t>
      </w:r>
    </w:p>
    <w:p w:rsidR="00EE2115" w:rsidRPr="00EE2115" w:rsidRDefault="00EE2115" w:rsidP="00EE2115">
      <w:pPr>
        <w:rPr>
          <w:sz w:val="28"/>
          <w:szCs w:val="28"/>
        </w:rPr>
      </w:pPr>
    </w:p>
    <w:p w:rsidR="00EE2115" w:rsidRPr="00EE2115" w:rsidRDefault="00EE2115" w:rsidP="00EE2115">
      <w:pPr>
        <w:rPr>
          <w:sz w:val="28"/>
          <w:szCs w:val="28"/>
        </w:rPr>
      </w:pPr>
      <w:r w:rsidRPr="00EE2115">
        <w:rPr>
          <w:sz w:val="28"/>
          <w:szCs w:val="28"/>
        </w:rPr>
        <w:t>Начальник</w:t>
      </w:r>
    </w:p>
    <w:p w:rsidR="00EE2115" w:rsidRPr="00EE2115" w:rsidRDefault="00EE2115" w:rsidP="00EE2115">
      <w:pPr>
        <w:jc w:val="both"/>
        <w:rPr>
          <w:sz w:val="28"/>
          <w:szCs w:val="28"/>
        </w:rPr>
      </w:pPr>
      <w:r w:rsidRPr="00EE2115">
        <w:rPr>
          <w:sz w:val="28"/>
          <w:szCs w:val="28"/>
        </w:rPr>
        <w:t xml:space="preserve">юридичного відділу                                                                               Л.М. Безверха   </w:t>
      </w:r>
    </w:p>
    <w:p w:rsidR="00EE2115" w:rsidRPr="00EE2115" w:rsidRDefault="00EE2115" w:rsidP="00EE2115"/>
    <w:p w:rsidR="00EE2115" w:rsidRPr="00EE2115" w:rsidRDefault="00EE2115" w:rsidP="00EE2115"/>
    <w:p w:rsidR="00EE2115" w:rsidRPr="00EE2115" w:rsidRDefault="00EE2115" w:rsidP="00EE2115">
      <w:pPr>
        <w:jc w:val="both"/>
        <w:rPr>
          <w:rFonts w:ascii="Times New Roman CYR" w:hAnsi="Times New Roman CYR" w:cs="Times New Roman CYR"/>
          <w:b/>
          <w:bCs/>
          <w:sz w:val="30"/>
          <w:szCs w:val="30"/>
        </w:rPr>
      </w:pPr>
    </w:p>
    <w:p w:rsidR="00EE2115" w:rsidRPr="00EE2115" w:rsidRDefault="00EE2115" w:rsidP="00EE2115"/>
    <w:tbl>
      <w:tblPr>
        <w:tblW w:w="9639" w:type="dxa"/>
        <w:tblInd w:w="108" w:type="dxa"/>
        <w:tblLook w:val="00A0" w:firstRow="1" w:lastRow="0" w:firstColumn="1" w:lastColumn="0" w:noHBand="0" w:noVBand="0"/>
      </w:tblPr>
      <w:tblGrid>
        <w:gridCol w:w="5245"/>
        <w:gridCol w:w="4394"/>
      </w:tblGrid>
      <w:tr w:rsidR="00EE2115" w:rsidRPr="00EE2115" w:rsidTr="00EE2115">
        <w:tc>
          <w:tcPr>
            <w:tcW w:w="5245" w:type="dxa"/>
          </w:tcPr>
          <w:p w:rsidR="00EE2115" w:rsidRPr="00EE2115" w:rsidRDefault="00EE2115" w:rsidP="00EE2115"/>
          <w:p w:rsidR="00EE2115" w:rsidRPr="00EE2115" w:rsidRDefault="00EE2115" w:rsidP="00EE2115">
            <w:pPr>
              <w:rPr>
                <w:sz w:val="28"/>
                <w:szCs w:val="28"/>
              </w:rPr>
            </w:pPr>
            <w:r w:rsidRPr="00EE2115">
              <w:rPr>
                <w:noProof/>
                <w:lang w:val="ru-RU" w:eastAsia="ru-RU"/>
              </w:rPr>
              <w:drawing>
                <wp:inline distT="0" distB="0" distL="0" distR="0">
                  <wp:extent cx="1133475" cy="1019175"/>
                  <wp:effectExtent l="0" t="0" r="9525" b="9525"/>
                  <wp:docPr id="9" name="Рисунок 9" descr="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0/0a/Boyarka_ger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p>
        </w:tc>
        <w:tc>
          <w:tcPr>
            <w:tcW w:w="4394" w:type="dxa"/>
          </w:tcPr>
          <w:p w:rsidR="00EE2115" w:rsidRPr="00EE2115" w:rsidRDefault="00EE2115" w:rsidP="00EE2115">
            <w:pPr>
              <w:tabs>
                <w:tab w:val="left" w:pos="1399"/>
                <w:tab w:val="center" w:pos="2018"/>
              </w:tabs>
              <w:rPr>
                <w:i/>
                <w:sz w:val="26"/>
                <w:szCs w:val="26"/>
                <w:lang w:val="en-US"/>
              </w:rPr>
            </w:pPr>
            <w:r w:rsidRPr="00EE2115">
              <w:rPr>
                <w:i/>
                <w:sz w:val="26"/>
                <w:szCs w:val="26"/>
              </w:rPr>
              <w:tab/>
            </w:r>
          </w:p>
          <w:p w:rsidR="00EE2115" w:rsidRPr="00B11056" w:rsidRDefault="00EE2115" w:rsidP="00EE2115">
            <w:pPr>
              <w:ind w:left="34"/>
              <w:rPr>
                <w:i/>
                <w:sz w:val="26"/>
                <w:szCs w:val="26"/>
                <w:lang w:val="ru-RU"/>
              </w:rPr>
            </w:pPr>
            <w:r w:rsidRPr="00EE2115">
              <w:rPr>
                <w:i/>
                <w:sz w:val="26"/>
                <w:szCs w:val="26"/>
              </w:rPr>
              <w:t>Додаток                                                           до рішення</w:t>
            </w:r>
            <w:r w:rsidRPr="00EE2115">
              <w:rPr>
                <w:i/>
                <w:sz w:val="26"/>
                <w:szCs w:val="26"/>
                <w:lang w:val="en-US"/>
              </w:rPr>
              <w:t xml:space="preserve"> </w:t>
            </w:r>
            <w:r w:rsidR="00B11056">
              <w:rPr>
                <w:i/>
                <w:sz w:val="26"/>
                <w:szCs w:val="26"/>
              </w:rPr>
              <w:t>чергової 23</w:t>
            </w:r>
            <w:r w:rsidRPr="00EE2115">
              <w:rPr>
                <w:i/>
                <w:sz w:val="26"/>
                <w:szCs w:val="26"/>
                <w:lang w:val="en-US"/>
              </w:rPr>
              <w:t xml:space="preserve"> </w:t>
            </w:r>
            <w:r w:rsidRPr="00EE2115">
              <w:rPr>
                <w:i/>
                <w:sz w:val="26"/>
                <w:szCs w:val="26"/>
              </w:rPr>
              <w:t xml:space="preserve">сесії                                                                         Боярської міської ради VII скликання                                                                      від 15 </w:t>
            </w:r>
            <w:proofErr w:type="spellStart"/>
            <w:r w:rsidRPr="00EE2115">
              <w:rPr>
                <w:i/>
                <w:sz w:val="26"/>
                <w:szCs w:val="26"/>
                <w:lang w:val="ru-RU"/>
              </w:rPr>
              <w:t>грудня</w:t>
            </w:r>
            <w:proofErr w:type="spellEnd"/>
            <w:r w:rsidRPr="00EE2115">
              <w:rPr>
                <w:i/>
                <w:sz w:val="26"/>
                <w:szCs w:val="26"/>
                <w:lang w:val="en-US"/>
              </w:rPr>
              <w:t xml:space="preserve"> </w:t>
            </w:r>
            <w:r w:rsidR="00B11056">
              <w:rPr>
                <w:i/>
                <w:sz w:val="26"/>
                <w:szCs w:val="26"/>
              </w:rPr>
              <w:t xml:space="preserve">201 р. № </w:t>
            </w:r>
            <w:r w:rsidR="00B11056">
              <w:rPr>
                <w:i/>
                <w:sz w:val="26"/>
                <w:szCs w:val="26"/>
                <w:lang w:val="ru-RU"/>
              </w:rPr>
              <w:t>23/732</w:t>
            </w:r>
          </w:p>
          <w:p w:rsidR="00EE2115" w:rsidRPr="00EE2115" w:rsidRDefault="00EE2115" w:rsidP="00EE2115">
            <w:pPr>
              <w:jc w:val="right"/>
              <w:rPr>
                <w:i/>
                <w:sz w:val="8"/>
                <w:szCs w:val="8"/>
              </w:rPr>
            </w:pPr>
          </w:p>
          <w:p w:rsidR="00EE2115" w:rsidRPr="00EE2115" w:rsidRDefault="00EE2115" w:rsidP="00EE2115">
            <w:pPr>
              <w:jc w:val="right"/>
              <w:outlineLvl w:val="0"/>
              <w:rPr>
                <w:b/>
                <w:bCs/>
                <w:i/>
                <w:caps/>
                <w:sz w:val="28"/>
                <w:szCs w:val="28"/>
              </w:rPr>
            </w:pPr>
          </w:p>
          <w:p w:rsidR="00EE2115" w:rsidRPr="00EE2115" w:rsidRDefault="00EE2115" w:rsidP="00EE2115">
            <w:pPr>
              <w:tabs>
                <w:tab w:val="left" w:pos="6684"/>
              </w:tabs>
              <w:ind w:left="-4962" w:right="317"/>
              <w:jc w:val="both"/>
              <w:outlineLvl w:val="0"/>
              <w:rPr>
                <w:b/>
                <w:bCs/>
                <w:i/>
                <w:caps/>
                <w:sz w:val="28"/>
                <w:szCs w:val="28"/>
              </w:rPr>
            </w:pPr>
          </w:p>
        </w:tc>
      </w:tr>
    </w:tbl>
    <w:p w:rsidR="00EE2115" w:rsidRPr="00EE2115" w:rsidRDefault="00EE2115" w:rsidP="00EE2115">
      <w:pPr>
        <w:autoSpaceDE w:val="0"/>
        <w:autoSpaceDN w:val="0"/>
        <w:adjustRightInd w:val="0"/>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EE2115" w:rsidRDefault="00EE2115" w:rsidP="00EE2115">
      <w:pPr>
        <w:autoSpaceDE w:val="0"/>
        <w:autoSpaceDN w:val="0"/>
        <w:adjustRightInd w:val="0"/>
        <w:jc w:val="center"/>
        <w:rPr>
          <w:b/>
          <w:sz w:val="26"/>
          <w:szCs w:val="26"/>
        </w:rPr>
      </w:pPr>
    </w:p>
    <w:p w:rsidR="00EE2115" w:rsidRPr="001703A6" w:rsidRDefault="00EE2115" w:rsidP="00281CCE">
      <w:pPr>
        <w:autoSpaceDE w:val="0"/>
        <w:autoSpaceDN w:val="0"/>
        <w:adjustRightInd w:val="0"/>
        <w:jc w:val="center"/>
        <w:rPr>
          <w:b/>
          <w:i/>
          <w:sz w:val="52"/>
          <w:szCs w:val="52"/>
        </w:rPr>
      </w:pPr>
      <w:r w:rsidRPr="001703A6">
        <w:rPr>
          <w:b/>
          <w:i/>
          <w:sz w:val="52"/>
          <w:szCs w:val="52"/>
        </w:rPr>
        <w:t>ПРОГРАМА</w:t>
      </w:r>
    </w:p>
    <w:p w:rsidR="00281CCE" w:rsidRDefault="00281CCE" w:rsidP="00281CCE">
      <w:pPr>
        <w:pStyle w:val="a3"/>
        <w:shd w:val="clear" w:color="auto" w:fill="FFFFFF"/>
        <w:spacing w:before="0" w:beforeAutospacing="0" w:after="0" w:afterAutospacing="0"/>
        <w:jc w:val="center"/>
        <w:textAlignment w:val="baseline"/>
        <w:rPr>
          <w:rStyle w:val="af9"/>
          <w:i/>
          <w:color w:val="000000"/>
          <w:sz w:val="52"/>
          <w:szCs w:val="52"/>
        </w:rPr>
      </w:pPr>
      <w:r w:rsidRPr="00281CCE">
        <w:rPr>
          <w:rStyle w:val="af9"/>
          <w:i/>
          <w:color w:val="000000"/>
          <w:sz w:val="52"/>
          <w:szCs w:val="52"/>
        </w:rPr>
        <w:t xml:space="preserve">БЛАГОУСТРОЮ </w:t>
      </w:r>
      <w:r>
        <w:rPr>
          <w:rStyle w:val="af9"/>
          <w:i/>
          <w:color w:val="000000"/>
          <w:sz w:val="52"/>
          <w:szCs w:val="52"/>
        </w:rPr>
        <w:t>ТА УТРИМАННЯ ТЕРИТОРІЇ</w:t>
      </w:r>
      <w:r w:rsidRPr="00281CCE">
        <w:rPr>
          <w:rStyle w:val="af9"/>
          <w:i/>
          <w:color w:val="000000"/>
          <w:sz w:val="52"/>
          <w:szCs w:val="52"/>
        </w:rPr>
        <w:t>  МІСТА</w:t>
      </w:r>
      <w:r w:rsidRPr="00281CCE">
        <w:rPr>
          <w:i/>
          <w:color w:val="000000"/>
          <w:sz w:val="52"/>
          <w:szCs w:val="52"/>
        </w:rPr>
        <w:t xml:space="preserve"> </w:t>
      </w:r>
      <w:r w:rsidRPr="00281CCE">
        <w:rPr>
          <w:rStyle w:val="af9"/>
          <w:i/>
          <w:color w:val="000000"/>
          <w:sz w:val="52"/>
          <w:szCs w:val="52"/>
        </w:rPr>
        <w:t xml:space="preserve">БОЯРКА </w:t>
      </w:r>
    </w:p>
    <w:p w:rsidR="00281CCE" w:rsidRPr="00281CCE" w:rsidRDefault="00281CCE" w:rsidP="00281CCE">
      <w:pPr>
        <w:pStyle w:val="a3"/>
        <w:shd w:val="clear" w:color="auto" w:fill="FFFFFF"/>
        <w:spacing w:before="0" w:beforeAutospacing="0" w:after="0" w:afterAutospacing="0"/>
        <w:jc w:val="center"/>
        <w:textAlignment w:val="baseline"/>
        <w:rPr>
          <w:b/>
          <w:bCs/>
          <w:i/>
          <w:color w:val="000000"/>
          <w:sz w:val="52"/>
          <w:szCs w:val="52"/>
        </w:rPr>
      </w:pPr>
      <w:r>
        <w:rPr>
          <w:rStyle w:val="af9"/>
          <w:i/>
          <w:color w:val="000000"/>
          <w:sz w:val="52"/>
          <w:szCs w:val="52"/>
        </w:rPr>
        <w:t>НА 2017</w:t>
      </w:r>
      <w:r w:rsidRPr="00281CCE">
        <w:rPr>
          <w:rStyle w:val="af9"/>
          <w:i/>
          <w:color w:val="000000"/>
          <w:sz w:val="52"/>
          <w:szCs w:val="52"/>
        </w:rPr>
        <w:t xml:space="preserve"> РІК</w:t>
      </w:r>
    </w:p>
    <w:p w:rsidR="00281CCE" w:rsidRPr="00281CCE" w:rsidRDefault="00281CCE" w:rsidP="00281CCE">
      <w:pPr>
        <w:pStyle w:val="a3"/>
        <w:shd w:val="clear" w:color="auto" w:fill="FFFFFF"/>
        <w:spacing w:before="0" w:beforeAutospacing="0" w:after="136" w:afterAutospacing="0"/>
        <w:jc w:val="center"/>
        <w:textAlignment w:val="baseline"/>
        <w:rPr>
          <w:i/>
          <w:color w:val="000000"/>
          <w:sz w:val="52"/>
          <w:szCs w:val="52"/>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EE2115" w:rsidP="00EE2115">
      <w:pPr>
        <w:jc w:val="both"/>
        <w:rPr>
          <w:b/>
          <w:bCs/>
          <w:sz w:val="26"/>
          <w:szCs w:val="26"/>
          <w:lang w:val="ru-RU"/>
        </w:rPr>
      </w:pPr>
    </w:p>
    <w:p w:rsidR="00EE2115" w:rsidRPr="00EE2115" w:rsidRDefault="00B11056" w:rsidP="00B11056">
      <w:pPr>
        <w:jc w:val="center"/>
        <w:rPr>
          <w:b/>
          <w:bCs/>
          <w:sz w:val="28"/>
          <w:szCs w:val="28"/>
          <w:lang w:val="ru-RU"/>
        </w:rPr>
      </w:pPr>
      <w:r>
        <w:rPr>
          <w:b/>
          <w:bCs/>
          <w:sz w:val="28"/>
          <w:szCs w:val="28"/>
          <w:lang w:val="ru-RU"/>
        </w:rPr>
        <w:t>Боярка – 2017</w:t>
      </w:r>
    </w:p>
    <w:p w:rsidR="00EE2115" w:rsidRPr="00EE2115" w:rsidRDefault="00EE2115" w:rsidP="00EE2115">
      <w:pPr>
        <w:rPr>
          <w:b/>
          <w:bCs/>
          <w:sz w:val="28"/>
          <w:szCs w:val="28"/>
        </w:rPr>
      </w:pPr>
    </w:p>
    <w:p w:rsidR="00EE2115" w:rsidRDefault="00EE2115" w:rsidP="00EE2115">
      <w:pPr>
        <w:jc w:val="center"/>
        <w:rPr>
          <w:b/>
          <w:sz w:val="28"/>
          <w:szCs w:val="28"/>
        </w:rPr>
      </w:pPr>
    </w:p>
    <w:p w:rsidR="00EE2115" w:rsidRDefault="00EE2115" w:rsidP="00EE2115">
      <w:pPr>
        <w:jc w:val="center"/>
        <w:rPr>
          <w:b/>
          <w:sz w:val="28"/>
          <w:szCs w:val="28"/>
        </w:rPr>
      </w:pPr>
      <w:r w:rsidRPr="00D31AF4">
        <w:rPr>
          <w:b/>
          <w:sz w:val="28"/>
          <w:szCs w:val="28"/>
        </w:rPr>
        <w:t>ЗМІСТ</w:t>
      </w:r>
    </w:p>
    <w:p w:rsidR="00EE2115" w:rsidRPr="00D31AF4" w:rsidRDefault="00EE2115" w:rsidP="00EE2115">
      <w:pPr>
        <w:jc w:val="center"/>
        <w:rPr>
          <w:b/>
          <w:sz w:val="28"/>
          <w:szCs w:val="28"/>
        </w:rPr>
      </w:pPr>
    </w:p>
    <w:p w:rsidR="00EE2115" w:rsidRPr="00D31AF4" w:rsidRDefault="00EE2115" w:rsidP="009B2701">
      <w:pPr>
        <w:jc w:val="both"/>
        <w:rPr>
          <w:sz w:val="28"/>
          <w:szCs w:val="28"/>
        </w:rPr>
      </w:pPr>
      <w:r w:rsidRPr="00D31AF4">
        <w:rPr>
          <w:b/>
          <w:sz w:val="28"/>
          <w:szCs w:val="28"/>
        </w:rPr>
        <w:t>Розділ І.</w:t>
      </w:r>
      <w:r w:rsidRPr="00D31AF4">
        <w:rPr>
          <w:sz w:val="28"/>
          <w:szCs w:val="28"/>
        </w:rPr>
        <w:t xml:space="preserve">  Загальні положення</w:t>
      </w:r>
    </w:p>
    <w:p w:rsidR="00EE2115" w:rsidRPr="00D31AF4" w:rsidRDefault="00EE2115" w:rsidP="009B2701">
      <w:pPr>
        <w:jc w:val="both"/>
        <w:rPr>
          <w:sz w:val="28"/>
          <w:szCs w:val="28"/>
        </w:rPr>
      </w:pPr>
      <w:r w:rsidRPr="00D31AF4">
        <w:rPr>
          <w:b/>
          <w:sz w:val="28"/>
          <w:szCs w:val="28"/>
        </w:rPr>
        <w:t>Розділ II.</w:t>
      </w:r>
      <w:r w:rsidRPr="00D31AF4">
        <w:rPr>
          <w:sz w:val="28"/>
          <w:szCs w:val="28"/>
        </w:rPr>
        <w:t xml:space="preserve"> Сучасний санітарний стан те</w:t>
      </w:r>
      <w:r w:rsidR="009B2701">
        <w:rPr>
          <w:sz w:val="28"/>
          <w:szCs w:val="28"/>
        </w:rPr>
        <w:t>риторії та стан б</w:t>
      </w:r>
      <w:r w:rsidRPr="00D31AF4">
        <w:rPr>
          <w:sz w:val="28"/>
          <w:szCs w:val="28"/>
        </w:rPr>
        <w:t>лагоустрою міста</w:t>
      </w:r>
    </w:p>
    <w:p w:rsidR="00EE2115" w:rsidRPr="00D31AF4" w:rsidRDefault="00EE2115" w:rsidP="009B2701">
      <w:pPr>
        <w:jc w:val="both"/>
        <w:rPr>
          <w:sz w:val="28"/>
          <w:szCs w:val="28"/>
        </w:rPr>
      </w:pPr>
      <w:r w:rsidRPr="00D31AF4">
        <w:rPr>
          <w:b/>
          <w:sz w:val="28"/>
          <w:szCs w:val="28"/>
        </w:rPr>
        <w:t>Розділ III.</w:t>
      </w:r>
      <w:r w:rsidRPr="00D31AF4">
        <w:rPr>
          <w:sz w:val="28"/>
          <w:szCs w:val="28"/>
        </w:rPr>
        <w:t xml:space="preserve"> Основні завдання програми </w:t>
      </w:r>
    </w:p>
    <w:p w:rsidR="00EE2115" w:rsidRPr="00D31AF4" w:rsidRDefault="00EE2115" w:rsidP="009B2701">
      <w:pPr>
        <w:jc w:val="both"/>
        <w:rPr>
          <w:sz w:val="28"/>
          <w:szCs w:val="28"/>
        </w:rPr>
      </w:pPr>
      <w:r w:rsidRPr="00D31AF4">
        <w:rPr>
          <w:b/>
          <w:sz w:val="28"/>
          <w:szCs w:val="28"/>
        </w:rPr>
        <w:t>Розділ IV.</w:t>
      </w:r>
      <w:r w:rsidRPr="00D31AF4">
        <w:rPr>
          <w:sz w:val="28"/>
          <w:szCs w:val="28"/>
        </w:rPr>
        <w:t xml:space="preserve"> Напрями та заходи виконання програми </w:t>
      </w:r>
    </w:p>
    <w:p w:rsidR="00EE2115" w:rsidRPr="00D31AF4" w:rsidRDefault="00EE2115" w:rsidP="009B2701">
      <w:pPr>
        <w:jc w:val="both"/>
        <w:rPr>
          <w:sz w:val="28"/>
          <w:szCs w:val="28"/>
        </w:rPr>
      </w:pPr>
      <w:r w:rsidRPr="00D31AF4">
        <w:rPr>
          <w:b/>
          <w:sz w:val="28"/>
          <w:szCs w:val="28"/>
        </w:rPr>
        <w:t>Розділ V.</w:t>
      </w:r>
      <w:r w:rsidRPr="00D31AF4">
        <w:rPr>
          <w:sz w:val="28"/>
          <w:szCs w:val="28"/>
        </w:rPr>
        <w:t xml:space="preserve"> Етапи виконання програми</w:t>
      </w:r>
    </w:p>
    <w:p w:rsidR="00EE2115" w:rsidRPr="00D31AF4" w:rsidRDefault="00EE2115" w:rsidP="009B2701">
      <w:pPr>
        <w:jc w:val="both"/>
        <w:rPr>
          <w:sz w:val="28"/>
          <w:szCs w:val="28"/>
        </w:rPr>
      </w:pPr>
      <w:r w:rsidRPr="00D31AF4">
        <w:rPr>
          <w:b/>
          <w:sz w:val="28"/>
          <w:szCs w:val="28"/>
        </w:rPr>
        <w:t>Розділ VI.</w:t>
      </w:r>
      <w:r w:rsidRPr="00D31AF4">
        <w:rPr>
          <w:sz w:val="28"/>
          <w:szCs w:val="28"/>
        </w:rPr>
        <w:t xml:space="preserve"> Інформування громадськості з питань благоустрою </w:t>
      </w:r>
      <w:r>
        <w:rPr>
          <w:sz w:val="28"/>
          <w:szCs w:val="28"/>
        </w:rPr>
        <w:t xml:space="preserve">та </w:t>
      </w:r>
      <w:proofErr w:type="spellStart"/>
      <w:r>
        <w:rPr>
          <w:sz w:val="28"/>
          <w:szCs w:val="28"/>
        </w:rPr>
        <w:t>саночистки</w:t>
      </w:r>
      <w:proofErr w:type="spellEnd"/>
    </w:p>
    <w:p w:rsidR="00EE2115" w:rsidRPr="00D31AF4" w:rsidRDefault="00EE2115" w:rsidP="009B2701">
      <w:pPr>
        <w:jc w:val="both"/>
        <w:rPr>
          <w:sz w:val="28"/>
          <w:szCs w:val="28"/>
        </w:rPr>
      </w:pPr>
      <w:r w:rsidRPr="00D31AF4">
        <w:rPr>
          <w:b/>
          <w:sz w:val="28"/>
          <w:szCs w:val="28"/>
        </w:rPr>
        <w:t>Розділ VII.</w:t>
      </w:r>
      <w:r w:rsidR="009B2701">
        <w:rPr>
          <w:b/>
          <w:sz w:val="28"/>
          <w:szCs w:val="28"/>
        </w:rPr>
        <w:t xml:space="preserve"> </w:t>
      </w:r>
      <w:r w:rsidR="009B2701">
        <w:rPr>
          <w:sz w:val="28"/>
          <w:szCs w:val="28"/>
        </w:rPr>
        <w:t>О</w:t>
      </w:r>
      <w:r w:rsidRPr="00D31AF4">
        <w:rPr>
          <w:sz w:val="28"/>
          <w:szCs w:val="28"/>
        </w:rPr>
        <w:t>рганізаційне забезпечення виконання програми</w:t>
      </w:r>
    </w:p>
    <w:p w:rsidR="00EE2115" w:rsidRPr="00D31AF4" w:rsidRDefault="00EE2115" w:rsidP="009B2701">
      <w:pPr>
        <w:jc w:val="both"/>
        <w:rPr>
          <w:sz w:val="28"/>
          <w:szCs w:val="28"/>
        </w:rPr>
      </w:pPr>
      <w:r w:rsidRPr="00D31AF4">
        <w:rPr>
          <w:b/>
          <w:sz w:val="28"/>
          <w:szCs w:val="28"/>
        </w:rPr>
        <w:t>Розділ VIII.</w:t>
      </w:r>
      <w:r w:rsidRPr="00D31AF4">
        <w:rPr>
          <w:sz w:val="28"/>
          <w:szCs w:val="28"/>
        </w:rPr>
        <w:t xml:space="preserve"> Фінансове забезпечення виконання програми </w:t>
      </w:r>
    </w:p>
    <w:p w:rsidR="00EE2115" w:rsidRPr="00D31AF4" w:rsidRDefault="00EE2115" w:rsidP="009B2701">
      <w:pPr>
        <w:jc w:val="both"/>
        <w:rPr>
          <w:sz w:val="28"/>
          <w:szCs w:val="28"/>
        </w:rPr>
      </w:pPr>
      <w:r w:rsidRPr="00D31AF4">
        <w:rPr>
          <w:b/>
          <w:sz w:val="28"/>
          <w:szCs w:val="28"/>
        </w:rPr>
        <w:t>Розділ IX.</w:t>
      </w:r>
      <w:r w:rsidRPr="00D31AF4">
        <w:rPr>
          <w:sz w:val="28"/>
          <w:szCs w:val="28"/>
        </w:rPr>
        <w:t xml:space="preserve"> Контроль за виконанням програми </w:t>
      </w:r>
    </w:p>
    <w:p w:rsidR="00EE2115" w:rsidRPr="00D31AF4" w:rsidRDefault="00EE2115" w:rsidP="009B2701">
      <w:pPr>
        <w:jc w:val="both"/>
        <w:rPr>
          <w:sz w:val="28"/>
          <w:szCs w:val="28"/>
        </w:rPr>
      </w:pPr>
      <w:r w:rsidRPr="00D31AF4">
        <w:rPr>
          <w:b/>
          <w:sz w:val="28"/>
          <w:szCs w:val="28"/>
        </w:rPr>
        <w:t>Розділ X.</w:t>
      </w:r>
      <w:r w:rsidRPr="00D31AF4">
        <w:rPr>
          <w:sz w:val="28"/>
          <w:szCs w:val="28"/>
        </w:rPr>
        <w:t xml:space="preserve"> Очікувані результати виконання програми</w:t>
      </w:r>
    </w:p>
    <w:p w:rsidR="00EE2115" w:rsidRPr="00D31AF4" w:rsidRDefault="00EE2115" w:rsidP="009B2701">
      <w:pPr>
        <w:jc w:val="both"/>
        <w:rPr>
          <w:sz w:val="28"/>
          <w:szCs w:val="28"/>
        </w:rPr>
      </w:pPr>
    </w:p>
    <w:p w:rsidR="00EE2115" w:rsidRPr="00D31AF4" w:rsidRDefault="00EE2115" w:rsidP="00EE2115">
      <w:pPr>
        <w:rPr>
          <w:sz w:val="28"/>
          <w:szCs w:val="28"/>
        </w:rPr>
      </w:pPr>
    </w:p>
    <w:p w:rsidR="00EE2115" w:rsidRPr="00D31AF4" w:rsidRDefault="00EE2115" w:rsidP="00EE2115">
      <w:pPr>
        <w:rPr>
          <w:sz w:val="28"/>
          <w:szCs w:val="28"/>
        </w:rPr>
      </w:pPr>
    </w:p>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 w:rsidR="00EE2115" w:rsidRDefault="00EE2115" w:rsidP="00EE2115">
      <w:pPr>
        <w:jc w:val="center"/>
        <w:rPr>
          <w:b/>
          <w:sz w:val="28"/>
          <w:szCs w:val="28"/>
        </w:rPr>
      </w:pPr>
      <w:r w:rsidRPr="00D31AF4">
        <w:rPr>
          <w:b/>
          <w:sz w:val="28"/>
          <w:szCs w:val="28"/>
        </w:rPr>
        <w:t>Розділ І</w:t>
      </w:r>
    </w:p>
    <w:p w:rsidR="009B2701" w:rsidRPr="00D31AF4" w:rsidRDefault="009B2701" w:rsidP="00EE2115">
      <w:pPr>
        <w:jc w:val="center"/>
        <w:rPr>
          <w:b/>
          <w:sz w:val="28"/>
          <w:szCs w:val="28"/>
        </w:rPr>
      </w:pPr>
    </w:p>
    <w:p w:rsidR="00EE2115" w:rsidRPr="00D31AF4" w:rsidRDefault="00EE2115" w:rsidP="00EE2115">
      <w:pPr>
        <w:jc w:val="center"/>
        <w:rPr>
          <w:b/>
          <w:sz w:val="28"/>
          <w:szCs w:val="28"/>
        </w:rPr>
      </w:pPr>
      <w:r w:rsidRPr="00D31AF4">
        <w:rPr>
          <w:b/>
          <w:sz w:val="28"/>
          <w:szCs w:val="28"/>
        </w:rPr>
        <w:t>ЗАГАЛЬНІ ПОЛОЖЕННЯ</w:t>
      </w:r>
    </w:p>
    <w:p w:rsidR="00EE2115" w:rsidRPr="00EE2115" w:rsidRDefault="009B2701" w:rsidP="00EE2115">
      <w:pPr>
        <w:ind w:firstLine="851"/>
        <w:jc w:val="both"/>
        <w:rPr>
          <w:sz w:val="28"/>
          <w:szCs w:val="28"/>
        </w:rPr>
      </w:pPr>
      <w:r>
        <w:rPr>
          <w:sz w:val="28"/>
          <w:szCs w:val="28"/>
        </w:rPr>
        <w:t>Програ</w:t>
      </w:r>
      <w:r w:rsidR="00EE2115" w:rsidRPr="00EE2115">
        <w:rPr>
          <w:sz w:val="28"/>
          <w:szCs w:val="28"/>
        </w:rPr>
        <w:t>ма благоустрою та утримання т</w:t>
      </w:r>
      <w:r w:rsidR="00281CCE">
        <w:rPr>
          <w:sz w:val="28"/>
          <w:szCs w:val="28"/>
        </w:rPr>
        <w:t>ериторії</w:t>
      </w:r>
      <w:r>
        <w:rPr>
          <w:sz w:val="28"/>
          <w:szCs w:val="28"/>
        </w:rPr>
        <w:t xml:space="preserve"> міста м. Боярка на 2017 рік (далі - Програма)</w:t>
      </w:r>
      <w:r w:rsidR="00EE2115" w:rsidRPr="00EE2115">
        <w:rPr>
          <w:sz w:val="28"/>
          <w:szCs w:val="28"/>
        </w:rPr>
        <w:t xml:space="preserve"> спрямована на реалізацію державної політики щодо підвищення якості життя населення м. Боярка, яка є однією з пріоритетних завдань, вирішення якого необхідно для збереження здоров'я, поліпшення умов життєдіяльності та підвищення рівня життя населення.</w:t>
      </w:r>
    </w:p>
    <w:p w:rsidR="00EE2115" w:rsidRPr="00EE2115" w:rsidRDefault="00EE2115" w:rsidP="00EE2115">
      <w:pPr>
        <w:ind w:firstLine="851"/>
        <w:jc w:val="both"/>
        <w:rPr>
          <w:sz w:val="28"/>
          <w:szCs w:val="28"/>
        </w:rPr>
      </w:pPr>
      <w:r w:rsidRPr="00EE2115">
        <w:rPr>
          <w:sz w:val="28"/>
          <w:szCs w:val="28"/>
        </w:rPr>
        <w:t>Розроблення Програми обумовлено:</w:t>
      </w:r>
    </w:p>
    <w:p w:rsidR="00EE2115" w:rsidRPr="00EE2115" w:rsidRDefault="00EE2115" w:rsidP="00EE2115">
      <w:pPr>
        <w:widowControl w:val="0"/>
        <w:numPr>
          <w:ilvl w:val="0"/>
          <w:numId w:val="37"/>
        </w:numPr>
        <w:autoSpaceDE w:val="0"/>
        <w:autoSpaceDN w:val="0"/>
        <w:adjustRightInd w:val="0"/>
        <w:ind w:firstLine="851"/>
        <w:jc w:val="both"/>
        <w:rPr>
          <w:sz w:val="28"/>
          <w:szCs w:val="28"/>
        </w:rPr>
      </w:pPr>
      <w:r w:rsidRPr="00EE2115">
        <w:rPr>
          <w:sz w:val="28"/>
          <w:szCs w:val="28"/>
        </w:rPr>
        <w:t>незадовільним екологічним станом на території міста, що пов'язано з потенційною загрозою ускладнення санітарно-епідемічної ситуації в місті;</w:t>
      </w:r>
    </w:p>
    <w:p w:rsidR="00EE2115" w:rsidRPr="00EE2115" w:rsidRDefault="00EE2115" w:rsidP="00EE2115">
      <w:pPr>
        <w:widowControl w:val="0"/>
        <w:numPr>
          <w:ilvl w:val="0"/>
          <w:numId w:val="37"/>
        </w:numPr>
        <w:autoSpaceDE w:val="0"/>
        <w:autoSpaceDN w:val="0"/>
        <w:adjustRightInd w:val="0"/>
        <w:ind w:firstLine="851"/>
        <w:jc w:val="both"/>
        <w:rPr>
          <w:sz w:val="28"/>
          <w:szCs w:val="28"/>
        </w:rPr>
      </w:pPr>
      <w:r w:rsidRPr="00EE2115">
        <w:rPr>
          <w:sz w:val="28"/>
          <w:szCs w:val="28"/>
        </w:rPr>
        <w:t>незадовільним технічним станом деяких ділянок доріг та недостатньою розвиненістю інфраструктури, що створює незручності в користуванні;</w:t>
      </w:r>
    </w:p>
    <w:p w:rsidR="00EE2115" w:rsidRPr="00EE2115" w:rsidRDefault="009B2701" w:rsidP="00EE2115">
      <w:pPr>
        <w:widowControl w:val="0"/>
        <w:numPr>
          <w:ilvl w:val="0"/>
          <w:numId w:val="37"/>
        </w:numPr>
        <w:autoSpaceDE w:val="0"/>
        <w:autoSpaceDN w:val="0"/>
        <w:adjustRightInd w:val="0"/>
        <w:ind w:firstLine="851"/>
        <w:jc w:val="both"/>
        <w:rPr>
          <w:sz w:val="28"/>
          <w:szCs w:val="28"/>
        </w:rPr>
      </w:pPr>
      <w:r>
        <w:rPr>
          <w:sz w:val="28"/>
          <w:szCs w:val="28"/>
        </w:rPr>
        <w:t>не</w:t>
      </w:r>
      <w:r w:rsidR="00EE2115" w:rsidRPr="00EE2115">
        <w:rPr>
          <w:sz w:val="28"/>
          <w:szCs w:val="28"/>
        </w:rPr>
        <w:t>привабливим виглядом територій, що створює негативну реакцію не благополучності і, як наслідок, відвертає потенційних інвесторів.</w:t>
      </w:r>
    </w:p>
    <w:p w:rsidR="00EE2115" w:rsidRPr="00EE2115" w:rsidRDefault="00EE2115" w:rsidP="00EE2115">
      <w:pPr>
        <w:ind w:firstLine="851"/>
        <w:jc w:val="center"/>
        <w:rPr>
          <w:b/>
          <w:sz w:val="28"/>
          <w:szCs w:val="28"/>
        </w:rPr>
      </w:pPr>
    </w:p>
    <w:p w:rsidR="00EE2115" w:rsidRDefault="00EE2115" w:rsidP="00EE2115">
      <w:pPr>
        <w:ind w:firstLine="851"/>
        <w:jc w:val="center"/>
        <w:rPr>
          <w:b/>
          <w:sz w:val="28"/>
          <w:szCs w:val="28"/>
        </w:rPr>
      </w:pPr>
      <w:r w:rsidRPr="00EE2115">
        <w:rPr>
          <w:b/>
          <w:sz w:val="28"/>
          <w:szCs w:val="28"/>
        </w:rPr>
        <w:t>Розділ II</w:t>
      </w:r>
    </w:p>
    <w:p w:rsidR="009B2701" w:rsidRPr="00EE2115" w:rsidRDefault="009B2701" w:rsidP="00EE2115">
      <w:pPr>
        <w:ind w:firstLine="851"/>
        <w:jc w:val="center"/>
        <w:rPr>
          <w:b/>
          <w:sz w:val="28"/>
          <w:szCs w:val="28"/>
        </w:rPr>
      </w:pPr>
    </w:p>
    <w:p w:rsidR="00EE2115" w:rsidRPr="00EE2115" w:rsidRDefault="00EE2115" w:rsidP="00EE2115">
      <w:pPr>
        <w:ind w:firstLine="851"/>
        <w:jc w:val="center"/>
        <w:rPr>
          <w:b/>
          <w:sz w:val="28"/>
          <w:szCs w:val="28"/>
        </w:rPr>
      </w:pPr>
      <w:r w:rsidRPr="00EE2115">
        <w:rPr>
          <w:b/>
          <w:sz w:val="28"/>
          <w:szCs w:val="28"/>
        </w:rPr>
        <w:t>СУЧАСНИЙ САНІТАРНИЙ СТАН ТА СТАН БЛАГОУСТРОЮ МІСТА</w:t>
      </w:r>
    </w:p>
    <w:p w:rsidR="00860204" w:rsidRDefault="00860204" w:rsidP="00EE2115">
      <w:pPr>
        <w:ind w:firstLine="851"/>
        <w:jc w:val="both"/>
        <w:rPr>
          <w:sz w:val="28"/>
          <w:szCs w:val="28"/>
        </w:rPr>
      </w:pPr>
    </w:p>
    <w:p w:rsidR="00EE2115" w:rsidRPr="00EE2115" w:rsidRDefault="00EE2115" w:rsidP="00EE2115">
      <w:pPr>
        <w:ind w:firstLine="851"/>
        <w:jc w:val="both"/>
        <w:rPr>
          <w:sz w:val="28"/>
          <w:szCs w:val="28"/>
        </w:rPr>
      </w:pPr>
      <w:r w:rsidRPr="00EE2115">
        <w:rPr>
          <w:sz w:val="28"/>
          <w:szCs w:val="28"/>
        </w:rPr>
        <w:t>Забруднення із-за недостатньої ефективності роботи комунальних підприємств та низької культури населення у сфері благоустрою тягне за собою погіршення якості життя та створює серйозну небезпеку для здоров'я самого населення внаслідок забруднення поверхневих та глибинних вод, рекреаційних територій та територій сільськогосподарського призначення, обумовлене високим рівнем захворюваності населення, збільшує ризик впливу на організм людини канцерогенних і мутагенних факторів. Сучасний незадовільний санітарний стан показує, що проблеми в цій сфері не тільки не знайшли вирішення, а й</w:t>
      </w:r>
      <w:r w:rsidR="009B2701">
        <w:rPr>
          <w:sz w:val="28"/>
          <w:szCs w:val="28"/>
        </w:rPr>
        <w:t xml:space="preserve"> значно загострилися, особливо за</w:t>
      </w:r>
      <w:r w:rsidRPr="00EE2115">
        <w:rPr>
          <w:sz w:val="28"/>
          <w:szCs w:val="28"/>
        </w:rPr>
        <w:t xml:space="preserve"> останні роки</w:t>
      </w:r>
      <w:r w:rsidR="009B2701">
        <w:rPr>
          <w:sz w:val="28"/>
          <w:szCs w:val="28"/>
        </w:rPr>
        <w:t>.</w:t>
      </w:r>
    </w:p>
    <w:p w:rsidR="009B2701" w:rsidRDefault="00EE2115" w:rsidP="009B2701">
      <w:pPr>
        <w:ind w:firstLine="851"/>
        <w:jc w:val="both"/>
        <w:rPr>
          <w:sz w:val="28"/>
          <w:szCs w:val="28"/>
        </w:rPr>
      </w:pPr>
      <w:r w:rsidRPr="00EE2115">
        <w:rPr>
          <w:sz w:val="28"/>
          <w:szCs w:val="28"/>
        </w:rPr>
        <w:t xml:space="preserve">Плановою санітарною очисткою в місті охоплено 100% житлових масивів та 60 % будівель приватного сектору. Решта населення проводить санітарну очистку на власний розсуд, шляхом забруднення території міста, та прилеглих до них територій сміттям. Особливо </w:t>
      </w:r>
      <w:r w:rsidR="009B2701">
        <w:rPr>
          <w:sz w:val="28"/>
          <w:szCs w:val="28"/>
        </w:rPr>
        <w:t>це стосується вул. Залізнична, С</w:t>
      </w:r>
      <w:r w:rsidR="006B77B1">
        <w:rPr>
          <w:sz w:val="28"/>
          <w:szCs w:val="28"/>
        </w:rPr>
        <w:t>\</w:t>
      </w:r>
      <w:r w:rsidR="006B77B1">
        <w:rPr>
          <w:sz w:val="28"/>
          <w:szCs w:val="28"/>
          <w:lang w:val="ru-RU"/>
        </w:rPr>
        <w:t>г</w:t>
      </w:r>
      <w:r w:rsidRPr="00EE2115">
        <w:rPr>
          <w:sz w:val="28"/>
          <w:szCs w:val="28"/>
        </w:rPr>
        <w:t xml:space="preserve"> технікум, Маяковського, тощо   куди населення та підприємства здійснюють несанкціонований скид сміття. Окрім цього</w:t>
      </w:r>
      <w:r w:rsidR="009B2701">
        <w:rPr>
          <w:sz w:val="28"/>
          <w:szCs w:val="28"/>
        </w:rPr>
        <w:t>,</w:t>
      </w:r>
      <w:r w:rsidRPr="00EE2115">
        <w:rPr>
          <w:sz w:val="28"/>
          <w:szCs w:val="28"/>
        </w:rPr>
        <w:t xml:space="preserve"> </w:t>
      </w:r>
      <w:proofErr w:type="spellStart"/>
      <w:r w:rsidRPr="00EE2115">
        <w:rPr>
          <w:sz w:val="28"/>
          <w:szCs w:val="28"/>
        </w:rPr>
        <w:t>сміттєскидання</w:t>
      </w:r>
      <w:proofErr w:type="spellEnd"/>
      <w:r w:rsidRPr="00EE2115">
        <w:rPr>
          <w:sz w:val="28"/>
          <w:szCs w:val="28"/>
        </w:rPr>
        <w:t xml:space="preserve"> здійснюють підприємства і організації, які не мають</w:t>
      </w:r>
      <w:r w:rsidR="009B2701">
        <w:rPr>
          <w:sz w:val="28"/>
          <w:szCs w:val="28"/>
        </w:rPr>
        <w:t xml:space="preserve">  територіальної приналежності.</w:t>
      </w:r>
    </w:p>
    <w:p w:rsidR="00EE2115" w:rsidRPr="00EE2115" w:rsidRDefault="00EE2115" w:rsidP="009B2701">
      <w:pPr>
        <w:ind w:firstLine="851"/>
        <w:jc w:val="both"/>
        <w:rPr>
          <w:sz w:val="28"/>
          <w:szCs w:val="28"/>
        </w:rPr>
      </w:pPr>
      <w:r w:rsidRPr="00EE2115">
        <w:rPr>
          <w:sz w:val="28"/>
          <w:szCs w:val="28"/>
        </w:rPr>
        <w:t xml:space="preserve">Разом з цим, керівники підприємств всіх форм власності та приватні особи не забезпечують виконання Закону України «Про відходи»,на території ради - не забезпечують організацію та проведення санітарної очистки згідно з чинним законодавством. Неодноразові рейдові перевірки підтверджують, що на </w:t>
      </w:r>
      <w:r w:rsidRPr="00EE2115">
        <w:rPr>
          <w:sz w:val="28"/>
          <w:szCs w:val="28"/>
        </w:rPr>
        <w:lastRenderedPageBreak/>
        <w:t>території міста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і може стати причиною виникнення епідемічних ускладнень та розповсюдження інфекційних хвороб. Перш за все це стосується старої частини міста.</w:t>
      </w:r>
    </w:p>
    <w:p w:rsidR="00EE2115" w:rsidRPr="00EE2115" w:rsidRDefault="00EE2115" w:rsidP="00EE2115">
      <w:pPr>
        <w:ind w:firstLine="851"/>
        <w:jc w:val="both"/>
        <w:rPr>
          <w:sz w:val="28"/>
          <w:szCs w:val="28"/>
        </w:rPr>
      </w:pPr>
      <w:r w:rsidRPr="00EE2115">
        <w:rPr>
          <w:sz w:val="28"/>
          <w:szCs w:val="28"/>
        </w:rPr>
        <w:t xml:space="preserve">Сміттєзвалища є одним з забруднювачів рекреаційних та </w:t>
      </w:r>
      <w:proofErr w:type="spellStart"/>
      <w:r w:rsidRPr="00EE2115">
        <w:rPr>
          <w:sz w:val="28"/>
          <w:szCs w:val="28"/>
        </w:rPr>
        <w:t>селитебних</w:t>
      </w:r>
      <w:proofErr w:type="spellEnd"/>
      <w:r w:rsidRPr="00EE2115">
        <w:rPr>
          <w:sz w:val="28"/>
          <w:szCs w:val="28"/>
        </w:rPr>
        <w:t xml:space="preserve"> територій, земель сільськогосподарського призначення і, як наслідок, джерел питного водопостачання з поверхневих водойм і підземних водоносних горизонтів. Недостатня увага приділяється утриманню й експлуатації криниць громадського користування їх своєчасному очищенню й знезараженню.</w:t>
      </w:r>
    </w:p>
    <w:p w:rsidR="00EE2115" w:rsidRPr="00EE2115" w:rsidRDefault="00EE2115" w:rsidP="00EE2115">
      <w:pPr>
        <w:ind w:firstLine="851"/>
        <w:jc w:val="both"/>
        <w:rPr>
          <w:sz w:val="28"/>
          <w:szCs w:val="28"/>
        </w:rPr>
      </w:pPr>
      <w:r w:rsidRPr="00EE2115">
        <w:rPr>
          <w:sz w:val="28"/>
          <w:szCs w:val="28"/>
        </w:rPr>
        <w:t>Сусідство з таким мегаполісом як Київ, накладає відповідні зобов'язання по  рівню   благоустрою  території м. Боярка,   а  також транспортних мереж. Зі збільшенням кількості населення, інфраструктура міста залишиться на рівні неспроможності забезпечення потреб населення. З метою подолання вищенаведених проблем Програмою передбачені заходи, виконання яких сприятимуть їх вирішенню та нададуть поштовху для розв'язання інших, не пов'язаних з цілями даної Програми.</w:t>
      </w:r>
    </w:p>
    <w:p w:rsidR="00EE2115" w:rsidRPr="00EE2115" w:rsidRDefault="00EE2115" w:rsidP="00EE2115">
      <w:pPr>
        <w:ind w:firstLine="851"/>
        <w:jc w:val="both"/>
        <w:rPr>
          <w:sz w:val="28"/>
          <w:szCs w:val="28"/>
        </w:rPr>
      </w:pPr>
    </w:p>
    <w:p w:rsidR="00EE2115" w:rsidRPr="00EE2115" w:rsidRDefault="00EE2115" w:rsidP="00EE2115">
      <w:pPr>
        <w:ind w:firstLine="851"/>
        <w:jc w:val="center"/>
        <w:rPr>
          <w:b/>
          <w:sz w:val="28"/>
          <w:szCs w:val="28"/>
        </w:rPr>
      </w:pPr>
    </w:p>
    <w:p w:rsidR="00EE2115" w:rsidRPr="00EE2115" w:rsidRDefault="00EE2115" w:rsidP="00EE2115">
      <w:pPr>
        <w:ind w:firstLine="851"/>
        <w:jc w:val="center"/>
        <w:rPr>
          <w:b/>
          <w:sz w:val="28"/>
          <w:szCs w:val="28"/>
        </w:rPr>
      </w:pPr>
      <w:r w:rsidRPr="00EE2115">
        <w:rPr>
          <w:b/>
          <w:sz w:val="28"/>
          <w:szCs w:val="28"/>
        </w:rPr>
        <w:t>Розділ III</w:t>
      </w:r>
    </w:p>
    <w:p w:rsidR="00EE2115" w:rsidRDefault="00EE2115" w:rsidP="00EE2115">
      <w:pPr>
        <w:ind w:firstLine="851"/>
        <w:jc w:val="center"/>
        <w:rPr>
          <w:b/>
          <w:sz w:val="28"/>
          <w:szCs w:val="28"/>
        </w:rPr>
      </w:pPr>
      <w:r w:rsidRPr="00EE2115">
        <w:rPr>
          <w:b/>
          <w:sz w:val="28"/>
          <w:szCs w:val="28"/>
        </w:rPr>
        <w:t>ОСНОВНІ ЗАВДАННЯ ПРОГРАМИ</w:t>
      </w:r>
    </w:p>
    <w:p w:rsidR="009B2701" w:rsidRPr="00EE2115" w:rsidRDefault="009B2701" w:rsidP="00EE2115">
      <w:pPr>
        <w:ind w:firstLine="851"/>
        <w:jc w:val="center"/>
        <w:rPr>
          <w:b/>
          <w:sz w:val="28"/>
          <w:szCs w:val="28"/>
        </w:rPr>
      </w:pPr>
    </w:p>
    <w:p w:rsidR="00EE2115" w:rsidRPr="00EE2115" w:rsidRDefault="00EE2115" w:rsidP="00EE2115">
      <w:pPr>
        <w:ind w:firstLine="851"/>
        <w:jc w:val="both"/>
        <w:rPr>
          <w:sz w:val="28"/>
          <w:szCs w:val="28"/>
        </w:rPr>
      </w:pPr>
      <w:r w:rsidRPr="00EE2115">
        <w:rPr>
          <w:sz w:val="28"/>
          <w:szCs w:val="28"/>
        </w:rPr>
        <w:t xml:space="preserve">Метою Програми є покращення санітарного стану та благоустрою території міста, покращення забезпечення населення послугами з </w:t>
      </w:r>
      <w:proofErr w:type="spellStart"/>
      <w:r w:rsidRPr="00EE2115">
        <w:rPr>
          <w:sz w:val="28"/>
          <w:szCs w:val="28"/>
        </w:rPr>
        <w:t>саночистки</w:t>
      </w:r>
      <w:proofErr w:type="spellEnd"/>
      <w:r w:rsidRPr="00EE2115">
        <w:rPr>
          <w:sz w:val="28"/>
          <w:szCs w:val="28"/>
        </w:rPr>
        <w:t xml:space="preserve"> та утилізації побутових відходів, посилення відповідальності </w:t>
      </w:r>
      <w:proofErr w:type="spellStart"/>
      <w:r w:rsidRPr="00EE2115">
        <w:rPr>
          <w:sz w:val="28"/>
          <w:szCs w:val="28"/>
        </w:rPr>
        <w:t>сміттєутворювачів</w:t>
      </w:r>
      <w:proofErr w:type="spellEnd"/>
      <w:r w:rsidRPr="00EE2115">
        <w:rPr>
          <w:sz w:val="28"/>
          <w:szCs w:val="28"/>
        </w:rPr>
        <w:t xml:space="preserve"> за підтримання чистоти та порядку на території міста, покращенню інфраструктури та зовнішнього вигляду території .</w:t>
      </w:r>
    </w:p>
    <w:p w:rsidR="00EE2115" w:rsidRPr="00EE2115" w:rsidRDefault="00EE2115" w:rsidP="009B2701">
      <w:pPr>
        <w:ind w:firstLine="851"/>
        <w:jc w:val="both"/>
        <w:rPr>
          <w:sz w:val="28"/>
          <w:szCs w:val="28"/>
        </w:rPr>
      </w:pPr>
      <w:r w:rsidRPr="00EE2115">
        <w:rPr>
          <w:sz w:val="28"/>
          <w:szCs w:val="28"/>
        </w:rPr>
        <w:t>Для досягнення цієї мети необхідно вирішити питання щодо попередження забруднення відповідних територій та їх благоустрій за рахунок реалізації заходів з удосконалення   технологій  збирання  сміття,   належ</w:t>
      </w:r>
      <w:r w:rsidR="009B2701">
        <w:rPr>
          <w:sz w:val="28"/>
          <w:szCs w:val="28"/>
        </w:rPr>
        <w:t xml:space="preserve">ного  утримання  та   розвитку </w:t>
      </w:r>
      <w:r w:rsidRPr="00EE2115">
        <w:rPr>
          <w:sz w:val="28"/>
          <w:szCs w:val="28"/>
        </w:rPr>
        <w:t>транспортної інфраструктури, а також розвитку організації контролю, нормативно-правової бази з питань санітарної очистки та належного утримання економного і раціонального користування територіями, що стимулює їх економічну та соціальну привабливість.</w:t>
      </w:r>
    </w:p>
    <w:p w:rsidR="00EE2115" w:rsidRPr="00EE2115" w:rsidRDefault="00EE2115" w:rsidP="00EE2115">
      <w:pPr>
        <w:ind w:firstLine="851"/>
        <w:jc w:val="both"/>
        <w:rPr>
          <w:sz w:val="28"/>
          <w:szCs w:val="28"/>
        </w:rPr>
      </w:pPr>
    </w:p>
    <w:p w:rsidR="00EE2115" w:rsidRPr="00EE2115" w:rsidRDefault="00EE2115" w:rsidP="00EE2115">
      <w:pPr>
        <w:ind w:firstLine="851"/>
        <w:jc w:val="both"/>
        <w:rPr>
          <w:sz w:val="28"/>
          <w:szCs w:val="28"/>
        </w:rPr>
      </w:pPr>
    </w:p>
    <w:p w:rsidR="00EE2115" w:rsidRPr="00EE2115" w:rsidRDefault="00EE2115" w:rsidP="00EE2115">
      <w:pPr>
        <w:tabs>
          <w:tab w:val="left" w:pos="1780"/>
        </w:tabs>
        <w:ind w:firstLine="851"/>
        <w:jc w:val="center"/>
        <w:rPr>
          <w:b/>
          <w:sz w:val="28"/>
          <w:szCs w:val="28"/>
        </w:rPr>
      </w:pPr>
      <w:r w:rsidRPr="00EE2115">
        <w:rPr>
          <w:b/>
          <w:sz w:val="28"/>
          <w:szCs w:val="28"/>
        </w:rPr>
        <w:t>Розділ IV</w:t>
      </w:r>
    </w:p>
    <w:p w:rsidR="00EE2115" w:rsidRPr="00EE2115" w:rsidRDefault="00EE2115" w:rsidP="00EE2115">
      <w:pPr>
        <w:ind w:firstLine="851"/>
        <w:jc w:val="center"/>
        <w:rPr>
          <w:b/>
          <w:sz w:val="28"/>
          <w:szCs w:val="28"/>
        </w:rPr>
      </w:pPr>
      <w:r w:rsidRPr="00EE2115">
        <w:rPr>
          <w:b/>
          <w:sz w:val="28"/>
          <w:szCs w:val="28"/>
        </w:rPr>
        <w:t>НАПРЯМИ ТА ЗАХОДИ ВИКОНАННЯ ПРОГРАМИ</w:t>
      </w:r>
    </w:p>
    <w:p w:rsidR="00EE2115" w:rsidRPr="00EE2115" w:rsidRDefault="00EE2115" w:rsidP="00EE2115">
      <w:pPr>
        <w:ind w:firstLine="851"/>
        <w:jc w:val="both"/>
        <w:rPr>
          <w:b/>
          <w:sz w:val="28"/>
          <w:szCs w:val="28"/>
        </w:rPr>
      </w:pPr>
    </w:p>
    <w:p w:rsidR="00EE2115" w:rsidRPr="00EE2115" w:rsidRDefault="00EE2115" w:rsidP="00EE2115">
      <w:pPr>
        <w:ind w:firstLine="851"/>
        <w:jc w:val="both"/>
        <w:rPr>
          <w:sz w:val="28"/>
          <w:szCs w:val="28"/>
        </w:rPr>
      </w:pPr>
      <w:r w:rsidRPr="00EE2115">
        <w:rPr>
          <w:b/>
          <w:sz w:val="28"/>
          <w:szCs w:val="28"/>
        </w:rPr>
        <w:t>1.</w:t>
      </w:r>
      <w:r w:rsidRPr="00EE2115">
        <w:rPr>
          <w:sz w:val="28"/>
          <w:szCs w:val="28"/>
        </w:rPr>
        <w:t xml:space="preserve"> </w:t>
      </w:r>
      <w:r w:rsidRPr="00EE2115">
        <w:rPr>
          <w:b/>
          <w:sz w:val="28"/>
          <w:szCs w:val="28"/>
        </w:rPr>
        <w:t>До  заходів  по благоустрій  територій  загального  користування</w:t>
      </w:r>
      <w:r w:rsidRPr="00EE2115">
        <w:rPr>
          <w:b/>
          <w:sz w:val="28"/>
          <w:szCs w:val="28"/>
        </w:rPr>
        <w:br/>
        <w:t>належать:</w:t>
      </w:r>
      <w:r w:rsidRPr="00EE2115">
        <w:rPr>
          <w:sz w:val="28"/>
          <w:szCs w:val="28"/>
        </w:rPr>
        <w:t xml:space="preserve"> впорядкування зон відпочинку, дитячих і спортивних майданчиків,</w:t>
      </w:r>
      <w:r w:rsidRPr="00EE2115">
        <w:rPr>
          <w:sz w:val="28"/>
          <w:szCs w:val="28"/>
        </w:rPr>
        <w:br/>
        <w:t>прибудинкових територій комунального житлового фонду, впорядкування та</w:t>
      </w:r>
      <w:r w:rsidRPr="00EE2115">
        <w:rPr>
          <w:sz w:val="28"/>
          <w:szCs w:val="28"/>
        </w:rPr>
        <w:br/>
        <w:t>благоустрій   дитячих   і   спортивних   майданчиків,</w:t>
      </w:r>
      <w:r w:rsidR="009B2701">
        <w:rPr>
          <w:sz w:val="28"/>
          <w:szCs w:val="28"/>
        </w:rPr>
        <w:t xml:space="preserve">   дитячих   закладів   освіти, </w:t>
      </w:r>
      <w:r w:rsidRPr="00EE2115">
        <w:rPr>
          <w:sz w:val="28"/>
          <w:szCs w:val="28"/>
        </w:rPr>
        <w:t xml:space="preserve">спортивних   шкіл   та   впорядкування   територій  </w:t>
      </w:r>
      <w:r w:rsidR="001703A6">
        <w:rPr>
          <w:sz w:val="28"/>
          <w:szCs w:val="28"/>
        </w:rPr>
        <w:t xml:space="preserve"> закладів   охорони   здоров'я, </w:t>
      </w:r>
      <w:r w:rsidRPr="00EE2115">
        <w:rPr>
          <w:sz w:val="28"/>
          <w:szCs w:val="28"/>
        </w:rPr>
        <w:t>впорядкування   кладовищ,   місць   поховань,   б</w:t>
      </w:r>
      <w:r w:rsidR="001703A6">
        <w:rPr>
          <w:sz w:val="28"/>
          <w:szCs w:val="28"/>
        </w:rPr>
        <w:t xml:space="preserve">ратських   могил,   пам'ятників </w:t>
      </w:r>
      <w:r w:rsidRPr="00EE2115">
        <w:rPr>
          <w:sz w:val="28"/>
          <w:szCs w:val="28"/>
        </w:rPr>
        <w:t xml:space="preserve">культури,   архітектури,    парків   і   скверів,   а   також   ліквідація   </w:t>
      </w:r>
      <w:r w:rsidR="001703A6">
        <w:rPr>
          <w:sz w:val="28"/>
          <w:szCs w:val="28"/>
        </w:rPr>
        <w:lastRenderedPageBreak/>
        <w:t xml:space="preserve">стихійних </w:t>
      </w:r>
      <w:r w:rsidRPr="00EE2115">
        <w:rPr>
          <w:sz w:val="28"/>
          <w:szCs w:val="28"/>
        </w:rPr>
        <w:t>сміттєзвалищ. Ці заходи є обов'язковими дл</w:t>
      </w:r>
      <w:r w:rsidR="001703A6">
        <w:rPr>
          <w:sz w:val="28"/>
          <w:szCs w:val="28"/>
        </w:rPr>
        <w:t xml:space="preserve">я підтримання санітарного стану </w:t>
      </w:r>
      <w:r w:rsidRPr="00EE2115">
        <w:rPr>
          <w:sz w:val="28"/>
          <w:szCs w:val="28"/>
        </w:rPr>
        <w:t>територій на належному рівні.</w:t>
      </w:r>
    </w:p>
    <w:p w:rsidR="00EE2115" w:rsidRPr="00EE2115" w:rsidRDefault="00EE2115" w:rsidP="00EE2115">
      <w:pPr>
        <w:ind w:firstLine="851"/>
        <w:jc w:val="both"/>
        <w:rPr>
          <w:sz w:val="28"/>
          <w:szCs w:val="28"/>
        </w:rPr>
      </w:pPr>
      <w:r w:rsidRPr="00EE2115">
        <w:rPr>
          <w:b/>
          <w:sz w:val="28"/>
          <w:szCs w:val="28"/>
        </w:rPr>
        <w:t>2.</w:t>
      </w:r>
      <w:r w:rsidRPr="00EE2115">
        <w:rPr>
          <w:sz w:val="28"/>
          <w:szCs w:val="28"/>
        </w:rPr>
        <w:t xml:space="preserve"> </w:t>
      </w:r>
      <w:r w:rsidRPr="00EE2115">
        <w:rPr>
          <w:b/>
          <w:sz w:val="28"/>
          <w:szCs w:val="28"/>
        </w:rPr>
        <w:t>До   заходів   з   облаштування   місць   загального   користування</w:t>
      </w:r>
      <w:r w:rsidRPr="00EE2115">
        <w:rPr>
          <w:b/>
          <w:sz w:val="28"/>
          <w:szCs w:val="28"/>
        </w:rPr>
        <w:br/>
        <w:t>належать:</w:t>
      </w:r>
      <w:r w:rsidRPr="00EE2115">
        <w:rPr>
          <w:sz w:val="28"/>
          <w:szCs w:val="28"/>
        </w:rPr>
        <w:t xml:space="preserve"> впорядкування вуличного освітлення</w:t>
      </w:r>
      <w:r w:rsidR="009B2701">
        <w:rPr>
          <w:sz w:val="28"/>
          <w:szCs w:val="28"/>
        </w:rPr>
        <w:t xml:space="preserve"> місць загального користування,</w:t>
      </w:r>
      <w:r w:rsidRPr="00EE2115">
        <w:rPr>
          <w:sz w:val="28"/>
          <w:szCs w:val="28"/>
        </w:rPr>
        <w:t>облаштування  зупинок автотранспорту,  огорожі аварійно  небезпе</w:t>
      </w:r>
      <w:r w:rsidR="009B2701">
        <w:rPr>
          <w:sz w:val="28"/>
          <w:szCs w:val="28"/>
        </w:rPr>
        <w:t>чних зон,</w:t>
      </w:r>
      <w:r w:rsidRPr="00EE2115">
        <w:rPr>
          <w:sz w:val="28"/>
          <w:szCs w:val="28"/>
        </w:rPr>
        <w:t>впорядкування ділянок рекламно-інформаційн</w:t>
      </w:r>
      <w:r w:rsidR="009B2701">
        <w:rPr>
          <w:sz w:val="28"/>
          <w:szCs w:val="28"/>
        </w:rPr>
        <w:t xml:space="preserve">их щитів, банерів та </w:t>
      </w:r>
      <w:r w:rsidR="001D34EF">
        <w:rPr>
          <w:sz w:val="28"/>
          <w:szCs w:val="28"/>
        </w:rPr>
        <w:t>біг-бордів</w:t>
      </w:r>
      <w:r w:rsidR="009B2701">
        <w:rPr>
          <w:sz w:val="28"/>
          <w:szCs w:val="28"/>
        </w:rPr>
        <w:t>,</w:t>
      </w:r>
      <w:r w:rsidRPr="00EE2115">
        <w:rPr>
          <w:sz w:val="28"/>
          <w:szCs w:val="28"/>
        </w:rPr>
        <w:t>озеленення     та     впорядкування     зеле</w:t>
      </w:r>
      <w:r w:rsidR="009B2701">
        <w:rPr>
          <w:sz w:val="28"/>
          <w:szCs w:val="28"/>
        </w:rPr>
        <w:t xml:space="preserve">них     насаджень     місць загального користування. </w:t>
      </w:r>
      <w:r w:rsidRPr="00EE2115">
        <w:rPr>
          <w:sz w:val="28"/>
          <w:szCs w:val="28"/>
        </w:rPr>
        <w:t xml:space="preserve">Ці </w:t>
      </w:r>
      <w:r w:rsidR="009B2701">
        <w:rPr>
          <w:sz w:val="28"/>
          <w:szCs w:val="28"/>
        </w:rPr>
        <w:t xml:space="preserve">заходи сприятимуть розбудові та </w:t>
      </w:r>
      <w:r w:rsidRPr="00EE2115">
        <w:rPr>
          <w:sz w:val="28"/>
          <w:szCs w:val="28"/>
        </w:rPr>
        <w:t>покращенню вже існуючої інфраструктури міста.</w:t>
      </w:r>
    </w:p>
    <w:p w:rsidR="00EE2115" w:rsidRPr="00EE2115" w:rsidRDefault="00EE2115" w:rsidP="009B2701">
      <w:pPr>
        <w:ind w:firstLine="851"/>
        <w:jc w:val="both"/>
        <w:rPr>
          <w:b/>
          <w:sz w:val="28"/>
          <w:szCs w:val="28"/>
        </w:rPr>
      </w:pPr>
      <w:r w:rsidRPr="00EE2115">
        <w:rPr>
          <w:b/>
          <w:sz w:val="28"/>
          <w:szCs w:val="28"/>
        </w:rPr>
        <w:t>3.</w:t>
      </w:r>
      <w:r w:rsidRPr="00EE2115">
        <w:rPr>
          <w:sz w:val="28"/>
          <w:szCs w:val="28"/>
        </w:rPr>
        <w:t xml:space="preserve"> </w:t>
      </w:r>
      <w:r w:rsidRPr="00EE2115">
        <w:rPr>
          <w:b/>
          <w:sz w:val="28"/>
          <w:szCs w:val="28"/>
        </w:rPr>
        <w:t>Впорядкування утрим</w:t>
      </w:r>
      <w:r w:rsidR="009B2701">
        <w:rPr>
          <w:b/>
          <w:sz w:val="28"/>
          <w:szCs w:val="28"/>
        </w:rPr>
        <w:t xml:space="preserve">ання та ремонт вуличних мереж і </w:t>
      </w:r>
      <w:r w:rsidRPr="00EE2115">
        <w:rPr>
          <w:b/>
          <w:sz w:val="28"/>
          <w:szCs w:val="28"/>
        </w:rPr>
        <w:t>дорожнього господарства.</w:t>
      </w:r>
    </w:p>
    <w:p w:rsidR="00EE2115" w:rsidRPr="00EE2115" w:rsidRDefault="00EE2115" w:rsidP="00EE2115">
      <w:pPr>
        <w:ind w:firstLine="851"/>
        <w:jc w:val="both"/>
        <w:rPr>
          <w:sz w:val="28"/>
          <w:szCs w:val="28"/>
        </w:rPr>
      </w:pPr>
      <w:proofErr w:type="spellStart"/>
      <w:r w:rsidRPr="00EE2115">
        <w:rPr>
          <w:sz w:val="28"/>
          <w:szCs w:val="28"/>
        </w:rPr>
        <w:t>Внутрішньоміська</w:t>
      </w:r>
      <w:proofErr w:type="spellEnd"/>
      <w:r w:rsidRPr="00EE2115">
        <w:rPr>
          <w:sz w:val="28"/>
          <w:szCs w:val="28"/>
        </w:rPr>
        <w:t xml:space="preserve"> мережа доріг складається з доріг загального користування, загальною довжиною </w:t>
      </w:r>
      <w:smartTag w:uri="urn:schemas-microsoft-com:office:smarttags" w:element="metricconverter">
        <w:smartTagPr>
          <w:attr w:name="ProductID" w:val="217 км"/>
        </w:smartTagPr>
        <w:r w:rsidRPr="00EE2115">
          <w:rPr>
            <w:sz w:val="28"/>
            <w:szCs w:val="28"/>
          </w:rPr>
          <w:t>217 км</w:t>
        </w:r>
      </w:smartTag>
      <w:r w:rsidRPr="00EE2115">
        <w:rPr>
          <w:sz w:val="28"/>
          <w:szCs w:val="28"/>
        </w:rPr>
        <w:t xml:space="preserve">, доріг загального користування міського підпорядкування, з твердим покриттям загальною довжиною </w:t>
      </w:r>
      <w:smartTag w:uri="urn:schemas-microsoft-com:office:smarttags" w:element="metricconverter">
        <w:smartTagPr>
          <w:attr w:name="ProductID" w:val="87 км"/>
        </w:smartTagPr>
        <w:r w:rsidRPr="00EE2115">
          <w:rPr>
            <w:sz w:val="28"/>
            <w:szCs w:val="28"/>
          </w:rPr>
          <w:t>87 км</w:t>
        </w:r>
      </w:smartTag>
      <w:r w:rsidRPr="00EE2115">
        <w:rPr>
          <w:sz w:val="28"/>
          <w:szCs w:val="28"/>
        </w:rPr>
        <w:t xml:space="preserve"> та доріг з</w:t>
      </w:r>
      <w:r w:rsidR="001D34EF">
        <w:rPr>
          <w:sz w:val="28"/>
          <w:szCs w:val="28"/>
        </w:rPr>
        <w:t xml:space="preserve"> </w:t>
      </w:r>
      <w:r w:rsidR="001D34EF" w:rsidRPr="00EE2115">
        <w:rPr>
          <w:sz w:val="28"/>
          <w:szCs w:val="28"/>
        </w:rPr>
        <w:t>ґрунтовим</w:t>
      </w:r>
      <w:r w:rsidRPr="00EE2115">
        <w:rPr>
          <w:sz w:val="28"/>
          <w:szCs w:val="28"/>
        </w:rPr>
        <w:t xml:space="preserve"> покриттям  загальною довжиною </w:t>
      </w:r>
      <w:smartTag w:uri="urn:schemas-microsoft-com:office:smarttags" w:element="metricconverter">
        <w:smartTagPr>
          <w:attr w:name="ProductID" w:val="130 км"/>
        </w:smartTagPr>
        <w:r w:rsidRPr="00EE2115">
          <w:rPr>
            <w:sz w:val="28"/>
            <w:szCs w:val="28"/>
          </w:rPr>
          <w:t>130 км</w:t>
        </w:r>
      </w:smartTag>
      <w:r w:rsidRPr="00EE2115">
        <w:rPr>
          <w:sz w:val="28"/>
          <w:szCs w:val="28"/>
        </w:rPr>
        <w:t>. Всі  дороги в місті Боярка, утримуються за рахунок місцевого бюджету та субвенцій з державного бюджету, об'єм яких недостатньо для їхнього належного утримання.</w:t>
      </w:r>
    </w:p>
    <w:p w:rsidR="00EE2115" w:rsidRPr="00EE2115" w:rsidRDefault="00EE2115" w:rsidP="00EE2115">
      <w:pPr>
        <w:ind w:firstLine="851"/>
        <w:jc w:val="both"/>
        <w:rPr>
          <w:sz w:val="28"/>
          <w:szCs w:val="28"/>
        </w:rPr>
      </w:pPr>
      <w:r w:rsidRPr="00EE2115">
        <w:rPr>
          <w:sz w:val="28"/>
          <w:szCs w:val="28"/>
        </w:rPr>
        <w:t>Заходи по облаштуванню під'їздів, та відстійних майданчиків зупинок автотранспорту, нанесення дорожньої розмітки, встановлення  та заміна дорожніх  знаків та  інформаційно-вказівних  щитів.</w:t>
      </w:r>
    </w:p>
    <w:p w:rsidR="00EE2115" w:rsidRPr="00EE2115" w:rsidRDefault="00EE2115" w:rsidP="00EE2115">
      <w:pPr>
        <w:ind w:firstLine="851"/>
        <w:jc w:val="both"/>
        <w:rPr>
          <w:sz w:val="28"/>
          <w:szCs w:val="28"/>
        </w:rPr>
      </w:pPr>
      <w:r w:rsidRPr="00EE2115">
        <w:rPr>
          <w:sz w:val="28"/>
          <w:szCs w:val="28"/>
        </w:rPr>
        <w:t>Влаштування зовнішнього освітлення - є головною вимогою підвищення ступеня безпеки та зручності користування мережею доріг міста територіальної приналежності та є ознакою сучасної європейської держави.</w:t>
      </w:r>
    </w:p>
    <w:p w:rsidR="00EE2115" w:rsidRPr="00EE2115" w:rsidRDefault="00EE2115" w:rsidP="001D34EF">
      <w:pPr>
        <w:ind w:firstLine="851"/>
        <w:jc w:val="both"/>
        <w:rPr>
          <w:sz w:val="28"/>
          <w:szCs w:val="28"/>
        </w:rPr>
      </w:pPr>
      <w:r w:rsidRPr="00EE2115">
        <w:rPr>
          <w:sz w:val="28"/>
          <w:szCs w:val="28"/>
        </w:rPr>
        <w:t xml:space="preserve">Організація впорядкування та обрізки зелених насаджень вздовж доріг в межах санітарних зон дорожнього полотна є постійним заходом по утриманню мережі доріг </w:t>
      </w:r>
      <w:proofErr w:type="spellStart"/>
      <w:r w:rsidRPr="00EE2115">
        <w:rPr>
          <w:sz w:val="28"/>
          <w:szCs w:val="28"/>
        </w:rPr>
        <w:t>внутрішньоміського</w:t>
      </w:r>
      <w:proofErr w:type="spellEnd"/>
      <w:r w:rsidRPr="00EE2115">
        <w:rPr>
          <w:sz w:val="28"/>
          <w:szCs w:val="28"/>
        </w:rPr>
        <w:t xml:space="preserve"> сполучення. Періодичність виконання цих робіт залежить від стану зел</w:t>
      </w:r>
      <w:r w:rsidR="001D34EF">
        <w:rPr>
          <w:sz w:val="28"/>
          <w:szCs w:val="28"/>
        </w:rPr>
        <w:t>ених насаджень та їхнього віку.</w:t>
      </w:r>
    </w:p>
    <w:p w:rsidR="00EE2115" w:rsidRPr="00EE2115" w:rsidRDefault="00EE2115" w:rsidP="00EE2115">
      <w:pPr>
        <w:ind w:firstLine="851"/>
        <w:jc w:val="both"/>
        <w:rPr>
          <w:sz w:val="28"/>
          <w:szCs w:val="28"/>
        </w:rPr>
      </w:pPr>
      <w:r w:rsidRPr="00EE2115">
        <w:rPr>
          <w:sz w:val="28"/>
          <w:szCs w:val="28"/>
        </w:rPr>
        <w:t>Ліквідація стихійних сміттєзвалищ вздовж доріг в межах санітарних зон дорожнього полотна є зоною відповідальності та компетенцією підприємства, що утримує дороги, а контроль за підтриманням чистоти на узбіччях доріг - є компетенцією уповноважених органів правопорядку.</w:t>
      </w:r>
    </w:p>
    <w:p w:rsidR="00EE2115" w:rsidRPr="00EE2115" w:rsidRDefault="00EE2115" w:rsidP="00EE2115">
      <w:pPr>
        <w:ind w:firstLine="851"/>
        <w:jc w:val="center"/>
        <w:rPr>
          <w:b/>
          <w:sz w:val="28"/>
          <w:szCs w:val="28"/>
        </w:rPr>
      </w:pPr>
    </w:p>
    <w:p w:rsidR="00EE2115" w:rsidRPr="00EE2115" w:rsidRDefault="00EE2115" w:rsidP="00EE2115">
      <w:pPr>
        <w:ind w:firstLine="851"/>
        <w:rPr>
          <w:b/>
          <w:sz w:val="28"/>
          <w:szCs w:val="28"/>
        </w:rPr>
      </w:pPr>
      <w:r w:rsidRPr="00EE2115">
        <w:rPr>
          <w:b/>
          <w:sz w:val="28"/>
          <w:szCs w:val="28"/>
        </w:rPr>
        <w:t>4. Агітаційно-масова робота серед населення.</w:t>
      </w:r>
    </w:p>
    <w:p w:rsidR="00EE2115" w:rsidRPr="00EE2115" w:rsidRDefault="00EE2115" w:rsidP="00EE2115">
      <w:pPr>
        <w:ind w:firstLine="851"/>
        <w:jc w:val="both"/>
        <w:rPr>
          <w:sz w:val="28"/>
          <w:szCs w:val="28"/>
        </w:rPr>
      </w:pPr>
      <w:r w:rsidRPr="00EE2115">
        <w:rPr>
          <w:sz w:val="28"/>
          <w:szCs w:val="28"/>
        </w:rPr>
        <w:t xml:space="preserve">Необхідність інформування населення про заходи по проведенню </w:t>
      </w:r>
      <w:proofErr w:type="spellStart"/>
      <w:r w:rsidRPr="00EE2115">
        <w:rPr>
          <w:sz w:val="28"/>
          <w:szCs w:val="28"/>
        </w:rPr>
        <w:t>саночистки</w:t>
      </w:r>
      <w:proofErr w:type="spellEnd"/>
      <w:r w:rsidRPr="00EE2115">
        <w:rPr>
          <w:sz w:val="28"/>
          <w:szCs w:val="28"/>
        </w:rPr>
        <w:t xml:space="preserve"> пояснюється прагненням до залучення населення до роботи по приведенню території, на якій проживають мешканці, до належного санітарного стану. Заходи по інформуванню населення поділяються на три частини: безпосередня інформаційно-роз'яснювальна робота серед населення, яка здійснюється комунальними підприємствами та органами місцевого самоврядування, Інформаційно-роз'яснювальна робота через засоби масової інформації, яка проводиться з метою більш широкого інформування населення про роботу з благоустрою та про її результати. Проведення конкурсів на звання «Територія найкращого благоустрою» та преміювання переможців є заходом заохочення населення, колективів підприємств і організацій, органів місцевого самоврядування до покращення санітарного стану, підвищення екологічної культури та формування свідомості про чистоту, як норму існування.</w:t>
      </w:r>
    </w:p>
    <w:p w:rsidR="00EE2115" w:rsidRPr="00EE2115" w:rsidRDefault="00EE2115" w:rsidP="00EE2115">
      <w:pPr>
        <w:ind w:firstLine="851"/>
        <w:jc w:val="both"/>
        <w:rPr>
          <w:sz w:val="28"/>
          <w:szCs w:val="28"/>
        </w:rPr>
      </w:pPr>
      <w:r w:rsidRPr="00EE2115">
        <w:rPr>
          <w:sz w:val="28"/>
          <w:szCs w:val="28"/>
        </w:rPr>
        <w:lastRenderedPageBreak/>
        <w:t>Підготувати розпорядження голови Боярської міської ради «Про щорічний Міський конкурс «Територія найкращого благоустрою» конкурсною комісією проводиться робота по оцінці району міста, згідно з показниками визначення рівня благоустрою. Проте, недостатня робота в цій сфері спонукає до посилення заходів по заохоченню в прийнятті участі в конкурсі.</w:t>
      </w:r>
    </w:p>
    <w:p w:rsidR="00EE2115" w:rsidRPr="00EE2115" w:rsidRDefault="00EE2115" w:rsidP="00EE2115">
      <w:pPr>
        <w:ind w:firstLine="851"/>
        <w:jc w:val="both"/>
        <w:rPr>
          <w:sz w:val="28"/>
          <w:szCs w:val="28"/>
        </w:rPr>
      </w:pPr>
      <w:r w:rsidRPr="00EE2115">
        <w:rPr>
          <w:sz w:val="28"/>
          <w:szCs w:val="28"/>
        </w:rPr>
        <w:t>Переможцями конкурсу вважаються території житлових будинків к</w:t>
      </w:r>
      <w:r w:rsidR="001D34EF">
        <w:rPr>
          <w:sz w:val="28"/>
          <w:szCs w:val="28"/>
        </w:rPr>
        <w:t xml:space="preserve">омунальної власності, ОСББ, ЖБК, </w:t>
      </w:r>
      <w:r w:rsidRPr="00EE2115">
        <w:rPr>
          <w:sz w:val="28"/>
          <w:szCs w:val="28"/>
        </w:rPr>
        <w:t xml:space="preserve">що </w:t>
      </w:r>
      <w:r w:rsidR="001D34EF">
        <w:rPr>
          <w:sz w:val="28"/>
          <w:szCs w:val="28"/>
        </w:rPr>
        <w:t xml:space="preserve">досягли </w:t>
      </w:r>
      <w:r w:rsidRPr="00EE2115">
        <w:rPr>
          <w:sz w:val="28"/>
          <w:szCs w:val="28"/>
        </w:rPr>
        <w:t>найкращих результатів за підсумками роботи за рік у реалізації програми соціально-економічного розвитку  міста, зокрема :</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реконструкції,   ремонті   та   утриманні   у   належному   стані   міських вулиць,  доріг,    забезпеченні    розвитку    та    сталої    роботи    технічних    засобів по прибиранню дорожньої  мережі,  зовнішнього  освітлення,  водопостачання та водовідведення;</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виконанні капітального та поточного ремонтів житлового фонду;</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виконанні   заходів,   пов'язаних   з   охор</w:t>
      </w:r>
      <w:r w:rsidR="001D34EF">
        <w:rPr>
          <w:sz w:val="28"/>
          <w:szCs w:val="28"/>
        </w:rPr>
        <w:t xml:space="preserve">оною   довкілля    (запобігання </w:t>
      </w:r>
      <w:r w:rsidRPr="00EE2115">
        <w:rPr>
          <w:sz w:val="28"/>
          <w:szCs w:val="28"/>
        </w:rPr>
        <w:t>забруднення    річок,    озер,    водоймищ,    повітряного    басейну,    раціональне використання природних ресурсів тощо);</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 xml:space="preserve">збереженні діючих і створенні нових </w:t>
      </w:r>
      <w:r w:rsidR="001D34EF">
        <w:rPr>
          <w:sz w:val="28"/>
          <w:szCs w:val="28"/>
        </w:rPr>
        <w:t xml:space="preserve">парків, скверів, клумб та інших </w:t>
      </w:r>
      <w:r w:rsidRPr="00EE2115">
        <w:rPr>
          <w:sz w:val="28"/>
          <w:szCs w:val="28"/>
        </w:rPr>
        <w:t>об'єктів зеленого будівництва з урахуванням вимог ландшафтної архітектури та садово-паркового мистецтва і збереженні зелених насаджень;</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 xml:space="preserve">впровадженні малих архітектурних форм </w:t>
      </w:r>
      <w:r w:rsidR="001D34EF">
        <w:rPr>
          <w:sz w:val="28"/>
          <w:szCs w:val="28"/>
        </w:rPr>
        <w:t xml:space="preserve">сучасних конструкцій, зручних і </w:t>
      </w:r>
      <w:r w:rsidRPr="00EE2115">
        <w:rPr>
          <w:sz w:val="28"/>
          <w:szCs w:val="28"/>
        </w:rPr>
        <w:t>економічних в експлуатації;</w:t>
      </w:r>
      <w:r w:rsidRPr="00EE2115">
        <w:rPr>
          <w:sz w:val="28"/>
          <w:szCs w:val="28"/>
        </w:rPr>
        <w:tab/>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будівництві та утриманні спортивних споруд для населення;</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збереженні історико-культурної та природної спадщини;</w:t>
      </w:r>
    </w:p>
    <w:p w:rsidR="00EE2115" w:rsidRPr="001D34EF" w:rsidRDefault="00EE2115" w:rsidP="001D34EF">
      <w:pPr>
        <w:widowControl w:val="0"/>
        <w:numPr>
          <w:ilvl w:val="0"/>
          <w:numId w:val="36"/>
        </w:numPr>
        <w:autoSpaceDE w:val="0"/>
        <w:autoSpaceDN w:val="0"/>
        <w:adjustRightInd w:val="0"/>
        <w:ind w:firstLine="851"/>
        <w:jc w:val="both"/>
        <w:rPr>
          <w:sz w:val="28"/>
          <w:szCs w:val="28"/>
        </w:rPr>
      </w:pPr>
      <w:r w:rsidRPr="00EE2115">
        <w:rPr>
          <w:sz w:val="28"/>
          <w:szCs w:val="28"/>
        </w:rPr>
        <w:t>утриманні території у зразковому санітарному стані;</w:t>
      </w:r>
    </w:p>
    <w:p w:rsidR="00EE2115" w:rsidRPr="00EE2115" w:rsidRDefault="00EE2115" w:rsidP="00EE2115">
      <w:pPr>
        <w:widowControl w:val="0"/>
        <w:numPr>
          <w:ilvl w:val="0"/>
          <w:numId w:val="36"/>
        </w:numPr>
        <w:autoSpaceDE w:val="0"/>
        <w:autoSpaceDN w:val="0"/>
        <w:adjustRightInd w:val="0"/>
        <w:ind w:firstLine="851"/>
        <w:jc w:val="both"/>
        <w:rPr>
          <w:sz w:val="28"/>
          <w:szCs w:val="28"/>
        </w:rPr>
      </w:pPr>
      <w:r w:rsidRPr="00EE2115">
        <w:rPr>
          <w:sz w:val="28"/>
          <w:szCs w:val="28"/>
        </w:rPr>
        <w:t xml:space="preserve">своєчасному   виконанні   заходів   щодо   </w:t>
      </w:r>
      <w:r w:rsidR="001D34EF">
        <w:rPr>
          <w:sz w:val="28"/>
          <w:szCs w:val="28"/>
        </w:rPr>
        <w:t xml:space="preserve">підготовки   житлового фонду, </w:t>
      </w:r>
      <w:r w:rsidRPr="00EE2115">
        <w:rPr>
          <w:sz w:val="28"/>
          <w:szCs w:val="28"/>
        </w:rPr>
        <w:t xml:space="preserve">об'єктів житлово-комунального господарства </w:t>
      </w:r>
      <w:r w:rsidR="001D34EF">
        <w:rPr>
          <w:sz w:val="28"/>
          <w:szCs w:val="28"/>
        </w:rPr>
        <w:t xml:space="preserve">та соціальної сфери до роботи в </w:t>
      </w:r>
      <w:r w:rsidRPr="00EE2115">
        <w:rPr>
          <w:sz w:val="28"/>
          <w:szCs w:val="28"/>
        </w:rPr>
        <w:t>зимових умовах.</w:t>
      </w:r>
    </w:p>
    <w:p w:rsidR="00EE2115" w:rsidRPr="00EE2115" w:rsidRDefault="00EE2115" w:rsidP="00EE2115">
      <w:pPr>
        <w:ind w:firstLine="851"/>
        <w:jc w:val="both"/>
        <w:rPr>
          <w:sz w:val="28"/>
          <w:szCs w:val="28"/>
        </w:rPr>
      </w:pPr>
    </w:p>
    <w:p w:rsidR="00EE2115" w:rsidRDefault="00EE2115" w:rsidP="00EE2115">
      <w:pPr>
        <w:ind w:firstLine="851"/>
        <w:jc w:val="both"/>
        <w:rPr>
          <w:b/>
          <w:sz w:val="28"/>
          <w:szCs w:val="28"/>
        </w:rPr>
      </w:pPr>
      <w:r w:rsidRPr="00EE2115">
        <w:rPr>
          <w:b/>
          <w:sz w:val="28"/>
          <w:szCs w:val="28"/>
        </w:rPr>
        <w:t>5. Впорядкування та утримання джерел питного водопостачання загального користування:</w:t>
      </w:r>
    </w:p>
    <w:p w:rsidR="001D34EF" w:rsidRPr="00EE2115" w:rsidRDefault="001D34EF" w:rsidP="00EE2115">
      <w:pPr>
        <w:ind w:firstLine="851"/>
        <w:jc w:val="both"/>
        <w:rPr>
          <w:b/>
          <w:sz w:val="28"/>
          <w:szCs w:val="28"/>
        </w:rPr>
      </w:pPr>
    </w:p>
    <w:p w:rsidR="00EE2115" w:rsidRPr="00EE2115" w:rsidRDefault="00EE2115" w:rsidP="00EE2115">
      <w:pPr>
        <w:ind w:firstLine="851"/>
        <w:jc w:val="both"/>
        <w:rPr>
          <w:sz w:val="28"/>
          <w:szCs w:val="28"/>
        </w:rPr>
      </w:pPr>
      <w:r w:rsidRPr="00EE2115">
        <w:rPr>
          <w:sz w:val="28"/>
          <w:szCs w:val="28"/>
        </w:rPr>
        <w:t>Влаштування альтернативних джерел питного водопостачання (</w:t>
      </w:r>
      <w:proofErr w:type="spellStart"/>
      <w:r w:rsidRPr="00EE2115">
        <w:rPr>
          <w:sz w:val="28"/>
          <w:szCs w:val="28"/>
        </w:rPr>
        <w:t>бюветів</w:t>
      </w:r>
      <w:proofErr w:type="spellEnd"/>
      <w:r w:rsidRPr="00EE2115">
        <w:rPr>
          <w:sz w:val="28"/>
          <w:szCs w:val="28"/>
        </w:rPr>
        <w:t xml:space="preserve">, шахтних колодязів, інших джерел) та санітарна очистка і утримання джерел та мереж питного водопостачання (розвиток і будівництво мереж, санітарна очистка контроль за якістю питної води) є одним із оперативних діючих резервів забезпечення населення якісною питною водою та однією з запорук здоров'я населення. Стосовно зовнішнього вигляду та зручності користування постає питання належного благоустрою у відповідності до вимог санітарного законодавства, містобудівного законодавства не забуваючи про естетичні вимоги, як чинник привабливості території для залучення інвесторів та її розвитку.  Виділення  додаткового  фінансування  для  здійснення  заходів  по впорядкуванню і утриманню альтернативних джерел водопостачання дасть </w:t>
      </w:r>
      <w:r w:rsidRPr="00EE2115">
        <w:rPr>
          <w:sz w:val="28"/>
          <w:szCs w:val="28"/>
        </w:rPr>
        <w:lastRenderedPageBreak/>
        <w:t>можливість знизити ризики захворюваності населення, а також за рахунок сучасних архітектурних форм прикрасити місця громадського користування.</w:t>
      </w:r>
    </w:p>
    <w:p w:rsidR="00EE2115" w:rsidRPr="00EE2115" w:rsidRDefault="00EE2115" w:rsidP="00EE2115">
      <w:pPr>
        <w:ind w:firstLine="851"/>
        <w:jc w:val="both"/>
        <w:rPr>
          <w:sz w:val="28"/>
          <w:szCs w:val="28"/>
        </w:rPr>
      </w:pPr>
    </w:p>
    <w:p w:rsidR="00EE2115" w:rsidRPr="00EE2115" w:rsidRDefault="00EE2115" w:rsidP="00EE2115">
      <w:pPr>
        <w:ind w:firstLine="851"/>
        <w:jc w:val="both"/>
        <w:rPr>
          <w:sz w:val="28"/>
          <w:szCs w:val="28"/>
        </w:rPr>
      </w:pPr>
      <w:r w:rsidRPr="00EE2115">
        <w:rPr>
          <w:b/>
          <w:sz w:val="28"/>
          <w:szCs w:val="28"/>
        </w:rPr>
        <w:t xml:space="preserve">6. Проведення весняних та осінніх місячників </w:t>
      </w:r>
      <w:proofErr w:type="spellStart"/>
      <w:r w:rsidRPr="00EE2115">
        <w:rPr>
          <w:b/>
          <w:sz w:val="28"/>
          <w:szCs w:val="28"/>
        </w:rPr>
        <w:t>саночистки</w:t>
      </w:r>
      <w:proofErr w:type="spellEnd"/>
      <w:r w:rsidRPr="00EE2115">
        <w:rPr>
          <w:b/>
          <w:sz w:val="28"/>
          <w:szCs w:val="28"/>
        </w:rPr>
        <w:t xml:space="preserve"> благоустрою та озеленення міста, які включають в себе п. 1-5</w:t>
      </w:r>
      <w:r w:rsidRPr="00EE2115">
        <w:rPr>
          <w:sz w:val="28"/>
          <w:szCs w:val="28"/>
        </w:rPr>
        <w:t xml:space="preserve"> вищенаведених заходів, як спеціальну частину комплексної програми благоустрою та є об'єктивною необхідністю сезонного характеру, що сприятимуть підтриманню належного санітарного стану територій до початку та після закінчення зимового періоду.</w:t>
      </w:r>
    </w:p>
    <w:p w:rsidR="00EE2115" w:rsidRPr="00EE2115" w:rsidRDefault="00EE2115" w:rsidP="00EE2115">
      <w:pPr>
        <w:ind w:firstLine="851"/>
        <w:jc w:val="both"/>
        <w:rPr>
          <w:b/>
          <w:sz w:val="28"/>
          <w:szCs w:val="28"/>
        </w:rPr>
      </w:pPr>
      <w:r w:rsidRPr="00EE2115">
        <w:rPr>
          <w:b/>
          <w:sz w:val="28"/>
          <w:szCs w:val="28"/>
        </w:rPr>
        <w:t>Окремі заходи по роботі адміністративних</w:t>
      </w:r>
      <w:r w:rsidR="001D34EF">
        <w:rPr>
          <w:b/>
          <w:sz w:val="28"/>
          <w:szCs w:val="28"/>
        </w:rPr>
        <w:t xml:space="preserve"> комісій з питань благоустрою з накладання </w:t>
      </w:r>
      <w:r w:rsidRPr="00EE2115">
        <w:rPr>
          <w:b/>
          <w:sz w:val="28"/>
          <w:szCs w:val="28"/>
        </w:rPr>
        <w:t>стягнень і штрафів на порушників санітарного законодавства.</w:t>
      </w:r>
    </w:p>
    <w:p w:rsidR="00EE2115" w:rsidRPr="00EE2115" w:rsidRDefault="00EE2115" w:rsidP="00EE2115">
      <w:pPr>
        <w:ind w:firstLine="851"/>
        <w:jc w:val="both"/>
        <w:rPr>
          <w:sz w:val="28"/>
          <w:szCs w:val="28"/>
        </w:rPr>
      </w:pPr>
      <w:r w:rsidRPr="00EE2115">
        <w:rPr>
          <w:sz w:val="28"/>
          <w:szCs w:val="28"/>
        </w:rPr>
        <w:t xml:space="preserve">Цей пункт заходів покликаний здійснити контроль за виконанням норм чинного законодавства у сфері впорядкування відносин між </w:t>
      </w:r>
      <w:proofErr w:type="spellStart"/>
      <w:r w:rsidRPr="00EE2115">
        <w:rPr>
          <w:sz w:val="28"/>
          <w:szCs w:val="28"/>
        </w:rPr>
        <w:t>сміттєутворювачами</w:t>
      </w:r>
      <w:proofErr w:type="spellEnd"/>
      <w:r w:rsidRPr="00EE2115">
        <w:rPr>
          <w:sz w:val="28"/>
          <w:szCs w:val="28"/>
        </w:rPr>
        <w:t xml:space="preserve"> та органом місцевого самоврядування, що здійснюють свої повноваження відповідно до чинного законодавства.</w:t>
      </w:r>
    </w:p>
    <w:p w:rsidR="00EE2115" w:rsidRPr="00EE2115" w:rsidRDefault="00EE2115" w:rsidP="00EE2115">
      <w:pPr>
        <w:ind w:firstLine="851"/>
        <w:jc w:val="both"/>
        <w:rPr>
          <w:sz w:val="28"/>
          <w:szCs w:val="28"/>
        </w:rPr>
      </w:pPr>
      <w:r w:rsidRPr="00EE2115">
        <w:rPr>
          <w:sz w:val="28"/>
          <w:szCs w:val="28"/>
        </w:rPr>
        <w:t xml:space="preserve">На території міста при відсутності важелів впливу на недобросовісних </w:t>
      </w:r>
      <w:proofErr w:type="spellStart"/>
      <w:r w:rsidRPr="00EE2115">
        <w:rPr>
          <w:sz w:val="28"/>
          <w:szCs w:val="28"/>
        </w:rPr>
        <w:t>сміттєутворювачів</w:t>
      </w:r>
      <w:proofErr w:type="spellEnd"/>
      <w:r w:rsidRPr="00EE2115">
        <w:rPr>
          <w:sz w:val="28"/>
          <w:szCs w:val="28"/>
        </w:rPr>
        <w:t>, які скидають промислові, будівельні, побутові та інші відходи в місцях не призначених для цього, захаращуючи відходами території, чим наносять шкоду навколишньому середовищу та опосередковано населенню міста, склалася ситуація безкарності, чим поглиблюються тенденції до погіршення екологічного стану. Так, в санітарних зонах вздовж доріг територіального, районного та обласного підпорядкування, під час рейдів і перевірок, здійснених за останній час виявлено велику кількість несанкціонованих сміттєзвалищ і смітників невідомого походження та морфологічного складу. Така ж доля склалася на територіях усіх форм власності, прилеглих до доріг та в самих населених пунктах міста.</w:t>
      </w:r>
    </w:p>
    <w:p w:rsidR="00EE2115" w:rsidRPr="00EE2115" w:rsidRDefault="00EE2115" w:rsidP="001D34EF">
      <w:pPr>
        <w:ind w:firstLine="851"/>
        <w:jc w:val="both"/>
        <w:rPr>
          <w:sz w:val="28"/>
          <w:szCs w:val="28"/>
        </w:rPr>
      </w:pPr>
      <w:r w:rsidRPr="00EE2115">
        <w:rPr>
          <w:sz w:val="28"/>
          <w:szCs w:val="28"/>
        </w:rPr>
        <w:t>Так, в лісопосадках Боярського лісгоспу та інших, в містах Боярка, на територіях підприємств виявлена велика кількість побутового,</w:t>
      </w:r>
      <w:r w:rsidR="001D34EF">
        <w:rPr>
          <w:sz w:val="28"/>
          <w:szCs w:val="28"/>
        </w:rPr>
        <w:t xml:space="preserve"> будівельного та іншого сміття.</w:t>
      </w:r>
    </w:p>
    <w:p w:rsidR="00EE2115" w:rsidRPr="00EE2115" w:rsidRDefault="00EE2115" w:rsidP="00EE2115">
      <w:pPr>
        <w:ind w:firstLine="851"/>
        <w:jc w:val="both"/>
        <w:rPr>
          <w:sz w:val="28"/>
          <w:szCs w:val="28"/>
        </w:rPr>
      </w:pPr>
      <w:r w:rsidRPr="00EE2115">
        <w:rPr>
          <w:sz w:val="28"/>
          <w:szCs w:val="28"/>
        </w:rPr>
        <w:t>В зв'язку з вищенаведеним проводяться засідання адмін</w:t>
      </w:r>
      <w:r w:rsidR="001D34EF">
        <w:rPr>
          <w:sz w:val="28"/>
          <w:szCs w:val="28"/>
        </w:rPr>
        <w:t xml:space="preserve">істративних </w:t>
      </w:r>
      <w:r w:rsidRPr="00EE2115">
        <w:rPr>
          <w:sz w:val="28"/>
          <w:szCs w:val="28"/>
        </w:rPr>
        <w:t>комісій, які  накладають штрафи на порушників санітарних норм і правил, а стягнені кошти витрачалися на прибирання територій.</w:t>
      </w:r>
    </w:p>
    <w:p w:rsidR="00EE2115" w:rsidRPr="00EE2115" w:rsidRDefault="00EE2115" w:rsidP="00EE2115">
      <w:pPr>
        <w:ind w:firstLine="851"/>
        <w:jc w:val="both"/>
        <w:rPr>
          <w:sz w:val="28"/>
          <w:szCs w:val="28"/>
        </w:rPr>
      </w:pPr>
      <w:r w:rsidRPr="00EE2115">
        <w:rPr>
          <w:sz w:val="28"/>
          <w:szCs w:val="28"/>
        </w:rPr>
        <w:t xml:space="preserve">Самоврядний контроль за станом санітарних норм і правил благоустрою здійснюється інспекторами з благоустрою, членами виконкому та працівниками </w:t>
      </w:r>
      <w:r w:rsidR="001D34EF">
        <w:rPr>
          <w:sz w:val="28"/>
          <w:szCs w:val="28"/>
        </w:rPr>
        <w:t>ГФ «Боярський міський патруль».</w:t>
      </w:r>
    </w:p>
    <w:p w:rsidR="00EE2115" w:rsidRPr="00EE2115" w:rsidRDefault="00EE2115" w:rsidP="00EE2115">
      <w:pPr>
        <w:ind w:firstLine="851"/>
        <w:jc w:val="both"/>
        <w:rPr>
          <w:sz w:val="28"/>
          <w:szCs w:val="28"/>
        </w:rPr>
      </w:pPr>
      <w:r w:rsidRPr="00EE2115">
        <w:rPr>
          <w:sz w:val="28"/>
          <w:szCs w:val="28"/>
        </w:rPr>
        <w:t>Економічний механізм роботи полягає в розподілі стягнень від діяльності інспекції з благоустрою за принципом відшкодування витрат на прибирання утвореного несанкціонованого смітника плюс відшкодування на адміністративні та технічні витрати, пов'язані з оформленням події порушення пропорційно участі в підкомісії членів, залучених до її роботи.</w:t>
      </w:r>
    </w:p>
    <w:p w:rsidR="00EE2115" w:rsidRPr="00EE2115" w:rsidRDefault="00EE2115" w:rsidP="00EE2115">
      <w:pPr>
        <w:ind w:firstLine="851"/>
        <w:jc w:val="both"/>
        <w:rPr>
          <w:sz w:val="28"/>
          <w:szCs w:val="28"/>
        </w:rPr>
      </w:pPr>
      <w:r w:rsidRPr="00EE2115">
        <w:rPr>
          <w:sz w:val="28"/>
          <w:szCs w:val="28"/>
        </w:rPr>
        <w:t xml:space="preserve">Особливістю роботи інспекторів з благоустрою, членів виконкому та працівників </w:t>
      </w:r>
      <w:r w:rsidR="001D34EF">
        <w:rPr>
          <w:sz w:val="28"/>
          <w:szCs w:val="28"/>
        </w:rPr>
        <w:t xml:space="preserve">ГФ «Боярський міський </w:t>
      </w:r>
      <w:proofErr w:type="spellStart"/>
      <w:r w:rsidR="001D34EF">
        <w:rPr>
          <w:sz w:val="28"/>
          <w:szCs w:val="28"/>
        </w:rPr>
        <w:t>патруль»</w:t>
      </w:r>
      <w:r w:rsidRPr="00EE2115">
        <w:rPr>
          <w:sz w:val="28"/>
          <w:szCs w:val="28"/>
        </w:rPr>
        <w:t>з</w:t>
      </w:r>
      <w:proofErr w:type="spellEnd"/>
      <w:r w:rsidRPr="00EE2115">
        <w:rPr>
          <w:sz w:val="28"/>
          <w:szCs w:val="28"/>
        </w:rPr>
        <w:t xml:space="preserve"> благоустрою може стати тісна співпраця між населенням, яке буде своєчасно інформувати про події, пов'язані з несанкціонованим </w:t>
      </w:r>
      <w:proofErr w:type="spellStart"/>
      <w:r w:rsidRPr="00EE2115">
        <w:rPr>
          <w:sz w:val="28"/>
          <w:szCs w:val="28"/>
        </w:rPr>
        <w:t>сміттескиданням</w:t>
      </w:r>
      <w:proofErr w:type="spellEnd"/>
      <w:r w:rsidRPr="00EE2115">
        <w:rPr>
          <w:sz w:val="28"/>
          <w:szCs w:val="28"/>
        </w:rPr>
        <w:t>, власників територій, органів влади та правоохоронних органів.</w:t>
      </w:r>
    </w:p>
    <w:p w:rsidR="00EE2115" w:rsidRPr="00EE2115" w:rsidRDefault="00EE2115" w:rsidP="00EE2115">
      <w:pPr>
        <w:ind w:firstLine="851"/>
        <w:jc w:val="both"/>
        <w:rPr>
          <w:sz w:val="28"/>
          <w:szCs w:val="28"/>
        </w:rPr>
      </w:pPr>
      <w:r w:rsidRPr="00EE2115">
        <w:rPr>
          <w:sz w:val="28"/>
          <w:szCs w:val="28"/>
        </w:rPr>
        <w:lastRenderedPageBreak/>
        <w:t xml:space="preserve">Однак  інспектори з благоустрою, члени виконкому та працівники </w:t>
      </w:r>
      <w:r w:rsidR="001D34EF">
        <w:rPr>
          <w:sz w:val="28"/>
          <w:szCs w:val="28"/>
        </w:rPr>
        <w:t xml:space="preserve">               ГФ «Боярський міський патруль» </w:t>
      </w:r>
      <w:r w:rsidRPr="00EE2115">
        <w:rPr>
          <w:sz w:val="28"/>
          <w:szCs w:val="28"/>
        </w:rPr>
        <w:t>варти ефективно можуть працювати лише на тих ділянках, де вже проведена санітарна очистка територій, що потребує залучення інвестицій в прибирання нових. Таким чином, для розширення сфери впливу інспекції з благоустрою та організації постійного патрулювання прибраних територій вартою, уповноваженою інспекцією з благоустрою, створюється додатковий стимул. А на ділянках, де прибирання не відбувається інспекція з благоустрою можуть застосовувати свої повноваження лише за умови безпосереднього контакту з порушниками.</w:t>
      </w:r>
    </w:p>
    <w:p w:rsidR="00EE2115" w:rsidRPr="00EE2115" w:rsidRDefault="00EE2115" w:rsidP="00EE2115">
      <w:pPr>
        <w:ind w:firstLine="851"/>
        <w:jc w:val="both"/>
        <w:rPr>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EE2115" w:rsidRPr="00EE2115" w:rsidRDefault="00EE2115" w:rsidP="00EE2115">
      <w:pPr>
        <w:ind w:firstLine="851"/>
        <w:jc w:val="center"/>
        <w:rPr>
          <w:b/>
          <w:bCs/>
          <w:color w:val="000000"/>
          <w:sz w:val="28"/>
          <w:szCs w:val="28"/>
        </w:rPr>
      </w:pPr>
    </w:p>
    <w:p w:rsidR="0020502A" w:rsidRDefault="0020502A">
      <w:pPr>
        <w:rPr>
          <w:sz w:val="28"/>
          <w:szCs w:val="28"/>
        </w:rPr>
        <w:sectPr w:rsidR="0020502A" w:rsidSect="000C42A2">
          <w:footerReference w:type="default" r:id="rId11"/>
          <w:pgSz w:w="11906" w:h="16838"/>
          <w:pgMar w:top="568" w:right="850" w:bottom="850" w:left="1417" w:header="708" w:footer="708" w:gutter="0"/>
          <w:cols w:space="708"/>
          <w:docGrid w:linePitch="360"/>
        </w:sectPr>
      </w:pPr>
    </w:p>
    <w:p w:rsidR="0020502A" w:rsidRPr="00955096" w:rsidRDefault="0020502A" w:rsidP="001524CB">
      <w:pPr>
        <w:jc w:val="center"/>
        <w:rPr>
          <w:b/>
          <w:sz w:val="28"/>
          <w:szCs w:val="28"/>
        </w:rPr>
      </w:pPr>
      <w:r w:rsidRPr="00955096">
        <w:rPr>
          <w:b/>
          <w:sz w:val="28"/>
          <w:szCs w:val="28"/>
        </w:rPr>
        <w:lastRenderedPageBreak/>
        <w:t>ЗАХОДИ</w:t>
      </w:r>
    </w:p>
    <w:p w:rsidR="00EE2115" w:rsidRDefault="006B77B1" w:rsidP="000D0DA2">
      <w:pPr>
        <w:jc w:val="center"/>
        <w:rPr>
          <w:b/>
          <w:sz w:val="28"/>
          <w:szCs w:val="28"/>
        </w:rPr>
      </w:pPr>
      <w:r>
        <w:rPr>
          <w:b/>
          <w:sz w:val="28"/>
          <w:szCs w:val="28"/>
        </w:rPr>
        <w:t>щодо</w:t>
      </w:r>
      <w:r w:rsidR="00860204">
        <w:rPr>
          <w:b/>
          <w:sz w:val="28"/>
          <w:szCs w:val="28"/>
        </w:rPr>
        <w:t xml:space="preserve"> виконання </w:t>
      </w:r>
      <w:r w:rsidR="00860204" w:rsidRPr="00860204">
        <w:rPr>
          <w:b/>
          <w:sz w:val="28"/>
          <w:szCs w:val="28"/>
        </w:rPr>
        <w:t>Програми благоустрою та утримання територій міста м. Боярка на 2017 рік</w:t>
      </w:r>
    </w:p>
    <w:p w:rsidR="00860204" w:rsidRPr="00955096" w:rsidRDefault="00860204" w:rsidP="000D0DA2">
      <w:pPr>
        <w:jc w:val="center"/>
        <w:rPr>
          <w:b/>
          <w:sz w:val="28"/>
          <w:szCs w:val="28"/>
        </w:rPr>
      </w:pPr>
    </w:p>
    <w:tbl>
      <w:tblPr>
        <w:tblW w:w="15608" w:type="dxa"/>
        <w:tblInd w:w="93" w:type="dxa"/>
        <w:tblLayout w:type="fixed"/>
        <w:tblLook w:val="04A0" w:firstRow="1" w:lastRow="0" w:firstColumn="1" w:lastColumn="0" w:noHBand="0" w:noVBand="1"/>
      </w:tblPr>
      <w:tblGrid>
        <w:gridCol w:w="582"/>
        <w:gridCol w:w="3827"/>
        <w:gridCol w:w="993"/>
        <w:gridCol w:w="850"/>
        <w:gridCol w:w="728"/>
        <w:gridCol w:w="1115"/>
        <w:gridCol w:w="567"/>
        <w:gridCol w:w="567"/>
        <w:gridCol w:w="1418"/>
        <w:gridCol w:w="1559"/>
        <w:gridCol w:w="3402"/>
      </w:tblGrid>
      <w:tr w:rsidR="00EE2115" w:rsidRPr="00D95B35" w:rsidTr="00D95B35">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з/п</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Зміст заходу</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КФК</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КЕКВ</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xml:space="preserve">Термін виконання </w:t>
            </w:r>
          </w:p>
        </w:tc>
        <w:tc>
          <w:tcPr>
            <w:tcW w:w="5226" w:type="dxa"/>
            <w:gridSpan w:val="5"/>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Фінансове забезпечення (</w:t>
            </w:r>
            <w:proofErr w:type="spellStart"/>
            <w:r w:rsidRPr="00046F1B">
              <w:rPr>
                <w:rFonts w:eastAsia="Times New Roman"/>
                <w:b/>
                <w:bCs/>
                <w:lang w:eastAsia="ru-RU"/>
              </w:rPr>
              <w:t>тис.грн</w:t>
            </w:r>
            <w:proofErr w:type="spellEnd"/>
            <w:r w:rsidRPr="00046F1B">
              <w:rPr>
                <w:rFonts w:eastAsia="Times New Roman"/>
                <w:b/>
                <w:bCs/>
                <w:lang w:eastAsia="ru-RU"/>
              </w:rPr>
              <w: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D95B35" w:rsidRDefault="00EE2115" w:rsidP="00D95B35">
            <w:pPr>
              <w:jc w:val="center"/>
              <w:rPr>
                <w:rFonts w:eastAsia="Times New Roman"/>
                <w:b/>
                <w:bCs/>
                <w:lang w:eastAsia="ru-RU"/>
              </w:rPr>
            </w:pPr>
            <w:r w:rsidRPr="00D95B35">
              <w:rPr>
                <w:rFonts w:eastAsia="Times New Roman"/>
                <w:b/>
                <w:bCs/>
                <w:lang w:eastAsia="ru-RU"/>
              </w:rPr>
              <w:t>Підстава</w:t>
            </w:r>
          </w:p>
        </w:tc>
      </w:tr>
      <w:tr w:rsidR="00EE2115" w:rsidRPr="00D95B35" w:rsidTr="00D95B35">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Всього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EE2115" w:rsidRPr="003F0750" w:rsidRDefault="00EE2115" w:rsidP="00D95B35">
            <w:pPr>
              <w:jc w:val="center"/>
              <w:rPr>
                <w:rFonts w:eastAsia="Times New Roman"/>
                <w:b/>
                <w:bCs/>
                <w:lang w:eastAsia="ru-RU"/>
              </w:rPr>
            </w:pPr>
            <w:r w:rsidRPr="00046F1B">
              <w:rPr>
                <w:rFonts w:eastAsia="Times New Roman"/>
                <w:b/>
                <w:bCs/>
                <w:lang w:eastAsia="ru-RU"/>
              </w:rPr>
              <w:t>в тому числі</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E2115" w:rsidRPr="00D95B35" w:rsidRDefault="00EE2115" w:rsidP="00D95B35">
            <w:pPr>
              <w:rPr>
                <w:rFonts w:eastAsia="Times New Roman"/>
                <w:b/>
                <w:bCs/>
                <w:lang w:eastAsia="ru-RU"/>
              </w:rPr>
            </w:pPr>
          </w:p>
        </w:tc>
      </w:tr>
      <w:tr w:rsidR="00EE2115" w:rsidRPr="00D95B35" w:rsidTr="00D95B35">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vMerge/>
            <w:tcBorders>
              <w:top w:val="nil"/>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Обласний бюджет</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Районний бюджет</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Міський бюджет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E2115" w:rsidRPr="00D95B35" w:rsidRDefault="00EE2115" w:rsidP="00D95B35">
            <w:pPr>
              <w:rPr>
                <w:rFonts w:eastAsia="Times New Roman"/>
                <w:b/>
                <w:bCs/>
                <w:lang w:eastAsia="ru-RU"/>
              </w:rPr>
            </w:pPr>
          </w:p>
        </w:tc>
      </w:tr>
      <w:tr w:rsidR="00EE2115" w:rsidRPr="00D95B35" w:rsidTr="00D95B35">
        <w:trPr>
          <w:trHeight w:val="102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vMerge/>
            <w:tcBorders>
              <w:top w:val="nil"/>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E2115" w:rsidRPr="00046F1B" w:rsidRDefault="00EE2115" w:rsidP="00D95B35">
            <w:pPr>
              <w:rPr>
                <w:rFonts w:eastAsia="Times New Roman"/>
                <w:b/>
                <w:bCs/>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Загальний фонд</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proofErr w:type="spellStart"/>
            <w:r w:rsidRPr="00046F1B">
              <w:rPr>
                <w:rFonts w:eastAsia="Times New Roman"/>
                <w:b/>
                <w:bCs/>
                <w:lang w:eastAsia="ru-RU"/>
              </w:rPr>
              <w:t>Спеціаль</w:t>
            </w:r>
            <w:r w:rsidRPr="003F0750">
              <w:rPr>
                <w:rFonts w:eastAsia="Times New Roman"/>
                <w:b/>
                <w:bCs/>
                <w:lang w:eastAsia="ru-RU"/>
              </w:rPr>
              <w:t>-</w:t>
            </w:r>
            <w:r w:rsidRPr="00046F1B">
              <w:rPr>
                <w:rFonts w:eastAsia="Times New Roman"/>
                <w:b/>
                <w:bCs/>
                <w:lang w:eastAsia="ru-RU"/>
              </w:rPr>
              <w:t>ний</w:t>
            </w:r>
            <w:proofErr w:type="spellEnd"/>
            <w:r w:rsidRPr="00046F1B">
              <w:rPr>
                <w:rFonts w:eastAsia="Times New Roman"/>
                <w:b/>
                <w:bCs/>
                <w:lang w:eastAsia="ru-RU"/>
              </w:rPr>
              <w:t xml:space="preserve"> фонд</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E2115" w:rsidRPr="00D95B35" w:rsidRDefault="00EE2115" w:rsidP="00D95B35">
            <w:pPr>
              <w:rPr>
                <w:rFonts w:eastAsia="Times New Roman"/>
                <w:b/>
                <w:bCs/>
                <w:lang w:eastAsia="ru-RU"/>
              </w:rPr>
            </w:pPr>
          </w:p>
        </w:tc>
      </w:tr>
      <w:tr w:rsidR="00EE2115" w:rsidRPr="00D95B35" w:rsidTr="00D95B35">
        <w:trPr>
          <w:trHeight w:val="31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1</w:t>
            </w:r>
          </w:p>
        </w:tc>
        <w:tc>
          <w:tcPr>
            <w:tcW w:w="3827" w:type="dxa"/>
            <w:tcBorders>
              <w:top w:val="nil"/>
              <w:left w:val="nil"/>
              <w:bottom w:val="single" w:sz="4" w:space="0" w:color="auto"/>
              <w:right w:val="nil"/>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2</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3</w:t>
            </w:r>
          </w:p>
        </w:tc>
        <w:tc>
          <w:tcPr>
            <w:tcW w:w="850"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4</w:t>
            </w:r>
          </w:p>
        </w:tc>
        <w:tc>
          <w:tcPr>
            <w:tcW w:w="728"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5</w:t>
            </w:r>
          </w:p>
        </w:tc>
        <w:tc>
          <w:tcPr>
            <w:tcW w:w="1115"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6</w:t>
            </w:r>
          </w:p>
        </w:tc>
        <w:tc>
          <w:tcPr>
            <w:tcW w:w="567"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7</w:t>
            </w:r>
          </w:p>
        </w:tc>
        <w:tc>
          <w:tcPr>
            <w:tcW w:w="567"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8</w:t>
            </w:r>
          </w:p>
        </w:tc>
        <w:tc>
          <w:tcPr>
            <w:tcW w:w="1418"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9</w:t>
            </w:r>
          </w:p>
        </w:tc>
        <w:tc>
          <w:tcPr>
            <w:tcW w:w="1559" w:type="dxa"/>
            <w:tcBorders>
              <w:top w:val="nil"/>
              <w:left w:val="nil"/>
              <w:bottom w:val="single" w:sz="4" w:space="0" w:color="auto"/>
              <w:right w:val="single" w:sz="4" w:space="0" w:color="auto"/>
            </w:tcBorders>
            <w:shd w:val="clear" w:color="auto" w:fill="auto"/>
            <w:vAlign w:val="bottom"/>
            <w:hideMark/>
          </w:tcPr>
          <w:p w:rsidR="00EE2115" w:rsidRPr="00046F1B" w:rsidRDefault="00EE2115" w:rsidP="00D95B35">
            <w:pPr>
              <w:jc w:val="center"/>
              <w:rPr>
                <w:rFonts w:eastAsia="Times New Roman"/>
                <w:b/>
                <w:bCs/>
                <w:lang w:eastAsia="ru-RU"/>
              </w:rPr>
            </w:pPr>
            <w:r w:rsidRPr="00046F1B">
              <w:rPr>
                <w:rFonts w:eastAsia="Times New Roman"/>
                <w:b/>
                <w:bCs/>
                <w:lang w:eastAsia="ru-RU"/>
              </w:rPr>
              <w:t>10</w:t>
            </w:r>
          </w:p>
        </w:tc>
        <w:tc>
          <w:tcPr>
            <w:tcW w:w="3402" w:type="dxa"/>
            <w:tcBorders>
              <w:top w:val="nil"/>
              <w:left w:val="nil"/>
              <w:bottom w:val="single" w:sz="4" w:space="0" w:color="auto"/>
              <w:right w:val="single" w:sz="4" w:space="0" w:color="auto"/>
            </w:tcBorders>
            <w:shd w:val="clear" w:color="auto" w:fill="auto"/>
            <w:vAlign w:val="bottom"/>
            <w:hideMark/>
          </w:tcPr>
          <w:p w:rsidR="00EE2115" w:rsidRPr="00D95B35" w:rsidRDefault="00EE2115" w:rsidP="00D95B35">
            <w:pPr>
              <w:jc w:val="center"/>
              <w:rPr>
                <w:rFonts w:eastAsia="Times New Roman"/>
                <w:b/>
                <w:bCs/>
                <w:lang w:eastAsia="ru-RU"/>
              </w:rPr>
            </w:pPr>
            <w:r w:rsidRPr="00D95B35">
              <w:rPr>
                <w:rFonts w:eastAsia="Times New Roman"/>
                <w:b/>
                <w:bCs/>
                <w:lang w:eastAsia="ru-RU"/>
              </w:rPr>
              <w:t>11</w:t>
            </w:r>
          </w:p>
        </w:tc>
      </w:tr>
      <w:tr w:rsidR="00EE2115" w:rsidRPr="00D95B35" w:rsidTr="00D95B35">
        <w:trPr>
          <w:trHeight w:val="270"/>
        </w:trPr>
        <w:tc>
          <w:tcPr>
            <w:tcW w:w="15608"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EE2115" w:rsidRPr="00975075" w:rsidRDefault="00EE2115" w:rsidP="00D95B35">
            <w:pPr>
              <w:jc w:val="center"/>
              <w:rPr>
                <w:rFonts w:eastAsia="Times New Roman"/>
                <w:b/>
                <w:bCs/>
                <w:lang w:eastAsia="ru-RU"/>
              </w:rPr>
            </w:pPr>
            <w:r w:rsidRPr="00975075">
              <w:rPr>
                <w:rFonts w:eastAsia="Times New Roman"/>
                <w:b/>
                <w:bCs/>
                <w:lang w:eastAsia="ru-RU"/>
              </w:rPr>
              <w:t>Благоустрій міста Боярка</w:t>
            </w:r>
          </w:p>
        </w:tc>
      </w:tr>
      <w:tr w:rsidR="00EE2115" w:rsidRPr="00D95B35" w:rsidTr="00D95B35">
        <w:trPr>
          <w:trHeight w:val="615"/>
        </w:trPr>
        <w:tc>
          <w:tcPr>
            <w:tcW w:w="582" w:type="dxa"/>
            <w:tcBorders>
              <w:top w:val="nil"/>
              <w:left w:val="single" w:sz="4" w:space="0" w:color="auto"/>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i/>
                <w:iCs/>
                <w:lang w:eastAsia="ru-RU"/>
              </w:rPr>
            </w:pPr>
            <w:r w:rsidRPr="00046F1B">
              <w:rPr>
                <w:rFonts w:eastAsia="Times New Roman"/>
                <w:i/>
                <w:iCs/>
                <w:lang w:eastAsia="ru-RU"/>
              </w:rPr>
              <w:t>Благоустрій - Поточні та капітальні видатки</w:t>
            </w:r>
          </w:p>
        </w:tc>
        <w:tc>
          <w:tcPr>
            <w:tcW w:w="993" w:type="dxa"/>
            <w:tcBorders>
              <w:top w:val="nil"/>
              <w:left w:val="nil"/>
              <w:bottom w:val="nil"/>
              <w:right w:val="single" w:sz="4" w:space="0" w:color="auto"/>
            </w:tcBorders>
            <w:shd w:val="clear" w:color="000000" w:fill="8DB4E2"/>
            <w:vAlign w:val="center"/>
            <w:hideMark/>
          </w:tcPr>
          <w:p w:rsidR="00EE2115" w:rsidRPr="00046F1B" w:rsidRDefault="00EE2115" w:rsidP="00D95B35">
            <w:pPr>
              <w:jc w:val="center"/>
              <w:rPr>
                <w:rFonts w:eastAsia="Times New Roman"/>
                <w:b/>
                <w:bCs/>
                <w:i/>
                <w:iCs/>
                <w:lang w:eastAsia="ru-RU"/>
              </w:rPr>
            </w:pPr>
            <w:r w:rsidRPr="00046F1B">
              <w:rPr>
                <w:rFonts w:eastAsia="Times New Roman"/>
                <w:b/>
                <w:bCs/>
                <w:i/>
                <w:iCs/>
                <w:lang w:eastAsia="ru-RU"/>
              </w:rPr>
              <w:t>100203</w:t>
            </w:r>
          </w:p>
        </w:tc>
        <w:tc>
          <w:tcPr>
            <w:tcW w:w="850" w:type="dxa"/>
            <w:tcBorders>
              <w:top w:val="nil"/>
              <w:left w:val="nil"/>
              <w:bottom w:val="nil"/>
              <w:right w:val="single" w:sz="4" w:space="0" w:color="auto"/>
            </w:tcBorders>
            <w:shd w:val="clear" w:color="000000" w:fill="8DB4E2"/>
            <w:vAlign w:val="center"/>
            <w:hideMark/>
          </w:tcPr>
          <w:p w:rsidR="00EE2115" w:rsidRPr="00046F1B" w:rsidRDefault="00EE2115" w:rsidP="00D95B35">
            <w:pPr>
              <w:jc w:val="center"/>
              <w:rPr>
                <w:rFonts w:eastAsia="Times New Roman"/>
                <w:b/>
                <w:bCs/>
                <w:i/>
                <w:iCs/>
                <w:lang w:eastAsia="ru-RU"/>
              </w:rPr>
            </w:pPr>
            <w:r w:rsidRPr="00046F1B">
              <w:rPr>
                <w:rFonts w:eastAsia="Times New Roman"/>
                <w:b/>
                <w:bCs/>
                <w:i/>
                <w:iCs/>
                <w:lang w:eastAsia="ru-RU"/>
              </w:rPr>
              <w:t>3210-2610</w:t>
            </w:r>
          </w:p>
        </w:tc>
        <w:tc>
          <w:tcPr>
            <w:tcW w:w="728" w:type="dxa"/>
            <w:tcBorders>
              <w:top w:val="nil"/>
              <w:left w:val="nil"/>
              <w:bottom w:val="nil"/>
              <w:right w:val="single" w:sz="4" w:space="0" w:color="auto"/>
            </w:tcBorders>
            <w:shd w:val="clear" w:color="000000" w:fill="8DB4E2"/>
            <w:vAlign w:val="center"/>
            <w:hideMark/>
          </w:tcPr>
          <w:p w:rsidR="00EE2115" w:rsidRPr="00046F1B" w:rsidRDefault="00EE2115" w:rsidP="00D95B35">
            <w:pPr>
              <w:jc w:val="center"/>
              <w:rPr>
                <w:rFonts w:eastAsia="Times New Roman"/>
                <w:b/>
                <w:bCs/>
                <w:i/>
                <w:iCs/>
                <w:lang w:eastAsia="ru-RU"/>
              </w:rPr>
            </w:pPr>
            <w:r w:rsidRPr="00046F1B">
              <w:rPr>
                <w:rFonts w:eastAsia="Times New Roman"/>
                <w:b/>
                <w:bCs/>
                <w:i/>
                <w:iCs/>
                <w:lang w:eastAsia="ru-RU"/>
              </w:rPr>
              <w:t>2017</w:t>
            </w:r>
          </w:p>
        </w:tc>
        <w:tc>
          <w:tcPr>
            <w:tcW w:w="1115"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b/>
                <w:bCs/>
                <w:i/>
                <w:iCs/>
                <w:lang w:eastAsia="ru-RU"/>
              </w:rPr>
            </w:pPr>
            <w:r w:rsidRPr="00046F1B">
              <w:rPr>
                <w:rFonts w:eastAsia="Times New Roman"/>
                <w:b/>
                <w:bCs/>
                <w:i/>
                <w:iCs/>
                <w:sz w:val="22"/>
                <w:szCs w:val="22"/>
                <w:lang w:eastAsia="ru-RU"/>
              </w:rPr>
              <w:t>10 000,00</w:t>
            </w:r>
          </w:p>
        </w:tc>
        <w:tc>
          <w:tcPr>
            <w:tcW w:w="567"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b/>
                <w:bCs/>
                <w:i/>
                <w:iCs/>
                <w:lang w:eastAsia="ru-RU"/>
              </w:rPr>
            </w:pPr>
            <w:r w:rsidRPr="00046F1B">
              <w:rPr>
                <w:rFonts w:eastAsia="Times New Roman"/>
                <w:b/>
                <w:bCs/>
                <w:i/>
                <w:iCs/>
                <w:sz w:val="22"/>
                <w:szCs w:val="22"/>
                <w:lang w:eastAsia="ru-RU"/>
              </w:rPr>
              <w:t>10 000,0</w:t>
            </w:r>
          </w:p>
        </w:tc>
        <w:tc>
          <w:tcPr>
            <w:tcW w:w="1559" w:type="dxa"/>
            <w:tcBorders>
              <w:top w:val="nil"/>
              <w:left w:val="nil"/>
              <w:bottom w:val="single" w:sz="4" w:space="0" w:color="auto"/>
              <w:right w:val="single" w:sz="4" w:space="0" w:color="auto"/>
            </w:tcBorders>
            <w:shd w:val="clear" w:color="000000" w:fill="8DB4E2"/>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8DB4E2"/>
            <w:vAlign w:val="center"/>
            <w:hideMark/>
          </w:tcPr>
          <w:p w:rsidR="00EE2115" w:rsidRPr="00D95B35" w:rsidRDefault="00EE2115" w:rsidP="00D95B35">
            <w:pPr>
              <w:jc w:val="center"/>
              <w:rPr>
                <w:rFonts w:eastAsia="Times New Roman"/>
                <w:lang w:eastAsia="ru-RU"/>
              </w:rPr>
            </w:pPr>
            <w:r w:rsidRPr="00D95B35">
              <w:rPr>
                <w:rFonts w:eastAsia="Times New Roman"/>
                <w:lang w:eastAsia="ru-RU"/>
              </w:rPr>
              <w:t> </w:t>
            </w:r>
          </w:p>
        </w:tc>
      </w:tr>
      <w:tr w:rsidR="00EE2115" w:rsidRPr="00D95B35" w:rsidTr="00D95B35">
        <w:trPr>
          <w:trHeight w:val="330"/>
        </w:trPr>
        <w:tc>
          <w:tcPr>
            <w:tcW w:w="582" w:type="dxa"/>
            <w:tcBorders>
              <w:top w:val="nil"/>
              <w:left w:val="single" w:sz="4" w:space="0" w:color="auto"/>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single" w:sz="8" w:space="0" w:color="auto"/>
              <w:left w:val="nil"/>
              <w:bottom w:val="single" w:sz="8" w:space="0" w:color="auto"/>
              <w:right w:val="single" w:sz="4" w:space="0" w:color="000000"/>
            </w:tcBorders>
            <w:shd w:val="clear" w:color="CCFFFF" w:fill="DCE6F1"/>
            <w:vAlign w:val="bottom"/>
            <w:hideMark/>
          </w:tcPr>
          <w:p w:rsidR="00EE2115" w:rsidRPr="00046F1B" w:rsidRDefault="00EE2115" w:rsidP="00D95B35">
            <w:pPr>
              <w:rPr>
                <w:rFonts w:eastAsia="Times New Roman"/>
                <w:b/>
                <w:bCs/>
                <w:i/>
                <w:iCs/>
                <w:color w:val="000000"/>
                <w:lang w:eastAsia="ru-RU"/>
              </w:rPr>
            </w:pPr>
            <w:r w:rsidRPr="00046F1B">
              <w:rPr>
                <w:rFonts w:eastAsia="Times New Roman"/>
                <w:b/>
                <w:bCs/>
                <w:i/>
                <w:iCs/>
                <w:color w:val="000000"/>
                <w:lang w:eastAsia="ru-RU"/>
              </w:rPr>
              <w:t>Поточні видатки</w:t>
            </w:r>
            <w:r w:rsidR="00860204">
              <w:rPr>
                <w:rFonts w:eastAsia="Times New Roman"/>
                <w:b/>
                <w:bCs/>
                <w:i/>
                <w:iCs/>
                <w:color w:val="000000"/>
                <w:lang w:eastAsia="ru-RU"/>
              </w:rPr>
              <w:t xml:space="preserve"> </w:t>
            </w:r>
            <w:r w:rsidRPr="00046F1B">
              <w:rPr>
                <w:rFonts w:eastAsia="Times New Roman"/>
                <w:b/>
                <w:bCs/>
                <w:i/>
                <w:iCs/>
                <w:color w:val="000000"/>
                <w:lang w:eastAsia="ru-RU"/>
              </w:rPr>
              <w:t>з благоустрою</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100203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2610</w:t>
            </w:r>
          </w:p>
        </w:tc>
        <w:tc>
          <w:tcPr>
            <w:tcW w:w="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E2115" w:rsidRPr="00046F1B" w:rsidRDefault="00EE2115" w:rsidP="00D95B35">
            <w:pPr>
              <w:jc w:val="center"/>
              <w:rPr>
                <w:rFonts w:eastAsia="Times New Roman"/>
                <w:b/>
                <w:bCs/>
                <w:lang w:eastAsia="ru-RU"/>
              </w:rPr>
            </w:pPr>
          </w:p>
        </w:tc>
        <w:tc>
          <w:tcPr>
            <w:tcW w:w="1115" w:type="dxa"/>
            <w:tcBorders>
              <w:top w:val="nil"/>
              <w:left w:val="nil"/>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10 000,00</w:t>
            </w:r>
          </w:p>
        </w:tc>
        <w:tc>
          <w:tcPr>
            <w:tcW w:w="567" w:type="dxa"/>
            <w:tcBorders>
              <w:top w:val="nil"/>
              <w:left w:val="nil"/>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10 000,0</w:t>
            </w:r>
          </w:p>
        </w:tc>
        <w:tc>
          <w:tcPr>
            <w:tcW w:w="1559" w:type="dxa"/>
            <w:tcBorders>
              <w:top w:val="nil"/>
              <w:left w:val="nil"/>
              <w:bottom w:val="single" w:sz="4" w:space="0" w:color="auto"/>
              <w:right w:val="single" w:sz="4" w:space="0" w:color="auto"/>
            </w:tcBorders>
            <w:shd w:val="clear" w:color="000000" w:fill="DCE6F1"/>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DCE6F1"/>
            <w:vAlign w:val="center"/>
            <w:hideMark/>
          </w:tcPr>
          <w:p w:rsidR="00EE2115" w:rsidRPr="00D95B35" w:rsidRDefault="00EE2115" w:rsidP="00D95B35">
            <w:pPr>
              <w:jc w:val="center"/>
              <w:rPr>
                <w:rFonts w:eastAsia="Times New Roman"/>
                <w:lang w:eastAsia="ru-RU"/>
              </w:rPr>
            </w:pPr>
            <w:r w:rsidRPr="00D95B35">
              <w:rPr>
                <w:rFonts w:eastAsia="Times New Roman"/>
                <w:lang w:eastAsia="ru-RU"/>
              </w:rPr>
              <w:t> </w:t>
            </w:r>
          </w:p>
        </w:tc>
      </w:tr>
      <w:tr w:rsidR="00EE2115" w:rsidRPr="00D95B35" w:rsidTr="00D95B35">
        <w:trPr>
          <w:trHeight w:val="330"/>
        </w:trPr>
        <w:tc>
          <w:tcPr>
            <w:tcW w:w="582" w:type="dxa"/>
            <w:tcBorders>
              <w:top w:val="nil"/>
              <w:left w:val="single" w:sz="4" w:space="0" w:color="auto"/>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8" w:space="0" w:color="auto"/>
              <w:right w:val="nil"/>
            </w:tcBorders>
            <w:shd w:val="clear" w:color="CCFFFF" w:fill="99FFCC"/>
            <w:vAlign w:val="bottom"/>
            <w:hideMark/>
          </w:tcPr>
          <w:p w:rsidR="00EE2115" w:rsidRPr="00046F1B" w:rsidRDefault="00EE2115" w:rsidP="00D95B35">
            <w:pPr>
              <w:rPr>
                <w:rFonts w:eastAsia="Times New Roman"/>
                <w:b/>
                <w:bCs/>
                <w:i/>
                <w:iCs/>
                <w:color w:val="000000"/>
                <w:lang w:eastAsia="ru-RU"/>
              </w:rPr>
            </w:pPr>
            <w:r w:rsidRPr="00046F1B">
              <w:rPr>
                <w:rFonts w:eastAsia="Times New Roman"/>
                <w:b/>
                <w:bCs/>
                <w:i/>
                <w:iCs/>
                <w:color w:val="000000"/>
                <w:lang w:eastAsia="ru-RU"/>
              </w:rPr>
              <w:t>Заробітна плата з нарахуваннями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3 000,00</w:t>
            </w:r>
          </w:p>
        </w:tc>
        <w:tc>
          <w:tcPr>
            <w:tcW w:w="567" w:type="dxa"/>
            <w:tcBorders>
              <w:top w:val="nil"/>
              <w:left w:val="nil"/>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3 000,0</w:t>
            </w:r>
          </w:p>
        </w:tc>
        <w:tc>
          <w:tcPr>
            <w:tcW w:w="1559" w:type="dxa"/>
            <w:tcBorders>
              <w:top w:val="nil"/>
              <w:left w:val="nil"/>
              <w:bottom w:val="single" w:sz="4" w:space="0" w:color="auto"/>
              <w:right w:val="single" w:sz="4" w:space="0" w:color="auto"/>
            </w:tcBorders>
            <w:shd w:val="clear" w:color="000000" w:fill="99FFCC"/>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99FFCC"/>
            <w:vAlign w:val="center"/>
            <w:hideMark/>
          </w:tcPr>
          <w:p w:rsidR="00860204" w:rsidRPr="00D95B35" w:rsidRDefault="00D877DC" w:rsidP="00D95B35">
            <w:pPr>
              <w:rPr>
                <w:rFonts w:eastAsia="Times New Roman"/>
                <w:i/>
                <w:lang w:eastAsia="ru-RU"/>
              </w:rPr>
            </w:pPr>
            <w:r w:rsidRPr="00D95B35">
              <w:rPr>
                <w:rFonts w:eastAsia="Times New Roman"/>
                <w:i/>
                <w:lang w:eastAsia="ru-RU"/>
              </w:rPr>
              <w:t>Запланована</w:t>
            </w:r>
            <w:r w:rsidR="00860204" w:rsidRPr="00D95B35">
              <w:rPr>
                <w:rFonts w:eastAsia="Times New Roman"/>
                <w:i/>
                <w:lang w:eastAsia="ru-RU"/>
              </w:rPr>
              <w:t xml:space="preserve"> сума ФЗП – </w:t>
            </w:r>
          </w:p>
          <w:p w:rsidR="00EE2115" w:rsidRPr="00D95B35" w:rsidRDefault="00860204" w:rsidP="00D95B35">
            <w:pPr>
              <w:rPr>
                <w:rFonts w:eastAsia="Times New Roman"/>
                <w:lang w:eastAsia="ru-RU"/>
              </w:rPr>
            </w:pPr>
            <w:r w:rsidRPr="00D95B35">
              <w:rPr>
                <w:rFonts w:eastAsia="Times New Roman"/>
                <w:i/>
                <w:lang w:eastAsia="ru-RU"/>
              </w:rPr>
              <w:t xml:space="preserve">3 </w:t>
            </w:r>
            <w:proofErr w:type="spellStart"/>
            <w:r w:rsidRPr="00D95B35">
              <w:rPr>
                <w:rFonts w:eastAsia="Times New Roman"/>
                <w:i/>
                <w:lang w:eastAsia="ru-RU"/>
              </w:rPr>
              <w:t>млн.грн</w:t>
            </w:r>
            <w:proofErr w:type="spellEnd"/>
            <w:r w:rsidRPr="00D95B35">
              <w:rPr>
                <w:rFonts w:eastAsia="Times New Roman"/>
                <w:i/>
                <w:lang w:eastAsia="ru-RU"/>
              </w:rPr>
              <w:t>.</w:t>
            </w:r>
            <w:r w:rsidR="00EE2115" w:rsidRPr="00D95B35">
              <w:rPr>
                <w:rFonts w:eastAsia="Times New Roman"/>
                <w:lang w:eastAsia="ru-RU"/>
              </w:rPr>
              <w:t> </w:t>
            </w:r>
          </w:p>
        </w:tc>
      </w:tr>
      <w:tr w:rsidR="00EE2115" w:rsidRPr="00D95B35" w:rsidTr="00D95B35">
        <w:trPr>
          <w:trHeight w:val="330"/>
        </w:trPr>
        <w:tc>
          <w:tcPr>
            <w:tcW w:w="582" w:type="dxa"/>
            <w:tcBorders>
              <w:top w:val="nil"/>
              <w:left w:val="single" w:sz="4" w:space="0" w:color="auto"/>
              <w:bottom w:val="single" w:sz="4" w:space="0" w:color="auto"/>
              <w:right w:val="single" w:sz="4" w:space="0" w:color="auto"/>
            </w:tcBorders>
            <w:shd w:val="clear" w:color="000000" w:fill="CCFFCC"/>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8" w:space="0" w:color="auto"/>
              <w:right w:val="nil"/>
            </w:tcBorders>
            <w:shd w:val="clear" w:color="CCFFFF" w:fill="CCFFCC"/>
            <w:vAlign w:val="center"/>
            <w:hideMark/>
          </w:tcPr>
          <w:p w:rsidR="00EE2115" w:rsidRPr="00046F1B" w:rsidRDefault="00EE2115" w:rsidP="00D95B35">
            <w:pPr>
              <w:rPr>
                <w:rFonts w:eastAsia="Times New Roman"/>
                <w:b/>
                <w:bCs/>
                <w:i/>
                <w:iCs/>
                <w:color w:val="000000"/>
                <w:lang w:eastAsia="ru-RU"/>
              </w:rPr>
            </w:pPr>
            <w:r w:rsidRPr="00046F1B">
              <w:rPr>
                <w:rFonts w:eastAsia="Times New Roman"/>
                <w:b/>
                <w:bCs/>
                <w:i/>
                <w:iCs/>
                <w:color w:val="000000"/>
                <w:lang w:eastAsia="ru-RU"/>
              </w:rPr>
              <w:t>Предмети та матеріали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000000" w:fill="CCFFCC"/>
            <w:vAlign w:val="center"/>
            <w:hideMark/>
          </w:tcPr>
          <w:p w:rsidR="00EE2115" w:rsidRPr="00975075" w:rsidRDefault="00363140" w:rsidP="00D95B35">
            <w:pPr>
              <w:jc w:val="center"/>
              <w:rPr>
                <w:rFonts w:eastAsia="Times New Roman"/>
                <w:b/>
                <w:bCs/>
                <w:lang w:eastAsia="ru-RU"/>
              </w:rPr>
            </w:pPr>
            <w:r w:rsidRPr="00975075">
              <w:rPr>
                <w:rFonts w:eastAsia="Times New Roman"/>
                <w:b/>
                <w:bCs/>
                <w:sz w:val="22"/>
                <w:szCs w:val="22"/>
                <w:lang w:eastAsia="ru-RU"/>
              </w:rPr>
              <w:t>5 </w:t>
            </w:r>
            <w:r w:rsidR="007A5F85" w:rsidRPr="00975075">
              <w:rPr>
                <w:rFonts w:eastAsia="Times New Roman"/>
                <w:b/>
                <w:bCs/>
                <w:sz w:val="22"/>
                <w:szCs w:val="22"/>
                <w:lang w:eastAsia="ru-RU"/>
              </w:rPr>
              <w:t>057</w:t>
            </w:r>
            <w:r w:rsidRPr="00975075">
              <w:rPr>
                <w:rFonts w:eastAsia="Times New Roman"/>
                <w:b/>
                <w:bCs/>
                <w:sz w:val="22"/>
                <w:szCs w:val="22"/>
                <w:lang w:eastAsia="ru-RU"/>
              </w:rPr>
              <w:t>,</w:t>
            </w:r>
            <w:r w:rsidR="007A5F85" w:rsidRPr="00975075">
              <w:rPr>
                <w:rFonts w:eastAsia="Times New Roman"/>
                <w:b/>
                <w:bCs/>
                <w:sz w:val="22"/>
                <w:szCs w:val="22"/>
                <w:lang w:eastAsia="ru-RU"/>
              </w:rPr>
              <w:t>0</w:t>
            </w:r>
          </w:p>
        </w:tc>
        <w:tc>
          <w:tcPr>
            <w:tcW w:w="567" w:type="dxa"/>
            <w:tcBorders>
              <w:top w:val="nil"/>
              <w:left w:val="nil"/>
              <w:bottom w:val="single" w:sz="4" w:space="0" w:color="auto"/>
              <w:right w:val="single" w:sz="4" w:space="0" w:color="auto"/>
            </w:tcBorders>
            <w:shd w:val="clear" w:color="000000" w:fill="CCFFCC"/>
            <w:vAlign w:val="center"/>
            <w:hideMark/>
          </w:tcPr>
          <w:p w:rsidR="00EE2115" w:rsidRPr="00975075" w:rsidRDefault="00EE2115" w:rsidP="00D95B35">
            <w:pPr>
              <w:jc w:val="center"/>
              <w:rPr>
                <w:rFonts w:eastAsia="Times New Roman"/>
                <w:lang w:eastAsia="ru-RU"/>
              </w:rPr>
            </w:pPr>
            <w:r w:rsidRPr="00975075">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CCFFCC"/>
            <w:vAlign w:val="center"/>
            <w:hideMark/>
          </w:tcPr>
          <w:p w:rsidR="00EE2115" w:rsidRPr="00975075" w:rsidRDefault="00EE2115" w:rsidP="00D95B35">
            <w:pPr>
              <w:jc w:val="center"/>
              <w:rPr>
                <w:rFonts w:eastAsia="Times New Roman"/>
                <w:lang w:eastAsia="ru-RU"/>
              </w:rPr>
            </w:pPr>
            <w:r w:rsidRPr="00975075">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CCFFCC"/>
            <w:vAlign w:val="center"/>
            <w:hideMark/>
          </w:tcPr>
          <w:p w:rsidR="00EE2115" w:rsidRPr="00975075" w:rsidRDefault="00363140" w:rsidP="00975075">
            <w:pPr>
              <w:jc w:val="center"/>
              <w:rPr>
                <w:rFonts w:eastAsia="Times New Roman"/>
                <w:b/>
                <w:bCs/>
                <w:lang w:eastAsia="ru-RU"/>
              </w:rPr>
            </w:pPr>
            <w:r w:rsidRPr="00975075">
              <w:rPr>
                <w:rFonts w:eastAsia="Times New Roman"/>
                <w:b/>
                <w:bCs/>
                <w:sz w:val="22"/>
                <w:szCs w:val="22"/>
                <w:lang w:eastAsia="ru-RU"/>
              </w:rPr>
              <w:t>5</w:t>
            </w:r>
            <w:r w:rsidR="00975075" w:rsidRPr="00975075">
              <w:rPr>
                <w:rFonts w:eastAsia="Times New Roman"/>
                <w:b/>
                <w:bCs/>
                <w:sz w:val="22"/>
                <w:szCs w:val="22"/>
                <w:lang w:eastAsia="ru-RU"/>
              </w:rPr>
              <w:t> 057,0</w:t>
            </w:r>
          </w:p>
        </w:tc>
        <w:tc>
          <w:tcPr>
            <w:tcW w:w="1559" w:type="dxa"/>
            <w:tcBorders>
              <w:top w:val="nil"/>
              <w:left w:val="nil"/>
              <w:bottom w:val="single" w:sz="4" w:space="0" w:color="auto"/>
              <w:right w:val="single" w:sz="4" w:space="0" w:color="auto"/>
            </w:tcBorders>
            <w:shd w:val="clear" w:color="000000" w:fill="CCFFCC"/>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CCFFCC"/>
            <w:vAlign w:val="center"/>
            <w:hideMark/>
          </w:tcPr>
          <w:p w:rsidR="00EE2115" w:rsidRPr="00D95B35" w:rsidRDefault="00EE2115" w:rsidP="00D95B35">
            <w:pPr>
              <w:jc w:val="center"/>
              <w:rPr>
                <w:rFonts w:eastAsia="Times New Roman"/>
                <w:lang w:eastAsia="ru-RU"/>
              </w:rPr>
            </w:pPr>
            <w:r w:rsidRPr="00D95B35">
              <w:rPr>
                <w:rFonts w:eastAsia="Times New Roman"/>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Паливно-мастильні матеріали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7A5F85" w:rsidP="00D95B35">
            <w:pPr>
              <w:jc w:val="center"/>
              <w:rPr>
                <w:rFonts w:eastAsia="Times New Roman"/>
                <w:lang w:eastAsia="ru-RU"/>
              </w:rPr>
            </w:pPr>
            <w:r>
              <w:rPr>
                <w:rFonts w:eastAsia="Times New Roman"/>
                <w:sz w:val="22"/>
                <w:szCs w:val="22"/>
                <w:lang w:eastAsia="ru-RU"/>
              </w:rPr>
              <w:t>1 931,1</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7A5F85" w:rsidP="00D95B35">
            <w:pPr>
              <w:jc w:val="center"/>
              <w:rPr>
                <w:rFonts w:eastAsia="Times New Roman"/>
                <w:lang w:eastAsia="ru-RU"/>
              </w:rPr>
            </w:pPr>
            <w:r>
              <w:rPr>
                <w:rFonts w:eastAsia="Times New Roman"/>
                <w:sz w:val="22"/>
                <w:szCs w:val="22"/>
                <w:lang w:eastAsia="ru-RU"/>
              </w:rPr>
              <w:t>1 931,1</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B507FA" w:rsidRPr="00D95B35" w:rsidRDefault="00EE2115" w:rsidP="00D95B35">
            <w:pPr>
              <w:rPr>
                <w:i/>
                <w:iCs/>
                <w:color w:val="000000"/>
              </w:rPr>
            </w:pPr>
            <w:r w:rsidRPr="00D95B35">
              <w:rPr>
                <w:rFonts w:eastAsia="Times New Roman"/>
                <w:lang w:eastAsia="ru-RU"/>
              </w:rPr>
              <w:t> </w:t>
            </w:r>
            <w:r w:rsidR="00B507FA" w:rsidRPr="00D95B35">
              <w:rPr>
                <w:i/>
                <w:iCs/>
                <w:color w:val="000000"/>
                <w:sz w:val="22"/>
                <w:szCs w:val="22"/>
              </w:rPr>
              <w:t>А-95 = 24,9</w:t>
            </w:r>
            <w:r w:rsidR="00416727" w:rsidRPr="00D95B35">
              <w:rPr>
                <w:i/>
                <w:iCs/>
                <w:color w:val="000000"/>
                <w:sz w:val="22"/>
                <w:szCs w:val="22"/>
              </w:rPr>
              <w:t>9</w:t>
            </w:r>
            <w:r w:rsidR="00860204" w:rsidRPr="00D95B35">
              <w:rPr>
                <w:i/>
                <w:iCs/>
                <w:color w:val="000000"/>
                <w:sz w:val="22"/>
                <w:szCs w:val="22"/>
              </w:rPr>
              <w:t xml:space="preserve"> </w:t>
            </w:r>
            <w:proofErr w:type="spellStart"/>
            <w:r w:rsidR="00860204" w:rsidRPr="00D95B35">
              <w:rPr>
                <w:i/>
                <w:iCs/>
                <w:color w:val="000000"/>
                <w:sz w:val="22"/>
                <w:szCs w:val="22"/>
              </w:rPr>
              <w:t>г</w:t>
            </w:r>
            <w:r w:rsidR="00363140">
              <w:rPr>
                <w:i/>
                <w:iCs/>
                <w:color w:val="000000"/>
                <w:sz w:val="22"/>
                <w:szCs w:val="22"/>
              </w:rPr>
              <w:t>рн</w:t>
            </w:r>
            <w:proofErr w:type="spellEnd"/>
            <w:r w:rsidR="00363140">
              <w:rPr>
                <w:i/>
                <w:iCs/>
                <w:color w:val="000000"/>
                <w:sz w:val="22"/>
                <w:szCs w:val="22"/>
              </w:rPr>
              <w:t>*8</w:t>
            </w:r>
            <w:r w:rsidR="00416727" w:rsidRPr="00D95B35">
              <w:rPr>
                <w:i/>
                <w:iCs/>
                <w:color w:val="000000"/>
                <w:sz w:val="22"/>
                <w:szCs w:val="22"/>
              </w:rPr>
              <w:t xml:space="preserve">000л= </w:t>
            </w:r>
            <w:r w:rsidR="00363140">
              <w:rPr>
                <w:i/>
                <w:iCs/>
                <w:color w:val="000000"/>
                <w:sz w:val="22"/>
                <w:szCs w:val="22"/>
              </w:rPr>
              <w:t>199 920,00</w:t>
            </w:r>
            <w:r w:rsidR="007A5F85">
              <w:rPr>
                <w:i/>
                <w:iCs/>
                <w:color w:val="000000"/>
                <w:sz w:val="22"/>
                <w:szCs w:val="22"/>
              </w:rPr>
              <w:t xml:space="preserve"> грн. ДТ = 21,99 </w:t>
            </w:r>
            <w:proofErr w:type="spellStart"/>
            <w:r w:rsidR="007A5F85">
              <w:rPr>
                <w:i/>
                <w:iCs/>
                <w:color w:val="000000"/>
                <w:sz w:val="22"/>
                <w:szCs w:val="22"/>
              </w:rPr>
              <w:t>грн</w:t>
            </w:r>
            <w:proofErr w:type="spellEnd"/>
            <w:r w:rsidR="007A5F85">
              <w:rPr>
                <w:i/>
                <w:iCs/>
                <w:color w:val="000000"/>
                <w:sz w:val="22"/>
                <w:szCs w:val="22"/>
              </w:rPr>
              <w:t>*7</w:t>
            </w:r>
            <w:r w:rsidR="00860204" w:rsidRPr="00D95B35">
              <w:rPr>
                <w:i/>
                <w:iCs/>
                <w:color w:val="000000"/>
                <w:sz w:val="22"/>
                <w:szCs w:val="22"/>
              </w:rPr>
              <w:t>00</w:t>
            </w:r>
            <w:r w:rsidR="00416727" w:rsidRPr="00D95B35">
              <w:rPr>
                <w:i/>
                <w:iCs/>
                <w:color w:val="000000"/>
                <w:sz w:val="22"/>
                <w:szCs w:val="22"/>
              </w:rPr>
              <w:t xml:space="preserve">00л =  </w:t>
            </w:r>
            <w:r w:rsidR="00D877DC" w:rsidRPr="00D95B35">
              <w:rPr>
                <w:i/>
                <w:iCs/>
                <w:color w:val="000000"/>
                <w:sz w:val="22"/>
                <w:szCs w:val="22"/>
              </w:rPr>
              <w:t>1</w:t>
            </w:r>
            <w:r w:rsidR="00363140">
              <w:rPr>
                <w:i/>
                <w:iCs/>
                <w:color w:val="000000"/>
                <w:sz w:val="22"/>
                <w:szCs w:val="22"/>
              </w:rPr>
              <w:t> </w:t>
            </w:r>
            <w:r w:rsidR="007A5F85">
              <w:rPr>
                <w:i/>
                <w:iCs/>
                <w:color w:val="000000"/>
                <w:sz w:val="22"/>
                <w:szCs w:val="22"/>
              </w:rPr>
              <w:t>53</w:t>
            </w:r>
            <w:r w:rsidR="00363140">
              <w:rPr>
                <w:i/>
                <w:iCs/>
                <w:color w:val="000000"/>
                <w:sz w:val="22"/>
                <w:szCs w:val="22"/>
              </w:rPr>
              <w:t xml:space="preserve">9 </w:t>
            </w:r>
            <w:r w:rsidR="007A5F85">
              <w:rPr>
                <w:i/>
                <w:iCs/>
                <w:color w:val="000000"/>
                <w:sz w:val="22"/>
                <w:szCs w:val="22"/>
              </w:rPr>
              <w:t>3</w:t>
            </w:r>
            <w:r w:rsidR="00B507FA" w:rsidRPr="00D95B35">
              <w:rPr>
                <w:i/>
                <w:iCs/>
                <w:color w:val="000000"/>
                <w:sz w:val="22"/>
                <w:szCs w:val="22"/>
              </w:rPr>
              <w:t xml:space="preserve">00,00грн., </w:t>
            </w:r>
          </w:p>
          <w:p w:rsidR="00EE2115" w:rsidRPr="00D95B35" w:rsidRDefault="00B507FA" w:rsidP="00363140">
            <w:pPr>
              <w:rPr>
                <w:rFonts w:eastAsia="Times New Roman"/>
                <w:lang w:eastAsia="ru-RU"/>
              </w:rPr>
            </w:pPr>
            <w:r w:rsidRPr="00D95B35">
              <w:rPr>
                <w:i/>
                <w:iCs/>
                <w:color w:val="000000"/>
                <w:sz w:val="22"/>
                <w:szCs w:val="22"/>
              </w:rPr>
              <w:t>А-92-23</w:t>
            </w:r>
            <w:r w:rsidR="00D877DC" w:rsidRPr="00D95B35">
              <w:rPr>
                <w:i/>
                <w:iCs/>
                <w:color w:val="000000"/>
                <w:sz w:val="22"/>
                <w:szCs w:val="22"/>
              </w:rPr>
              <w:t>,99*</w:t>
            </w:r>
            <w:r w:rsidR="00363140">
              <w:rPr>
                <w:i/>
                <w:iCs/>
                <w:color w:val="000000"/>
                <w:sz w:val="22"/>
                <w:szCs w:val="22"/>
              </w:rPr>
              <w:t>8</w:t>
            </w:r>
            <w:r w:rsidR="00416727" w:rsidRPr="00D95B35">
              <w:rPr>
                <w:i/>
                <w:iCs/>
                <w:color w:val="000000"/>
                <w:sz w:val="22"/>
                <w:szCs w:val="22"/>
              </w:rPr>
              <w:t xml:space="preserve">000л = </w:t>
            </w:r>
            <w:r w:rsidR="00363140">
              <w:rPr>
                <w:i/>
                <w:iCs/>
                <w:color w:val="000000"/>
                <w:sz w:val="22"/>
                <w:szCs w:val="22"/>
              </w:rPr>
              <w:t>191 920</w:t>
            </w:r>
            <w:r w:rsidR="00860204" w:rsidRPr="00D95B35">
              <w:rPr>
                <w:i/>
                <w:iCs/>
                <w:color w:val="000000"/>
                <w:sz w:val="22"/>
                <w:szCs w:val="22"/>
              </w:rPr>
              <w:t>,00 грн.</w:t>
            </w:r>
          </w:p>
        </w:tc>
      </w:tr>
      <w:tr w:rsidR="006610BB"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single" w:sz="4" w:space="0" w:color="auto"/>
            </w:tcBorders>
            <w:shd w:val="clear" w:color="auto" w:fill="auto"/>
            <w:hideMark/>
          </w:tcPr>
          <w:p w:rsidR="00EE2115" w:rsidRPr="00046F1B" w:rsidRDefault="00EE2115" w:rsidP="00D95B35">
            <w:pPr>
              <w:rPr>
                <w:rFonts w:eastAsia="Times New Roman"/>
                <w:lang w:eastAsia="ru-RU"/>
              </w:rPr>
            </w:pPr>
            <w:r w:rsidRPr="00046F1B">
              <w:rPr>
                <w:rFonts w:eastAsia="Times New Roman"/>
                <w:lang w:eastAsia="ru-RU"/>
              </w:rPr>
              <w:t xml:space="preserve">Придбання </w:t>
            </w:r>
            <w:proofErr w:type="spellStart"/>
            <w:r w:rsidRPr="00046F1B">
              <w:rPr>
                <w:rFonts w:eastAsia="Times New Roman"/>
                <w:lang w:eastAsia="ru-RU"/>
              </w:rPr>
              <w:t>світлодіод</w:t>
            </w:r>
            <w:r w:rsidR="00E305D1">
              <w:rPr>
                <w:rFonts w:eastAsia="Times New Roman"/>
                <w:lang w:eastAsia="ru-RU"/>
              </w:rPr>
              <w:t>них</w:t>
            </w:r>
            <w:proofErr w:type="spellEnd"/>
            <w:r w:rsidR="00E305D1">
              <w:rPr>
                <w:rFonts w:eastAsia="Times New Roman"/>
                <w:lang w:eastAsia="ru-RU"/>
              </w:rPr>
              <w:t xml:space="preserve"> світильників вуличного осві</w:t>
            </w:r>
            <w:r w:rsidRPr="00046F1B">
              <w:rPr>
                <w:rFonts w:eastAsia="Times New Roman"/>
                <w:lang w:eastAsia="ru-RU"/>
              </w:rPr>
              <w:t>т</w:t>
            </w:r>
            <w:r w:rsidR="00E305D1">
              <w:rPr>
                <w:rFonts w:eastAsia="Times New Roman"/>
                <w:lang w:eastAsia="ru-RU"/>
              </w:rPr>
              <w:t>л</w:t>
            </w:r>
            <w:r w:rsidRPr="00046F1B">
              <w:rPr>
                <w:rFonts w:eastAsia="Times New Roman"/>
                <w:lang w:eastAsia="ru-RU"/>
              </w:rPr>
              <w:t>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943,0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943,0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FC4A18" w:rsidP="00D95B35">
            <w:pPr>
              <w:rPr>
                <w:rFonts w:eastAsia="Times New Roman"/>
                <w:i/>
                <w:lang w:eastAsia="ru-RU"/>
              </w:rPr>
            </w:pPr>
            <w:r w:rsidRPr="00D95B35">
              <w:rPr>
                <w:rFonts w:eastAsia="Times New Roman"/>
                <w:i/>
                <w:lang w:eastAsia="ru-RU"/>
              </w:rPr>
              <w:t>4</w:t>
            </w:r>
            <w:r w:rsidR="006610BB" w:rsidRPr="00D95B35">
              <w:rPr>
                <w:rFonts w:eastAsia="Times New Roman"/>
                <w:i/>
                <w:lang w:eastAsia="ru-RU"/>
              </w:rPr>
              <w:t>40 шт. (2</w:t>
            </w:r>
            <w:r w:rsidRPr="00D95B35">
              <w:rPr>
                <w:rFonts w:eastAsia="Times New Roman"/>
                <w:i/>
                <w:lang w:eastAsia="ru-RU"/>
              </w:rPr>
              <w:t>143,18 грн./1 шт.)</w:t>
            </w:r>
            <w:r w:rsidR="00EE2115" w:rsidRPr="00D95B35">
              <w:rPr>
                <w:rFonts w:eastAsia="Times New Roman"/>
                <w:i/>
                <w:lang w:eastAsia="ru-RU"/>
              </w:rPr>
              <w:t> </w:t>
            </w:r>
          </w:p>
        </w:tc>
      </w:tr>
      <w:tr w:rsidR="00EE2115" w:rsidRPr="00D95B35" w:rsidTr="00D95B35">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proofErr w:type="spellStart"/>
            <w:r w:rsidRPr="00046F1B">
              <w:rPr>
                <w:rFonts w:eastAsia="Times New Roman"/>
                <w:lang w:eastAsia="ru-RU"/>
              </w:rPr>
              <w:t>Посипочний</w:t>
            </w:r>
            <w:proofErr w:type="spellEnd"/>
            <w:r w:rsidRPr="00046F1B">
              <w:rPr>
                <w:rFonts w:eastAsia="Times New Roman"/>
                <w:lang w:eastAsia="ru-RU"/>
              </w:rPr>
              <w:t xml:space="preserve"> матеріал, сіль/пісок/відсів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281CCE" w:rsidP="00D95B35">
            <w:pPr>
              <w:jc w:val="center"/>
              <w:rPr>
                <w:rFonts w:eastAsia="Times New Roman"/>
                <w:lang w:eastAsia="ru-RU"/>
              </w:rPr>
            </w:pPr>
            <w:r>
              <w:rPr>
                <w:rFonts w:eastAsia="Times New Roman"/>
                <w:sz w:val="22"/>
                <w:szCs w:val="22"/>
                <w:lang w:eastAsia="ru-RU"/>
              </w:rPr>
              <w:t>95,4</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281CCE" w:rsidP="00D95B35">
            <w:pPr>
              <w:jc w:val="center"/>
              <w:rPr>
                <w:rFonts w:eastAsia="Times New Roman"/>
                <w:lang w:eastAsia="ru-RU"/>
              </w:rPr>
            </w:pPr>
            <w:r>
              <w:rPr>
                <w:rFonts w:eastAsia="Times New Roman"/>
                <w:sz w:val="22"/>
                <w:szCs w:val="22"/>
                <w:lang w:eastAsia="ru-RU"/>
              </w:rPr>
              <w:t>95,4</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281CCE" w:rsidP="00D95B35">
            <w:pPr>
              <w:rPr>
                <w:rFonts w:eastAsia="Times New Roman"/>
                <w:lang w:eastAsia="ru-RU"/>
              </w:rPr>
            </w:pPr>
            <w:r w:rsidRPr="00D95B35">
              <w:rPr>
                <w:i/>
                <w:iCs/>
                <w:color w:val="000000"/>
                <w:sz w:val="22"/>
                <w:szCs w:val="22"/>
              </w:rPr>
              <w:t>600-9</w:t>
            </w:r>
            <w:r w:rsidR="002474AC" w:rsidRPr="00D95B35">
              <w:rPr>
                <w:i/>
                <w:iCs/>
                <w:color w:val="000000"/>
                <w:sz w:val="22"/>
                <w:szCs w:val="22"/>
              </w:rPr>
              <w:t>00 тонн піщано-соляної суміші необхідно для посипки доріг та тротуарів та місць загального користування в зимовий період. Відсів змішуєтьс</w:t>
            </w:r>
            <w:r w:rsidRPr="00D95B35">
              <w:rPr>
                <w:i/>
                <w:iCs/>
                <w:color w:val="000000"/>
                <w:sz w:val="22"/>
                <w:szCs w:val="22"/>
              </w:rPr>
              <w:t xml:space="preserve">я із сіллю. Ціна  106 </w:t>
            </w:r>
            <w:proofErr w:type="spellStart"/>
            <w:r w:rsidRPr="00D95B35">
              <w:rPr>
                <w:i/>
                <w:iCs/>
                <w:color w:val="000000"/>
                <w:sz w:val="22"/>
                <w:szCs w:val="22"/>
              </w:rPr>
              <w:t>грн</w:t>
            </w:r>
            <w:proofErr w:type="spellEnd"/>
            <w:r w:rsidRPr="00D95B35">
              <w:rPr>
                <w:i/>
                <w:iCs/>
                <w:color w:val="000000"/>
                <w:sz w:val="22"/>
                <w:szCs w:val="22"/>
              </w:rPr>
              <w:t>/т.*900</w:t>
            </w:r>
            <w:r w:rsidR="002474AC" w:rsidRPr="00D95B35">
              <w:rPr>
                <w:i/>
                <w:iCs/>
                <w:color w:val="000000"/>
                <w:sz w:val="22"/>
                <w:szCs w:val="22"/>
              </w:rPr>
              <w:t>т.</w:t>
            </w:r>
          </w:p>
        </w:tc>
      </w:tr>
      <w:tr w:rsidR="00EE2115" w:rsidRPr="00D95B35" w:rsidTr="00CE32D9">
        <w:trPr>
          <w:trHeight w:val="64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lastRenderedPageBreak/>
              <w:t> </w:t>
            </w:r>
          </w:p>
        </w:tc>
        <w:tc>
          <w:tcPr>
            <w:tcW w:w="3827" w:type="dxa"/>
            <w:tcBorders>
              <w:top w:val="single" w:sz="4" w:space="0" w:color="auto"/>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Дорожня суміш</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E2115" w:rsidRPr="00D95B35" w:rsidRDefault="000B514F" w:rsidP="00D95B35">
            <w:pPr>
              <w:rPr>
                <w:rFonts w:eastAsia="Times New Roman"/>
                <w:i/>
                <w:highlight w:val="yellow"/>
                <w:lang w:eastAsia="ru-RU"/>
              </w:rPr>
            </w:pPr>
            <w:r w:rsidRPr="00D95B35">
              <w:rPr>
                <w:rFonts w:eastAsia="Times New Roman"/>
                <w:i/>
                <w:lang w:eastAsia="ru-RU"/>
              </w:rPr>
              <w:t xml:space="preserve">Гранітний </w:t>
            </w:r>
            <w:r w:rsidR="00A3556E" w:rsidRPr="00D95B35">
              <w:rPr>
                <w:rFonts w:eastAsia="Times New Roman"/>
                <w:i/>
                <w:lang w:eastAsia="ru-RU"/>
              </w:rPr>
              <w:t xml:space="preserve">щебінь з </w:t>
            </w:r>
            <w:r w:rsidRPr="00D95B35">
              <w:rPr>
                <w:rFonts w:eastAsia="Times New Roman"/>
                <w:i/>
                <w:lang w:eastAsia="ru-RU"/>
              </w:rPr>
              <w:t>відсів</w:t>
            </w:r>
            <w:r w:rsidR="00A3556E" w:rsidRPr="00D95B35">
              <w:rPr>
                <w:rFonts w:eastAsia="Times New Roman"/>
                <w:i/>
                <w:lang w:eastAsia="ru-RU"/>
              </w:rPr>
              <w:t>ом фракція С-4 (0-40 мм.) 1 600 т. з доставкою</w:t>
            </w:r>
            <w:r w:rsidR="00EE2115" w:rsidRPr="00D95B35">
              <w:rPr>
                <w:rFonts w:eastAsia="Times New Roman"/>
                <w:i/>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Щебінь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8D0287" w:rsidP="00D95B35">
            <w:pPr>
              <w:jc w:val="center"/>
              <w:rPr>
                <w:rFonts w:eastAsia="Times New Roman"/>
                <w:lang w:eastAsia="ru-RU"/>
              </w:rPr>
            </w:pPr>
            <w:r>
              <w:rPr>
                <w:rFonts w:eastAsia="Times New Roman"/>
                <w:sz w:val="22"/>
                <w:szCs w:val="22"/>
                <w:lang w:eastAsia="ru-RU"/>
              </w:rPr>
              <w:t>140,3</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971BFA" w:rsidP="00D95B35">
            <w:pPr>
              <w:jc w:val="center"/>
              <w:rPr>
                <w:rFonts w:eastAsia="Times New Roman"/>
                <w:lang w:eastAsia="ru-RU"/>
              </w:rPr>
            </w:pPr>
            <w:r>
              <w:rPr>
                <w:rFonts w:eastAsia="Times New Roman"/>
                <w:sz w:val="22"/>
                <w:szCs w:val="22"/>
                <w:lang w:eastAsia="ru-RU"/>
              </w:rPr>
              <w:t>140,3</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highlight w:val="yellow"/>
                <w:lang w:eastAsia="ru-RU"/>
              </w:rPr>
            </w:pPr>
            <w:r w:rsidRPr="00D95B35">
              <w:rPr>
                <w:rFonts w:eastAsia="Times New Roman"/>
                <w:lang w:eastAsia="ru-RU"/>
              </w:rPr>
              <w:t> </w:t>
            </w:r>
            <w:r w:rsidR="000B514F" w:rsidRPr="00D95B35">
              <w:rPr>
                <w:i/>
                <w:iCs/>
                <w:color w:val="000000"/>
                <w:sz w:val="22"/>
                <w:szCs w:val="22"/>
              </w:rPr>
              <w:t>75</w:t>
            </w:r>
            <w:r w:rsidR="003C313E" w:rsidRPr="00D95B35">
              <w:rPr>
                <w:i/>
                <w:iCs/>
                <w:color w:val="000000"/>
                <w:sz w:val="22"/>
                <w:szCs w:val="22"/>
              </w:rPr>
              <w:t>0</w:t>
            </w:r>
            <w:r w:rsidR="000B514F" w:rsidRPr="00D95B35">
              <w:rPr>
                <w:i/>
                <w:iCs/>
                <w:color w:val="000000"/>
                <w:sz w:val="22"/>
                <w:szCs w:val="22"/>
              </w:rPr>
              <w:t xml:space="preserve">  т.*187</w:t>
            </w:r>
            <w:r w:rsidR="008D0287" w:rsidRPr="00D95B35">
              <w:rPr>
                <w:i/>
                <w:iCs/>
                <w:color w:val="000000"/>
                <w:sz w:val="22"/>
                <w:szCs w:val="22"/>
              </w:rPr>
              <w:t xml:space="preserve"> </w:t>
            </w:r>
            <w:proofErr w:type="spellStart"/>
            <w:r w:rsidR="00E305D1" w:rsidRPr="00D95B35">
              <w:rPr>
                <w:i/>
                <w:iCs/>
                <w:color w:val="000000"/>
                <w:sz w:val="22"/>
                <w:szCs w:val="22"/>
              </w:rPr>
              <w:t>грн</w:t>
            </w:r>
            <w:proofErr w:type="spellEnd"/>
            <w:r w:rsidR="00E305D1" w:rsidRPr="00D95B35">
              <w:rPr>
                <w:i/>
                <w:iCs/>
                <w:color w:val="000000"/>
                <w:sz w:val="22"/>
                <w:szCs w:val="22"/>
              </w:rPr>
              <w:t>/т. Для підсипання доріг, ям. Обсяги робіт буде визначено після закінчення зимового періоду майстром шляховим</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Сіль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8D0287" w:rsidP="00D95B35">
            <w:pPr>
              <w:jc w:val="center"/>
              <w:rPr>
                <w:rFonts w:eastAsia="Times New Roman"/>
                <w:lang w:eastAsia="ru-RU"/>
              </w:rPr>
            </w:pPr>
            <w:r>
              <w:rPr>
                <w:rFonts w:eastAsia="Times New Roman"/>
                <w:sz w:val="22"/>
                <w:szCs w:val="22"/>
                <w:lang w:eastAsia="ru-RU"/>
              </w:rPr>
              <w:t>100,8</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8D0287" w:rsidP="00D95B35">
            <w:pPr>
              <w:jc w:val="center"/>
              <w:rPr>
                <w:rFonts w:eastAsia="Times New Roman"/>
                <w:lang w:eastAsia="ru-RU"/>
              </w:rPr>
            </w:pPr>
            <w:r>
              <w:rPr>
                <w:rFonts w:eastAsia="Times New Roman"/>
                <w:sz w:val="22"/>
                <w:szCs w:val="22"/>
                <w:lang w:eastAsia="ru-RU"/>
              </w:rPr>
              <w:t>100,8</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8D0287" w:rsidP="00D95B35">
            <w:pPr>
              <w:rPr>
                <w:rFonts w:eastAsia="Times New Roman"/>
                <w:lang w:eastAsia="ru-RU"/>
              </w:rPr>
            </w:pPr>
            <w:r w:rsidRPr="00D95B35">
              <w:rPr>
                <w:i/>
                <w:iCs/>
                <w:color w:val="000000"/>
                <w:sz w:val="22"/>
                <w:szCs w:val="22"/>
              </w:rPr>
              <w:t xml:space="preserve">65 т.*1550 </w:t>
            </w:r>
            <w:proofErr w:type="spellStart"/>
            <w:r w:rsidRPr="00D95B35">
              <w:rPr>
                <w:i/>
                <w:iCs/>
                <w:color w:val="000000"/>
                <w:sz w:val="22"/>
                <w:szCs w:val="22"/>
              </w:rPr>
              <w:t>грн</w:t>
            </w:r>
            <w:proofErr w:type="spellEnd"/>
            <w:r w:rsidRPr="00D95B35">
              <w:rPr>
                <w:i/>
                <w:iCs/>
                <w:color w:val="000000"/>
                <w:sz w:val="22"/>
                <w:szCs w:val="22"/>
              </w:rPr>
              <w:t>/т для змішування із відсівом для піщано-соляної суміші</w:t>
            </w:r>
            <w:r w:rsidR="00EE2115" w:rsidRPr="00D95B35">
              <w:rPr>
                <w:rFonts w:eastAsia="Times New Roman"/>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Тротуарна плитка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8D0287" w:rsidP="00D95B35">
            <w:pPr>
              <w:jc w:val="center"/>
              <w:rPr>
                <w:rFonts w:eastAsia="Times New Roman"/>
                <w:lang w:eastAsia="ru-RU"/>
              </w:rPr>
            </w:pPr>
            <w:r>
              <w:rPr>
                <w:rFonts w:eastAsia="Times New Roman"/>
                <w:sz w:val="22"/>
                <w:szCs w:val="22"/>
                <w:lang w:eastAsia="ru-RU"/>
              </w:rPr>
              <w:t>188,8</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8D0287" w:rsidP="00D95B35">
            <w:pPr>
              <w:jc w:val="center"/>
              <w:rPr>
                <w:rFonts w:eastAsia="Times New Roman"/>
                <w:lang w:eastAsia="ru-RU"/>
              </w:rPr>
            </w:pPr>
            <w:r>
              <w:rPr>
                <w:rFonts w:eastAsia="Times New Roman"/>
                <w:sz w:val="22"/>
                <w:szCs w:val="22"/>
                <w:lang w:eastAsia="ru-RU"/>
              </w:rPr>
              <w:t>188,8</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8D0287" w:rsidP="00D95B35">
            <w:pPr>
              <w:rPr>
                <w:rFonts w:eastAsia="Times New Roman"/>
                <w:lang w:eastAsia="ru-RU"/>
              </w:rPr>
            </w:pPr>
            <w:r w:rsidRPr="00D95B35">
              <w:rPr>
                <w:i/>
                <w:iCs/>
                <w:color w:val="000000"/>
                <w:sz w:val="22"/>
                <w:szCs w:val="22"/>
              </w:rPr>
              <w:t xml:space="preserve">160,00 </w:t>
            </w:r>
            <w:proofErr w:type="spellStart"/>
            <w:r w:rsidRPr="00D95B35">
              <w:rPr>
                <w:i/>
                <w:iCs/>
                <w:color w:val="000000"/>
                <w:sz w:val="22"/>
                <w:szCs w:val="22"/>
              </w:rPr>
              <w:t>грн</w:t>
            </w:r>
            <w:proofErr w:type="spellEnd"/>
            <w:r w:rsidRPr="00D95B35">
              <w:rPr>
                <w:i/>
                <w:iCs/>
                <w:color w:val="000000"/>
                <w:sz w:val="22"/>
                <w:szCs w:val="22"/>
              </w:rPr>
              <w:t>/</w:t>
            </w:r>
            <w:proofErr w:type="spellStart"/>
            <w:r w:rsidRPr="00D95B35">
              <w:rPr>
                <w:i/>
                <w:iCs/>
                <w:color w:val="000000"/>
                <w:sz w:val="22"/>
                <w:szCs w:val="22"/>
              </w:rPr>
              <w:t>кв.м</w:t>
            </w:r>
            <w:proofErr w:type="spellEnd"/>
            <w:r w:rsidRPr="00D95B35">
              <w:rPr>
                <w:i/>
                <w:iCs/>
                <w:color w:val="000000"/>
                <w:sz w:val="22"/>
                <w:szCs w:val="22"/>
              </w:rPr>
              <w:t xml:space="preserve">*1180 </w:t>
            </w:r>
            <w:proofErr w:type="spellStart"/>
            <w:r w:rsidRPr="00D95B35">
              <w:rPr>
                <w:i/>
                <w:iCs/>
                <w:color w:val="000000"/>
                <w:sz w:val="22"/>
                <w:szCs w:val="22"/>
              </w:rPr>
              <w:t>кв.м</w:t>
            </w:r>
            <w:proofErr w:type="spellEnd"/>
            <w:r w:rsidRPr="00D95B35">
              <w:rPr>
                <w:i/>
                <w:iCs/>
                <w:color w:val="000000"/>
                <w:sz w:val="22"/>
                <w:szCs w:val="22"/>
              </w:rPr>
              <w:t>. Поступова заміна існуючого тротуарного покриття на ФЕМ.</w:t>
            </w:r>
            <w:r w:rsidR="00EE2115" w:rsidRPr="00D95B35">
              <w:rPr>
                <w:rFonts w:eastAsia="Times New Roman"/>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Асфальтобетонна суміш</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971BFA" w:rsidP="00D95B35">
            <w:pPr>
              <w:rPr>
                <w:rFonts w:eastAsia="Times New Roman"/>
                <w:lang w:eastAsia="ru-RU"/>
              </w:rPr>
            </w:pPr>
            <w:r w:rsidRPr="00D95B35">
              <w:rPr>
                <w:i/>
                <w:iCs/>
                <w:color w:val="000000"/>
                <w:sz w:val="22"/>
                <w:szCs w:val="22"/>
              </w:rPr>
              <w:t xml:space="preserve">1 т/ 8 </w:t>
            </w:r>
            <w:proofErr w:type="spellStart"/>
            <w:r w:rsidRPr="00D95B35">
              <w:rPr>
                <w:i/>
                <w:iCs/>
                <w:color w:val="000000"/>
                <w:sz w:val="22"/>
                <w:szCs w:val="22"/>
              </w:rPr>
              <w:t>кв.м</w:t>
            </w:r>
            <w:proofErr w:type="spellEnd"/>
            <w:r w:rsidRPr="00D95B35">
              <w:rPr>
                <w:i/>
                <w:iCs/>
                <w:color w:val="000000"/>
                <w:sz w:val="22"/>
                <w:szCs w:val="22"/>
              </w:rPr>
              <w:t xml:space="preserve">. ямкового ремонту при товщині </w:t>
            </w:r>
            <w:smartTag w:uri="urn:schemas-microsoft-com:office:smarttags" w:element="metricconverter">
              <w:smartTagPr>
                <w:attr w:name="ProductID" w:val="5 см"/>
              </w:smartTagPr>
              <w:r w:rsidRPr="00D95B35">
                <w:rPr>
                  <w:i/>
                  <w:iCs/>
                  <w:color w:val="000000"/>
                  <w:sz w:val="22"/>
                  <w:szCs w:val="22"/>
                </w:rPr>
                <w:t>5 см</w:t>
              </w:r>
            </w:smartTag>
            <w:r w:rsidRPr="00D95B35">
              <w:rPr>
                <w:i/>
                <w:iCs/>
                <w:color w:val="000000"/>
                <w:sz w:val="22"/>
                <w:szCs w:val="22"/>
              </w:rPr>
              <w:t xml:space="preserve">, ціна 1600 грн. 800 </w:t>
            </w:r>
            <w:proofErr w:type="spellStart"/>
            <w:r w:rsidRPr="00D95B35">
              <w:rPr>
                <w:i/>
                <w:iCs/>
                <w:color w:val="000000"/>
                <w:sz w:val="22"/>
                <w:szCs w:val="22"/>
              </w:rPr>
              <w:t>кв.м</w:t>
            </w:r>
            <w:proofErr w:type="spellEnd"/>
            <w:r w:rsidRPr="00D95B35">
              <w:rPr>
                <w:i/>
                <w:iCs/>
                <w:color w:val="000000"/>
                <w:sz w:val="22"/>
                <w:szCs w:val="22"/>
              </w:rPr>
              <w:t>. ямкового ремонту. Обсяги та об'єкти визначаються майстром шляховим</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Пісок для дитячих майданчиків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971BFA" w:rsidP="00D95B35">
            <w:pPr>
              <w:rPr>
                <w:rFonts w:eastAsia="Times New Roman"/>
                <w:lang w:eastAsia="ru-RU"/>
              </w:rPr>
            </w:pPr>
            <w:r w:rsidRPr="00D95B35">
              <w:rPr>
                <w:i/>
                <w:iCs/>
                <w:color w:val="000000"/>
                <w:sz w:val="22"/>
                <w:szCs w:val="22"/>
              </w:rPr>
              <w:t>250 грн./т. * 200 тонн.</w:t>
            </w:r>
            <w:r w:rsidR="00EE2115" w:rsidRPr="00D95B35">
              <w:rPr>
                <w:rFonts w:eastAsia="Times New Roman"/>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Дорожні знаки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971BFA" w:rsidP="00D95B35">
            <w:pPr>
              <w:jc w:val="center"/>
              <w:rPr>
                <w:rFonts w:eastAsia="Times New Roman"/>
                <w:lang w:eastAsia="ru-RU"/>
              </w:rPr>
            </w:pPr>
            <w:r>
              <w:rPr>
                <w:rFonts w:eastAsia="Times New Roman"/>
                <w:sz w:val="22"/>
                <w:szCs w:val="22"/>
                <w:lang w:eastAsia="ru-RU"/>
              </w:rPr>
              <w:t>8</w:t>
            </w:r>
            <w:r w:rsidR="00EE2115" w:rsidRPr="00046F1B">
              <w:rPr>
                <w:rFonts w:eastAsia="Times New Roman"/>
                <w:sz w:val="22"/>
                <w:szCs w:val="22"/>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165DE2" w:rsidRPr="00D95B35">
              <w:rPr>
                <w:i/>
                <w:iCs/>
                <w:color w:val="000000"/>
                <w:sz w:val="22"/>
                <w:szCs w:val="22"/>
              </w:rPr>
              <w:t>35</w:t>
            </w:r>
            <w:r w:rsidR="00971BFA" w:rsidRPr="00D95B35">
              <w:rPr>
                <w:i/>
                <w:iCs/>
                <w:color w:val="000000"/>
                <w:sz w:val="22"/>
                <w:szCs w:val="22"/>
              </w:rPr>
              <w:t xml:space="preserve">0 </w:t>
            </w:r>
            <w:proofErr w:type="spellStart"/>
            <w:r w:rsidR="00971BFA" w:rsidRPr="00D95B35">
              <w:rPr>
                <w:i/>
                <w:iCs/>
                <w:color w:val="000000"/>
                <w:sz w:val="22"/>
                <w:szCs w:val="22"/>
              </w:rPr>
              <w:t>грн</w:t>
            </w:r>
            <w:proofErr w:type="spellEnd"/>
            <w:r w:rsidR="00971BFA" w:rsidRPr="00D95B35">
              <w:rPr>
                <w:i/>
                <w:iCs/>
                <w:color w:val="000000"/>
                <w:sz w:val="22"/>
                <w:szCs w:val="22"/>
              </w:rPr>
              <w:t>/од., 89 грн./</w:t>
            </w:r>
            <w:proofErr w:type="spellStart"/>
            <w:r w:rsidR="00971BFA" w:rsidRPr="00D95B35">
              <w:rPr>
                <w:i/>
                <w:iCs/>
                <w:color w:val="000000"/>
                <w:sz w:val="22"/>
                <w:szCs w:val="22"/>
              </w:rPr>
              <w:t>м.п</w:t>
            </w:r>
            <w:proofErr w:type="spellEnd"/>
            <w:r w:rsidR="00971BFA" w:rsidRPr="00D95B35">
              <w:rPr>
                <w:i/>
                <w:iCs/>
                <w:color w:val="000000"/>
                <w:sz w:val="22"/>
                <w:szCs w:val="22"/>
              </w:rPr>
              <w:t xml:space="preserve">. стойки до знаків. Уточнена кількість </w:t>
            </w:r>
            <w:proofErr w:type="spellStart"/>
            <w:r w:rsidR="00971BFA" w:rsidRPr="00D95B35">
              <w:rPr>
                <w:i/>
                <w:iCs/>
                <w:color w:val="000000"/>
                <w:sz w:val="22"/>
                <w:szCs w:val="22"/>
              </w:rPr>
              <w:t>неохідних</w:t>
            </w:r>
            <w:proofErr w:type="spellEnd"/>
            <w:r w:rsidR="00971BFA" w:rsidRPr="00D95B35">
              <w:rPr>
                <w:i/>
                <w:iCs/>
                <w:color w:val="000000"/>
                <w:sz w:val="22"/>
                <w:szCs w:val="22"/>
              </w:rPr>
              <w:t xml:space="preserve"> знаків буде відома після затвердження схеми організації дорожнього руху. Також, є необхідність заміни пошкоджених та знищених знаків.</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Пластина на ніж екскаватора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C06B4E" w:rsidP="00D95B35">
            <w:pPr>
              <w:rPr>
                <w:rFonts w:eastAsia="Times New Roman"/>
                <w:i/>
                <w:lang w:eastAsia="ru-RU"/>
              </w:rPr>
            </w:pPr>
            <w:r w:rsidRPr="00D95B35">
              <w:rPr>
                <w:rFonts w:eastAsia="Times New Roman"/>
                <w:i/>
                <w:lang w:eastAsia="ru-RU"/>
              </w:rPr>
              <w:t>Оновлення основних засобів</w:t>
            </w:r>
            <w:r w:rsidR="00EE2115" w:rsidRPr="00D95B35">
              <w:rPr>
                <w:rFonts w:eastAsia="Times New Roman"/>
                <w:i/>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proofErr w:type="spellStart"/>
            <w:r w:rsidRPr="00046F1B">
              <w:rPr>
                <w:rFonts w:eastAsia="Times New Roman"/>
                <w:lang w:eastAsia="ru-RU"/>
              </w:rPr>
              <w:t>Міні-ковш</w:t>
            </w:r>
            <w:proofErr w:type="spellEnd"/>
            <w:r w:rsidRPr="00046F1B">
              <w:rPr>
                <w:rFonts w:eastAsia="Times New Roman"/>
                <w:lang w:eastAsia="ru-RU"/>
              </w:rPr>
              <w:t xml:space="preserve"> на </w:t>
            </w:r>
            <w:proofErr w:type="spellStart"/>
            <w:r w:rsidRPr="00046F1B">
              <w:rPr>
                <w:rFonts w:eastAsia="Times New Roman"/>
                <w:lang w:eastAsia="ru-RU"/>
              </w:rPr>
              <w:t>ексаватор</w:t>
            </w:r>
            <w:proofErr w:type="spellEnd"/>
            <w:r w:rsidRPr="00046F1B">
              <w:rPr>
                <w:rFonts w:eastAsia="Times New Roman"/>
                <w:lang w:eastAsia="ru-RU"/>
              </w:rPr>
              <w:t xml:space="preserve"> 1СВ 0,3 мм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12,0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F253BB" w:rsidP="00D95B35">
            <w:pPr>
              <w:rPr>
                <w:rFonts w:eastAsia="Times New Roman"/>
                <w:i/>
                <w:lang w:eastAsia="ru-RU"/>
              </w:rPr>
            </w:pPr>
            <w:r w:rsidRPr="00D95B35">
              <w:rPr>
                <w:rFonts w:eastAsia="Times New Roman"/>
                <w:i/>
                <w:lang w:eastAsia="ru-RU"/>
              </w:rPr>
              <w:t>Оновлення основних засобів</w:t>
            </w:r>
            <w:r w:rsidR="00EE2115" w:rsidRPr="00D95B35">
              <w:rPr>
                <w:rFonts w:eastAsia="Times New Roman"/>
                <w:i/>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Автобусні зупинки - 5 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75,0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75,0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0B514F" w:rsidP="00D95B35">
            <w:pPr>
              <w:rPr>
                <w:rFonts w:eastAsia="Times New Roman"/>
                <w:i/>
                <w:lang w:eastAsia="ru-RU"/>
              </w:rPr>
            </w:pPr>
            <w:r w:rsidRPr="00D95B35">
              <w:rPr>
                <w:rFonts w:eastAsia="Times New Roman"/>
                <w:i/>
                <w:lang w:eastAsia="ru-RU"/>
              </w:rPr>
              <w:t>Придбання металевої конструкції 15 000,00 грн.</w:t>
            </w:r>
            <w:r w:rsidR="00EE2115" w:rsidRPr="00D95B35">
              <w:rPr>
                <w:rFonts w:eastAsia="Times New Roman"/>
                <w:i/>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Канцелярські товари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165DE2" w:rsidRPr="00D95B35">
              <w:rPr>
                <w:i/>
                <w:iCs/>
                <w:color w:val="000000"/>
                <w:sz w:val="22"/>
                <w:szCs w:val="22"/>
              </w:rPr>
              <w:t xml:space="preserve">80 </w:t>
            </w:r>
            <w:proofErr w:type="spellStart"/>
            <w:r w:rsidR="00165DE2" w:rsidRPr="00D95B35">
              <w:rPr>
                <w:i/>
                <w:iCs/>
                <w:color w:val="000000"/>
                <w:sz w:val="22"/>
                <w:szCs w:val="22"/>
              </w:rPr>
              <w:t>грн</w:t>
            </w:r>
            <w:proofErr w:type="spellEnd"/>
            <w:r w:rsidR="00165DE2" w:rsidRPr="00D95B35">
              <w:rPr>
                <w:i/>
                <w:iCs/>
                <w:color w:val="000000"/>
                <w:sz w:val="22"/>
                <w:szCs w:val="22"/>
              </w:rPr>
              <w:t xml:space="preserve">/1уп. </w:t>
            </w:r>
            <w:proofErr w:type="spellStart"/>
            <w:r w:rsidR="00165DE2" w:rsidRPr="00D95B35">
              <w:rPr>
                <w:i/>
                <w:iCs/>
                <w:color w:val="000000"/>
                <w:sz w:val="22"/>
                <w:szCs w:val="22"/>
              </w:rPr>
              <w:t>Бумаги</w:t>
            </w:r>
            <w:proofErr w:type="spellEnd"/>
            <w:r w:rsidR="00165DE2" w:rsidRPr="00D95B35">
              <w:rPr>
                <w:i/>
                <w:iCs/>
                <w:color w:val="000000"/>
                <w:sz w:val="22"/>
                <w:szCs w:val="22"/>
              </w:rPr>
              <w:t xml:space="preserve">. На місяць-5уп. Рік - 60уп*80 </w:t>
            </w:r>
            <w:proofErr w:type="spellStart"/>
            <w:r w:rsidR="00165DE2" w:rsidRPr="00D95B35">
              <w:rPr>
                <w:i/>
                <w:iCs/>
                <w:color w:val="000000"/>
                <w:sz w:val="22"/>
                <w:szCs w:val="22"/>
              </w:rPr>
              <w:t>грн</w:t>
            </w:r>
            <w:proofErr w:type="spellEnd"/>
            <w:r w:rsidR="00165DE2" w:rsidRPr="00D95B35">
              <w:rPr>
                <w:i/>
                <w:iCs/>
                <w:color w:val="000000"/>
                <w:sz w:val="22"/>
                <w:szCs w:val="22"/>
              </w:rPr>
              <w:t xml:space="preserve"> = 4800 </w:t>
            </w:r>
            <w:r w:rsidR="00165DE2" w:rsidRPr="00D95B35">
              <w:rPr>
                <w:i/>
                <w:iCs/>
                <w:color w:val="000000"/>
                <w:sz w:val="22"/>
                <w:szCs w:val="22"/>
              </w:rPr>
              <w:lastRenderedPageBreak/>
              <w:t xml:space="preserve">грн., олівці, </w:t>
            </w:r>
            <w:proofErr w:type="spellStart"/>
            <w:r w:rsidR="00165DE2" w:rsidRPr="00D95B35">
              <w:rPr>
                <w:i/>
                <w:iCs/>
                <w:color w:val="000000"/>
                <w:sz w:val="22"/>
                <w:szCs w:val="22"/>
              </w:rPr>
              <w:t>степлер</w:t>
            </w:r>
            <w:proofErr w:type="spellEnd"/>
            <w:r w:rsidR="00165DE2" w:rsidRPr="00D95B35">
              <w:rPr>
                <w:i/>
                <w:iCs/>
                <w:color w:val="000000"/>
                <w:sz w:val="22"/>
                <w:szCs w:val="22"/>
              </w:rPr>
              <w:t xml:space="preserve">, </w:t>
            </w:r>
            <w:proofErr w:type="spellStart"/>
            <w:r w:rsidR="00165DE2" w:rsidRPr="00D95B35">
              <w:rPr>
                <w:i/>
                <w:iCs/>
                <w:color w:val="000000"/>
                <w:sz w:val="22"/>
                <w:szCs w:val="22"/>
              </w:rPr>
              <w:t>дирокол</w:t>
            </w:r>
            <w:proofErr w:type="spellEnd"/>
            <w:r w:rsidR="00165DE2" w:rsidRPr="00D95B35">
              <w:rPr>
                <w:i/>
                <w:iCs/>
                <w:color w:val="000000"/>
                <w:sz w:val="22"/>
                <w:szCs w:val="22"/>
              </w:rPr>
              <w:t xml:space="preserve">, офісні папки, ручки,  файли, реєстратори, клей, </w:t>
            </w:r>
            <w:proofErr w:type="spellStart"/>
            <w:r w:rsidR="00165DE2" w:rsidRPr="00D95B35">
              <w:rPr>
                <w:i/>
                <w:iCs/>
                <w:color w:val="000000"/>
                <w:sz w:val="22"/>
                <w:szCs w:val="22"/>
              </w:rPr>
              <w:t>скотч</w:t>
            </w:r>
            <w:proofErr w:type="spellEnd"/>
            <w:r w:rsidR="00165DE2" w:rsidRPr="00D95B35">
              <w:rPr>
                <w:i/>
                <w:iCs/>
                <w:color w:val="000000"/>
                <w:sz w:val="22"/>
                <w:szCs w:val="22"/>
              </w:rPr>
              <w:t xml:space="preserve"> = 5200</w:t>
            </w:r>
            <w:r w:rsidR="002474AC" w:rsidRPr="00D95B35">
              <w:rPr>
                <w:i/>
                <w:iCs/>
                <w:color w:val="000000"/>
                <w:sz w:val="22"/>
                <w:szCs w:val="22"/>
              </w:rPr>
              <w:t xml:space="preserve"> грн.</w:t>
            </w:r>
          </w:p>
        </w:tc>
      </w:tr>
      <w:tr w:rsidR="00EE2115" w:rsidRPr="00D95B35" w:rsidTr="00D95B35">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lastRenderedPageBreak/>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 xml:space="preserve">Офісні меблі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CE48E1" w:rsidP="00D95B35">
            <w:pPr>
              <w:rPr>
                <w:rFonts w:eastAsia="Times New Roman"/>
                <w:i/>
                <w:lang w:eastAsia="ru-RU"/>
              </w:rPr>
            </w:pPr>
            <w:r w:rsidRPr="00D95B35">
              <w:rPr>
                <w:rFonts w:eastAsia="Times New Roman"/>
                <w:i/>
                <w:lang w:eastAsia="ru-RU"/>
              </w:rPr>
              <w:t>Офісні крісла 3 шт.</w:t>
            </w:r>
            <w:r w:rsidR="00A41FCE" w:rsidRPr="00D95B35">
              <w:rPr>
                <w:rFonts w:eastAsia="Times New Roman"/>
                <w:i/>
                <w:lang w:eastAsia="ru-RU"/>
              </w:rPr>
              <w:t xml:space="preserve"> (6 000,00 грн.)</w:t>
            </w:r>
            <w:r w:rsidRPr="00D95B35">
              <w:rPr>
                <w:rFonts w:eastAsia="Times New Roman"/>
                <w:i/>
                <w:lang w:eastAsia="ru-RU"/>
              </w:rPr>
              <w:t xml:space="preserve">, </w:t>
            </w:r>
            <w:r w:rsidR="00A41FCE" w:rsidRPr="00D95B35">
              <w:rPr>
                <w:rFonts w:eastAsia="Times New Roman"/>
                <w:i/>
                <w:lang w:eastAsia="ru-RU"/>
              </w:rPr>
              <w:t>Тумба мобільна 1 шт. (1 400</w:t>
            </w:r>
            <w:r w:rsidR="00EE2115" w:rsidRPr="00D95B35">
              <w:rPr>
                <w:rFonts w:eastAsia="Times New Roman"/>
                <w:i/>
                <w:lang w:eastAsia="ru-RU"/>
              </w:rPr>
              <w:t> </w:t>
            </w:r>
            <w:r w:rsidR="00A41FCE" w:rsidRPr="00D95B35">
              <w:rPr>
                <w:rFonts w:eastAsia="Times New Roman"/>
                <w:i/>
                <w:lang w:eastAsia="ru-RU"/>
              </w:rPr>
              <w:t xml:space="preserve">грн.), Стелаж для офісних папок 1 шт. (2 000,00 грн.)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Спецодяг та спецвзуття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A41FCE" w:rsidP="00D95B35">
            <w:pPr>
              <w:rPr>
                <w:rFonts w:eastAsia="Times New Roman"/>
                <w:i/>
                <w:lang w:eastAsia="ru-RU"/>
              </w:rPr>
            </w:pPr>
            <w:r w:rsidRPr="00D95B35">
              <w:rPr>
                <w:rFonts w:eastAsia="Times New Roman"/>
                <w:i/>
                <w:lang w:eastAsia="ru-RU"/>
              </w:rPr>
              <w:t>Робочий одяг для працівників дільниці благоустрою (жилет сигнальний 40 шт., теплий жилет</w:t>
            </w:r>
            <w:r w:rsidR="00DD16D2" w:rsidRPr="00D95B35">
              <w:rPr>
                <w:rFonts w:eastAsia="Times New Roman"/>
                <w:i/>
                <w:lang w:eastAsia="ru-RU"/>
              </w:rPr>
              <w:t xml:space="preserve"> 40 </w:t>
            </w:r>
            <w:proofErr w:type="spellStart"/>
            <w:r w:rsidR="00DD16D2" w:rsidRPr="00D95B35">
              <w:rPr>
                <w:rFonts w:eastAsia="Times New Roman"/>
                <w:i/>
                <w:lang w:eastAsia="ru-RU"/>
              </w:rPr>
              <w:t>шт</w:t>
            </w:r>
            <w:proofErr w:type="spellEnd"/>
            <w:r w:rsidRPr="00D95B35">
              <w:rPr>
                <w:rFonts w:eastAsia="Times New Roman"/>
                <w:i/>
                <w:lang w:eastAsia="ru-RU"/>
              </w:rPr>
              <w:t xml:space="preserve">, </w:t>
            </w:r>
            <w:proofErr w:type="spellStart"/>
            <w:r w:rsidRPr="00D95B35">
              <w:rPr>
                <w:rFonts w:eastAsia="Times New Roman"/>
                <w:i/>
                <w:lang w:eastAsia="ru-RU"/>
              </w:rPr>
              <w:t>ризинові</w:t>
            </w:r>
            <w:proofErr w:type="spellEnd"/>
            <w:r w:rsidRPr="00D95B35">
              <w:rPr>
                <w:rFonts w:eastAsia="Times New Roman"/>
                <w:i/>
                <w:lang w:eastAsia="ru-RU"/>
              </w:rPr>
              <w:t xml:space="preserve"> чоботи</w:t>
            </w:r>
            <w:r w:rsidR="00DD16D2" w:rsidRPr="00D95B35">
              <w:rPr>
                <w:rFonts w:eastAsia="Times New Roman"/>
                <w:i/>
                <w:lang w:eastAsia="ru-RU"/>
              </w:rPr>
              <w:t xml:space="preserve"> 40 шт.</w:t>
            </w:r>
            <w:r w:rsidRPr="00D95B35">
              <w:rPr>
                <w:rFonts w:eastAsia="Times New Roman"/>
                <w:i/>
                <w:lang w:eastAsia="ru-RU"/>
              </w:rPr>
              <w:t xml:space="preserve"> </w:t>
            </w:r>
            <w:r w:rsidR="00EE2115" w:rsidRPr="00D95B35">
              <w:rPr>
                <w:rFonts w:eastAsia="Times New Roman"/>
                <w:i/>
                <w:lang w:eastAsia="ru-RU"/>
              </w:rPr>
              <w:t> </w:t>
            </w:r>
          </w:p>
        </w:tc>
      </w:tr>
      <w:tr w:rsidR="00EE2115" w:rsidRPr="00D95B35" w:rsidTr="00D95B35">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Господарчі товари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80,0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80,0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657933" w:rsidRPr="00D95B35">
              <w:rPr>
                <w:i/>
                <w:iCs/>
                <w:color w:val="000000"/>
                <w:sz w:val="22"/>
                <w:szCs w:val="22"/>
              </w:rPr>
              <w:t xml:space="preserve">Пакети п/е (5000 од*4,50 грн.) = 22 500,00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 лопата совкова - 40,50*30 = 1215,00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 сокира - 195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*5=975,00 грн., мітли - 55,00 * 20 = 1100,00 грн., відра - 50,00 </w:t>
            </w:r>
            <w:proofErr w:type="spellStart"/>
            <w:r w:rsidR="00657933" w:rsidRPr="00D95B35">
              <w:rPr>
                <w:i/>
                <w:iCs/>
                <w:color w:val="000000"/>
                <w:sz w:val="22"/>
                <w:szCs w:val="22"/>
              </w:rPr>
              <w:t>грн</w:t>
            </w:r>
            <w:proofErr w:type="spellEnd"/>
            <w:r w:rsidR="00657933" w:rsidRPr="00D95B35">
              <w:rPr>
                <w:i/>
                <w:iCs/>
                <w:color w:val="000000"/>
                <w:sz w:val="22"/>
                <w:szCs w:val="22"/>
              </w:rPr>
              <w:t>*20 = 1000,00 грн. , лом - 180,00*2 = 360,00 грн. і таке ін. Сума є плановою на рік та використовується протягом року у разі виникнення</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Електротовари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31323D" w:rsidP="00D95B35">
            <w:pPr>
              <w:jc w:val="center"/>
              <w:rPr>
                <w:rFonts w:eastAsia="Times New Roman"/>
                <w:lang w:eastAsia="ru-RU"/>
              </w:rPr>
            </w:pPr>
            <w:r>
              <w:rPr>
                <w:rFonts w:eastAsia="Times New Roman"/>
                <w:sz w:val="22"/>
                <w:szCs w:val="22"/>
                <w:lang w:eastAsia="ru-RU"/>
              </w:rPr>
              <w:t>499,9</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FE067C" w:rsidP="00D95B35">
            <w:pPr>
              <w:jc w:val="center"/>
              <w:rPr>
                <w:rFonts w:eastAsia="Times New Roman"/>
                <w:lang w:eastAsia="ru-RU"/>
              </w:rPr>
            </w:pPr>
            <w:r>
              <w:rPr>
                <w:rFonts w:eastAsia="Times New Roman"/>
                <w:sz w:val="22"/>
                <w:szCs w:val="22"/>
                <w:lang w:eastAsia="ru-RU"/>
              </w:rPr>
              <w:t>499,9</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973484">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657933" w:rsidRPr="00D95B35">
              <w:rPr>
                <w:i/>
                <w:iCs/>
                <w:color w:val="000000"/>
                <w:sz w:val="22"/>
                <w:szCs w:val="22"/>
              </w:rPr>
              <w:t xml:space="preserve">Лампи баласт - 250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*60 од.=15000,00 грн.,                         лампа ДНАТ 150 - 290 грн.*60 од.=17400,00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                Баласт МБС-70- 199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*50 =  9950,00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                             Таймер </w:t>
            </w:r>
            <w:proofErr w:type="spellStart"/>
            <w:r w:rsidR="00657933" w:rsidRPr="00D95B35">
              <w:rPr>
                <w:i/>
                <w:iCs/>
                <w:color w:val="000000"/>
                <w:sz w:val="22"/>
                <w:szCs w:val="22"/>
              </w:rPr>
              <w:t>ел</w:t>
            </w:r>
            <w:proofErr w:type="spellEnd"/>
            <w:r w:rsidR="00657933" w:rsidRPr="00D95B35">
              <w:rPr>
                <w:i/>
                <w:iCs/>
                <w:color w:val="000000"/>
                <w:sz w:val="22"/>
                <w:szCs w:val="22"/>
              </w:rPr>
              <w:t>. - 720*15 од=10800,00 грн.,                                        Проводи СІП - 13,51/м*3000 м= 40530,00 грн.,        27,00/м*3</w:t>
            </w:r>
            <w:r w:rsidR="00AA1936" w:rsidRPr="00D95B35">
              <w:rPr>
                <w:i/>
                <w:iCs/>
                <w:color w:val="000000"/>
                <w:sz w:val="22"/>
                <w:szCs w:val="22"/>
              </w:rPr>
              <w:t xml:space="preserve">000 </w:t>
            </w:r>
            <w:proofErr w:type="spellStart"/>
            <w:r w:rsidR="00AA1936" w:rsidRPr="00D95B35">
              <w:rPr>
                <w:i/>
                <w:iCs/>
                <w:color w:val="000000"/>
                <w:sz w:val="22"/>
                <w:szCs w:val="22"/>
              </w:rPr>
              <w:t>м</w:t>
            </w:r>
            <w:proofErr w:type="spellEnd"/>
            <w:r w:rsidR="00AA1936" w:rsidRPr="00D95B35">
              <w:rPr>
                <w:i/>
                <w:iCs/>
                <w:color w:val="000000"/>
                <w:sz w:val="22"/>
                <w:szCs w:val="22"/>
              </w:rPr>
              <w:t xml:space="preserve"> = 81</w:t>
            </w:r>
            <w:r w:rsidR="00657933" w:rsidRPr="00D95B35">
              <w:rPr>
                <w:i/>
                <w:iCs/>
                <w:color w:val="000000"/>
                <w:sz w:val="22"/>
                <w:szCs w:val="22"/>
              </w:rPr>
              <w:t xml:space="preserve"> 000,00 </w:t>
            </w:r>
            <w:proofErr w:type="spellStart"/>
            <w:r w:rsidR="00657933" w:rsidRPr="00D95B35">
              <w:rPr>
                <w:i/>
                <w:iCs/>
                <w:color w:val="000000"/>
                <w:sz w:val="22"/>
                <w:szCs w:val="22"/>
              </w:rPr>
              <w:t>грн</w:t>
            </w:r>
            <w:proofErr w:type="spellEnd"/>
            <w:r w:rsidR="00657933" w:rsidRPr="00D95B35">
              <w:rPr>
                <w:i/>
                <w:iCs/>
                <w:color w:val="000000"/>
                <w:sz w:val="22"/>
                <w:szCs w:val="22"/>
              </w:rPr>
              <w:t xml:space="preserve">,                                              </w:t>
            </w:r>
            <w:r w:rsidR="00AA1936" w:rsidRPr="00D95B35">
              <w:rPr>
                <w:i/>
                <w:iCs/>
                <w:color w:val="000000"/>
                <w:sz w:val="22"/>
                <w:szCs w:val="22"/>
              </w:rPr>
              <w:t xml:space="preserve">         Затискачі </w:t>
            </w:r>
            <w:proofErr w:type="spellStart"/>
            <w:r w:rsidR="00AA1936" w:rsidRPr="00D95B35">
              <w:rPr>
                <w:i/>
                <w:iCs/>
                <w:color w:val="000000"/>
                <w:sz w:val="22"/>
                <w:szCs w:val="22"/>
              </w:rPr>
              <w:t>проколюючий</w:t>
            </w:r>
            <w:proofErr w:type="spellEnd"/>
            <w:r w:rsidR="00AA1936" w:rsidRPr="00D95B35">
              <w:rPr>
                <w:i/>
                <w:iCs/>
                <w:color w:val="000000"/>
                <w:sz w:val="22"/>
                <w:szCs w:val="22"/>
              </w:rPr>
              <w:t xml:space="preserve"> 45,00*500 од=22 500,00 грн., </w:t>
            </w:r>
            <w:r w:rsidR="00AA1936" w:rsidRPr="00D95B35">
              <w:rPr>
                <w:i/>
                <w:iCs/>
                <w:color w:val="000000"/>
                <w:sz w:val="22"/>
                <w:szCs w:val="22"/>
              </w:rPr>
              <w:lastRenderedPageBreak/>
              <w:t xml:space="preserve">затискач </w:t>
            </w:r>
            <w:proofErr w:type="spellStart"/>
            <w:r w:rsidR="00AA1936" w:rsidRPr="00D95B35">
              <w:rPr>
                <w:i/>
                <w:iCs/>
                <w:color w:val="000000"/>
                <w:sz w:val="22"/>
                <w:szCs w:val="22"/>
              </w:rPr>
              <w:t>підтрим</w:t>
            </w:r>
            <w:proofErr w:type="spellEnd"/>
            <w:r w:rsidR="00AA1936" w:rsidRPr="00D95B35">
              <w:rPr>
                <w:i/>
                <w:iCs/>
                <w:color w:val="000000"/>
                <w:sz w:val="22"/>
                <w:szCs w:val="22"/>
              </w:rPr>
              <w:t>. 50,00*500 од.=25000</w:t>
            </w:r>
            <w:r w:rsidR="00657933" w:rsidRPr="00D95B35">
              <w:rPr>
                <w:i/>
                <w:iCs/>
                <w:color w:val="000000"/>
                <w:sz w:val="22"/>
                <w:szCs w:val="22"/>
              </w:rPr>
              <w:t xml:space="preserve">,00 грн.; світильник </w:t>
            </w:r>
            <w:proofErr w:type="spellStart"/>
            <w:r w:rsidR="00657933" w:rsidRPr="00D95B35">
              <w:rPr>
                <w:i/>
                <w:iCs/>
                <w:color w:val="000000"/>
                <w:sz w:val="22"/>
                <w:szCs w:val="22"/>
              </w:rPr>
              <w:t>світлодіод</w:t>
            </w:r>
            <w:r w:rsidR="00AA1936" w:rsidRPr="00D95B35">
              <w:rPr>
                <w:i/>
                <w:iCs/>
                <w:color w:val="000000"/>
                <w:sz w:val="22"/>
                <w:szCs w:val="22"/>
              </w:rPr>
              <w:t>ні</w:t>
            </w:r>
            <w:proofErr w:type="spellEnd"/>
            <w:r w:rsidR="00AA1936" w:rsidRPr="00D95B35">
              <w:rPr>
                <w:i/>
                <w:iCs/>
                <w:color w:val="000000"/>
                <w:sz w:val="22"/>
                <w:szCs w:val="22"/>
              </w:rPr>
              <w:t xml:space="preserve"> - 2777,00 </w:t>
            </w:r>
            <w:proofErr w:type="spellStart"/>
            <w:r w:rsidR="00AA1936" w:rsidRPr="00D95B35">
              <w:rPr>
                <w:i/>
                <w:iCs/>
                <w:color w:val="000000"/>
                <w:sz w:val="22"/>
                <w:szCs w:val="22"/>
              </w:rPr>
              <w:t>грн</w:t>
            </w:r>
            <w:proofErr w:type="spellEnd"/>
            <w:r w:rsidR="00AA1936" w:rsidRPr="00D95B35">
              <w:rPr>
                <w:i/>
                <w:iCs/>
                <w:color w:val="000000"/>
                <w:sz w:val="22"/>
                <w:szCs w:val="22"/>
              </w:rPr>
              <w:t>*10</w:t>
            </w:r>
            <w:r w:rsidR="00657933" w:rsidRPr="00D95B35">
              <w:rPr>
                <w:i/>
                <w:iCs/>
                <w:color w:val="000000"/>
                <w:sz w:val="22"/>
                <w:szCs w:val="22"/>
              </w:rPr>
              <w:t xml:space="preserve">0 од. = </w:t>
            </w:r>
            <w:r w:rsidR="00AA1936" w:rsidRPr="00D95B35">
              <w:rPr>
                <w:i/>
                <w:iCs/>
                <w:color w:val="000000"/>
                <w:sz w:val="22"/>
                <w:szCs w:val="22"/>
              </w:rPr>
              <w:t>277700</w:t>
            </w:r>
            <w:r w:rsidR="00657933" w:rsidRPr="00D95B35">
              <w:rPr>
                <w:i/>
                <w:iCs/>
                <w:color w:val="000000"/>
                <w:sz w:val="22"/>
                <w:szCs w:val="22"/>
              </w:rPr>
              <w:t xml:space="preserve"> грн.</w:t>
            </w:r>
          </w:p>
        </w:tc>
      </w:tr>
      <w:tr w:rsidR="009D426F" w:rsidRPr="00D95B35" w:rsidTr="009D426F">
        <w:trPr>
          <w:trHeight w:val="5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9D426F" w:rsidRPr="00046F1B" w:rsidRDefault="009D426F" w:rsidP="00D95B35">
            <w:pPr>
              <w:jc w:val="center"/>
              <w:rPr>
                <w:rFonts w:eastAsia="Times New Roman"/>
                <w:b/>
                <w:bCs/>
                <w:lang w:eastAsia="ru-RU"/>
              </w:rPr>
            </w:pPr>
            <w:r w:rsidRPr="00046F1B">
              <w:rPr>
                <w:rFonts w:eastAsia="Times New Roman"/>
                <w:b/>
                <w:bCs/>
                <w:lang w:eastAsia="ru-RU"/>
              </w:rPr>
              <w:lastRenderedPageBreak/>
              <w:t> </w:t>
            </w:r>
          </w:p>
        </w:tc>
        <w:tc>
          <w:tcPr>
            <w:tcW w:w="3827" w:type="dxa"/>
            <w:tcBorders>
              <w:top w:val="nil"/>
              <w:left w:val="nil"/>
              <w:bottom w:val="single" w:sz="4" w:space="0" w:color="auto"/>
              <w:right w:val="nil"/>
            </w:tcBorders>
            <w:shd w:val="clear" w:color="auto" w:fill="auto"/>
            <w:noWrap/>
            <w:hideMark/>
          </w:tcPr>
          <w:p w:rsidR="009D426F" w:rsidRPr="00046F1B" w:rsidRDefault="009D426F" w:rsidP="00D95B35">
            <w:pPr>
              <w:rPr>
                <w:rFonts w:eastAsia="Times New Roman"/>
                <w:lang w:eastAsia="ru-RU"/>
              </w:rPr>
            </w:pPr>
            <w:r w:rsidRPr="00046F1B">
              <w:rPr>
                <w:rFonts w:eastAsia="Times New Roman"/>
                <w:lang w:eastAsia="ru-RU"/>
              </w:rPr>
              <w:t>Вапно</w:t>
            </w:r>
          </w:p>
        </w:tc>
        <w:tc>
          <w:tcPr>
            <w:tcW w:w="993" w:type="dxa"/>
            <w:vMerge/>
            <w:tcBorders>
              <w:left w:val="single" w:sz="4" w:space="0" w:color="auto"/>
              <w:bottom w:val="single" w:sz="4" w:space="0" w:color="auto"/>
              <w:right w:val="single" w:sz="4" w:space="0" w:color="auto"/>
            </w:tcBorders>
            <w:vAlign w:val="center"/>
            <w:hideMark/>
          </w:tcPr>
          <w:p w:rsidR="009D426F" w:rsidRPr="00046F1B" w:rsidRDefault="009D426F"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9D426F" w:rsidRPr="00046F1B" w:rsidRDefault="009D426F"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9D426F" w:rsidRPr="00046F1B" w:rsidRDefault="009D426F"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9D426F" w:rsidRPr="00046F1B" w:rsidRDefault="00B440F1" w:rsidP="00D95B35">
            <w:pPr>
              <w:jc w:val="center"/>
              <w:rPr>
                <w:rFonts w:eastAsia="Times New Roman"/>
                <w:lang w:eastAsia="ru-RU"/>
              </w:rPr>
            </w:pPr>
            <w:r>
              <w:rPr>
                <w:rFonts w:eastAsia="Times New Roman"/>
                <w:sz w:val="22"/>
                <w:szCs w:val="22"/>
                <w:lang w:eastAsia="ru-RU"/>
              </w:rPr>
              <w:t>3</w:t>
            </w:r>
            <w:r w:rsidR="009D426F" w:rsidRPr="00046F1B">
              <w:rPr>
                <w:rFonts w:eastAsia="Times New Roman"/>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D426F" w:rsidRPr="00046F1B" w:rsidRDefault="009D426F"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D426F" w:rsidRPr="00046F1B" w:rsidRDefault="009D426F"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9D426F" w:rsidRPr="00046F1B" w:rsidRDefault="00B440F1" w:rsidP="00D95B35">
            <w:pPr>
              <w:jc w:val="center"/>
              <w:rPr>
                <w:rFonts w:eastAsia="Times New Roman"/>
                <w:lang w:eastAsia="ru-RU"/>
              </w:rPr>
            </w:pPr>
            <w:r>
              <w:rPr>
                <w:rFonts w:eastAsia="Times New Roman"/>
                <w:sz w:val="22"/>
                <w:szCs w:val="22"/>
                <w:lang w:eastAsia="ru-RU"/>
              </w:rPr>
              <w:t>3</w:t>
            </w:r>
            <w:r w:rsidR="009D426F" w:rsidRPr="00046F1B">
              <w:rPr>
                <w:rFonts w:eastAsia="Times New Roman"/>
                <w:sz w:val="22"/>
                <w:szCs w:val="22"/>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rsidR="009D426F" w:rsidRPr="00046F1B" w:rsidRDefault="009D426F"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9D426F" w:rsidRPr="00D95B35" w:rsidRDefault="00B440F1" w:rsidP="00B440F1">
            <w:pPr>
              <w:rPr>
                <w:rFonts w:eastAsia="Times New Roman"/>
                <w:lang w:eastAsia="ru-RU"/>
              </w:rPr>
            </w:pPr>
            <w:r>
              <w:rPr>
                <w:i/>
                <w:iCs/>
                <w:color w:val="000000"/>
                <w:sz w:val="22"/>
                <w:szCs w:val="22"/>
              </w:rPr>
              <w:t xml:space="preserve">1 000,00 </w:t>
            </w:r>
            <w:proofErr w:type="spellStart"/>
            <w:r>
              <w:rPr>
                <w:i/>
                <w:iCs/>
                <w:color w:val="000000"/>
                <w:sz w:val="22"/>
                <w:szCs w:val="22"/>
              </w:rPr>
              <w:t>грн</w:t>
            </w:r>
            <w:proofErr w:type="spellEnd"/>
            <w:r>
              <w:rPr>
                <w:i/>
                <w:iCs/>
                <w:color w:val="000000"/>
                <w:sz w:val="22"/>
                <w:szCs w:val="22"/>
              </w:rPr>
              <w:t>/т. = 3</w:t>
            </w:r>
            <w:r w:rsidR="009D426F" w:rsidRPr="00D95B35">
              <w:rPr>
                <w:i/>
                <w:iCs/>
                <w:color w:val="000000"/>
                <w:sz w:val="22"/>
                <w:szCs w:val="22"/>
              </w:rPr>
              <w:t xml:space="preserve"> тонн.</w:t>
            </w:r>
            <w:r>
              <w:rPr>
                <w:i/>
                <w:iCs/>
                <w:color w:val="000000"/>
                <w:sz w:val="22"/>
                <w:szCs w:val="22"/>
              </w:rPr>
              <w:t xml:space="preserve"> </w:t>
            </w:r>
            <w:r w:rsidR="009D426F" w:rsidRPr="00D95B35">
              <w:rPr>
                <w:i/>
                <w:iCs/>
                <w:color w:val="000000"/>
                <w:sz w:val="22"/>
                <w:szCs w:val="22"/>
              </w:rPr>
              <w:t xml:space="preserve">Для побілки дерев </w:t>
            </w:r>
          </w:p>
        </w:tc>
      </w:tr>
      <w:tr w:rsidR="009D426F" w:rsidRPr="00D95B35" w:rsidTr="009D426F">
        <w:trPr>
          <w:trHeight w:val="2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D426F" w:rsidRPr="00046F1B" w:rsidRDefault="009D426F" w:rsidP="00D95B35">
            <w:pPr>
              <w:jc w:val="center"/>
              <w:rPr>
                <w:rFonts w:eastAsia="Times New Roman"/>
                <w:b/>
                <w:bCs/>
                <w:lang w:eastAsia="ru-RU"/>
              </w:rPr>
            </w:pPr>
          </w:p>
        </w:tc>
        <w:tc>
          <w:tcPr>
            <w:tcW w:w="3827" w:type="dxa"/>
            <w:tcBorders>
              <w:top w:val="single" w:sz="4" w:space="0" w:color="auto"/>
              <w:left w:val="nil"/>
              <w:bottom w:val="single" w:sz="4" w:space="0" w:color="auto"/>
              <w:right w:val="nil"/>
            </w:tcBorders>
            <w:shd w:val="clear" w:color="auto" w:fill="auto"/>
            <w:noWrap/>
          </w:tcPr>
          <w:p w:rsidR="009D426F" w:rsidRPr="00046F1B" w:rsidRDefault="00B440F1" w:rsidP="00D95B35">
            <w:pPr>
              <w:rPr>
                <w:rFonts w:eastAsia="Times New Roman"/>
                <w:lang w:eastAsia="ru-RU"/>
              </w:rPr>
            </w:pPr>
            <w:r>
              <w:rPr>
                <w:rFonts w:eastAsia="Times New Roman"/>
                <w:lang w:eastAsia="ru-RU"/>
              </w:rPr>
              <w:t xml:space="preserve">Фарба </w:t>
            </w:r>
          </w:p>
        </w:tc>
        <w:tc>
          <w:tcPr>
            <w:tcW w:w="993" w:type="dxa"/>
            <w:vMerge/>
            <w:tcBorders>
              <w:left w:val="single" w:sz="4" w:space="0" w:color="auto"/>
              <w:bottom w:val="single" w:sz="4" w:space="0" w:color="auto"/>
              <w:right w:val="single" w:sz="4" w:space="0" w:color="auto"/>
            </w:tcBorders>
            <w:vAlign w:val="center"/>
          </w:tcPr>
          <w:p w:rsidR="009D426F" w:rsidRPr="00046F1B" w:rsidRDefault="009D426F"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tcPr>
          <w:p w:rsidR="009D426F" w:rsidRPr="00046F1B" w:rsidRDefault="009D426F"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tcPr>
          <w:p w:rsidR="009D426F" w:rsidRPr="00046F1B" w:rsidRDefault="009D426F" w:rsidP="00D95B35">
            <w:pPr>
              <w:rPr>
                <w:rFonts w:eastAsia="Times New Roman"/>
                <w:b/>
                <w:bCs/>
                <w:lang w:eastAsia="ru-RU"/>
              </w:rPr>
            </w:pPr>
          </w:p>
        </w:tc>
        <w:tc>
          <w:tcPr>
            <w:tcW w:w="1115" w:type="dxa"/>
            <w:tcBorders>
              <w:top w:val="single" w:sz="4" w:space="0" w:color="auto"/>
              <w:left w:val="nil"/>
              <w:bottom w:val="single" w:sz="4" w:space="0" w:color="auto"/>
              <w:right w:val="single" w:sz="4" w:space="0" w:color="auto"/>
            </w:tcBorders>
            <w:shd w:val="clear" w:color="auto" w:fill="auto"/>
            <w:vAlign w:val="center"/>
          </w:tcPr>
          <w:p w:rsidR="009D426F" w:rsidRPr="00046F1B" w:rsidRDefault="00B440F1" w:rsidP="00D95B35">
            <w:pPr>
              <w:jc w:val="center"/>
              <w:rPr>
                <w:rFonts w:eastAsia="Times New Roman"/>
                <w:sz w:val="22"/>
                <w:szCs w:val="22"/>
                <w:lang w:eastAsia="ru-RU"/>
              </w:rPr>
            </w:pPr>
            <w:r>
              <w:rPr>
                <w:rFonts w:eastAsia="Times New Roman"/>
                <w:sz w:val="22"/>
                <w:szCs w:val="22"/>
                <w:lang w:eastAsia="ru-RU"/>
              </w:rPr>
              <w:t>7,0</w:t>
            </w:r>
          </w:p>
        </w:tc>
        <w:tc>
          <w:tcPr>
            <w:tcW w:w="567" w:type="dxa"/>
            <w:tcBorders>
              <w:top w:val="single" w:sz="4" w:space="0" w:color="auto"/>
              <w:left w:val="nil"/>
              <w:bottom w:val="single" w:sz="4" w:space="0" w:color="auto"/>
              <w:right w:val="single" w:sz="4" w:space="0" w:color="auto"/>
            </w:tcBorders>
            <w:shd w:val="clear" w:color="auto" w:fill="auto"/>
            <w:vAlign w:val="center"/>
          </w:tcPr>
          <w:p w:rsidR="009D426F" w:rsidRPr="00046F1B" w:rsidRDefault="009D426F" w:rsidP="00D95B35">
            <w:pPr>
              <w:jc w:val="center"/>
              <w:rPr>
                <w:rFonts w:eastAsia="Times New Roman"/>
                <w:sz w:val="22"/>
                <w:szCs w:val="22"/>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D426F" w:rsidRPr="00046F1B" w:rsidRDefault="009D426F" w:rsidP="00D95B35">
            <w:pPr>
              <w:jc w:val="center"/>
              <w:rPr>
                <w:rFonts w:eastAsia="Times New Roman"/>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9D426F" w:rsidRPr="00046F1B" w:rsidRDefault="00B440F1" w:rsidP="00D95B35">
            <w:pPr>
              <w:jc w:val="center"/>
              <w:rPr>
                <w:rFonts w:eastAsia="Times New Roman"/>
                <w:sz w:val="22"/>
                <w:szCs w:val="22"/>
                <w:lang w:eastAsia="ru-RU"/>
              </w:rPr>
            </w:pPr>
            <w:r>
              <w:rPr>
                <w:rFonts w:eastAsia="Times New Roman"/>
                <w:sz w:val="22"/>
                <w:szCs w:val="22"/>
                <w:lang w:eastAsia="ru-RU"/>
              </w:rPr>
              <w:t>7,0</w:t>
            </w:r>
          </w:p>
        </w:tc>
        <w:tc>
          <w:tcPr>
            <w:tcW w:w="1559" w:type="dxa"/>
            <w:tcBorders>
              <w:top w:val="single" w:sz="4" w:space="0" w:color="auto"/>
              <w:left w:val="nil"/>
              <w:bottom w:val="single" w:sz="4" w:space="0" w:color="auto"/>
              <w:right w:val="single" w:sz="4" w:space="0" w:color="auto"/>
            </w:tcBorders>
            <w:shd w:val="clear" w:color="auto" w:fill="auto"/>
            <w:vAlign w:val="center"/>
          </w:tcPr>
          <w:p w:rsidR="009D426F" w:rsidRPr="00046F1B" w:rsidRDefault="00B440F1" w:rsidP="00D95B35">
            <w:pPr>
              <w:jc w:val="center"/>
              <w:rPr>
                <w:rFonts w:eastAsia="Times New Roman"/>
                <w:sz w:val="22"/>
                <w:szCs w:val="22"/>
                <w:lang w:eastAsia="ru-RU"/>
              </w:rPr>
            </w:pPr>
            <w:r>
              <w:rPr>
                <w:rFonts w:eastAsia="Times New Roman"/>
                <w:sz w:val="22"/>
                <w:szCs w:val="22"/>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tcPr>
          <w:p w:rsidR="009D426F" w:rsidRPr="00D95B35" w:rsidRDefault="00B440F1" w:rsidP="00B440F1">
            <w:pPr>
              <w:rPr>
                <w:i/>
                <w:iCs/>
                <w:color w:val="000000"/>
                <w:sz w:val="22"/>
                <w:szCs w:val="22"/>
              </w:rPr>
            </w:pPr>
            <w:r>
              <w:rPr>
                <w:i/>
                <w:iCs/>
                <w:color w:val="000000"/>
                <w:sz w:val="22"/>
                <w:szCs w:val="22"/>
              </w:rPr>
              <w:t xml:space="preserve">Для побілки </w:t>
            </w:r>
            <w:r w:rsidRPr="00D95B35">
              <w:rPr>
                <w:i/>
                <w:iCs/>
                <w:color w:val="000000"/>
                <w:sz w:val="22"/>
                <w:szCs w:val="22"/>
              </w:rPr>
              <w:t>бордюрів</w:t>
            </w:r>
            <w:r w:rsidRPr="00D95B35">
              <w:rPr>
                <w:rFonts w:eastAsia="Times New Roman"/>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Автозапчастини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31323D" w:rsidP="00D95B35">
            <w:pPr>
              <w:rPr>
                <w:rFonts w:eastAsia="Times New Roman"/>
                <w:lang w:eastAsia="ru-RU"/>
              </w:rPr>
            </w:pPr>
            <w:r w:rsidRPr="00D95B35">
              <w:rPr>
                <w:i/>
                <w:iCs/>
                <w:color w:val="000000"/>
                <w:sz w:val="22"/>
                <w:szCs w:val="22"/>
              </w:rPr>
              <w:t xml:space="preserve">Насоси шестерні 750,00 </w:t>
            </w:r>
            <w:proofErr w:type="spellStart"/>
            <w:r w:rsidRPr="00D95B35">
              <w:rPr>
                <w:i/>
                <w:iCs/>
                <w:color w:val="000000"/>
                <w:sz w:val="22"/>
                <w:szCs w:val="22"/>
              </w:rPr>
              <w:t>грн</w:t>
            </w:r>
            <w:proofErr w:type="spellEnd"/>
            <w:r w:rsidRPr="00D95B35">
              <w:rPr>
                <w:i/>
                <w:iCs/>
                <w:color w:val="000000"/>
                <w:sz w:val="22"/>
                <w:szCs w:val="22"/>
              </w:rPr>
              <w:t xml:space="preserve">*4 од =3000,00 </w:t>
            </w:r>
            <w:proofErr w:type="spellStart"/>
            <w:r w:rsidRPr="00D95B35">
              <w:rPr>
                <w:i/>
                <w:iCs/>
                <w:color w:val="000000"/>
                <w:sz w:val="22"/>
                <w:szCs w:val="22"/>
              </w:rPr>
              <w:t>грн</w:t>
            </w:r>
            <w:proofErr w:type="spellEnd"/>
            <w:r w:rsidRPr="00D95B35">
              <w:rPr>
                <w:i/>
                <w:iCs/>
                <w:color w:val="000000"/>
                <w:sz w:val="22"/>
                <w:szCs w:val="22"/>
              </w:rPr>
              <w:t xml:space="preserve">, акумулятори - 10 000,00 </w:t>
            </w:r>
            <w:proofErr w:type="spellStart"/>
            <w:r w:rsidRPr="00D95B35">
              <w:rPr>
                <w:i/>
                <w:iCs/>
                <w:color w:val="000000"/>
                <w:sz w:val="22"/>
                <w:szCs w:val="22"/>
              </w:rPr>
              <w:t>грн</w:t>
            </w:r>
            <w:proofErr w:type="spellEnd"/>
            <w:r w:rsidRPr="00D95B35">
              <w:rPr>
                <w:i/>
                <w:iCs/>
                <w:color w:val="000000"/>
                <w:sz w:val="22"/>
                <w:szCs w:val="22"/>
              </w:rPr>
              <w:t xml:space="preserve">, </w:t>
            </w:r>
            <w:proofErr w:type="spellStart"/>
            <w:r w:rsidRPr="00D95B35">
              <w:rPr>
                <w:i/>
                <w:iCs/>
                <w:color w:val="000000"/>
                <w:sz w:val="22"/>
                <w:szCs w:val="22"/>
              </w:rPr>
              <w:t>гідророзподільник</w:t>
            </w:r>
            <w:proofErr w:type="spellEnd"/>
            <w:r w:rsidRPr="00D95B35">
              <w:rPr>
                <w:i/>
                <w:iCs/>
                <w:color w:val="000000"/>
                <w:sz w:val="22"/>
                <w:szCs w:val="22"/>
              </w:rPr>
              <w:t xml:space="preserve"> - 9700,00 </w:t>
            </w:r>
            <w:proofErr w:type="spellStart"/>
            <w:r w:rsidRPr="00D95B35">
              <w:rPr>
                <w:i/>
                <w:iCs/>
                <w:color w:val="000000"/>
                <w:sz w:val="22"/>
                <w:szCs w:val="22"/>
              </w:rPr>
              <w:t>грн</w:t>
            </w:r>
            <w:proofErr w:type="spellEnd"/>
            <w:r w:rsidRPr="00D95B35">
              <w:rPr>
                <w:i/>
                <w:iCs/>
                <w:color w:val="000000"/>
                <w:sz w:val="22"/>
                <w:szCs w:val="22"/>
              </w:rPr>
              <w:t>, і таке ін. закупівля автозапчастин здійснюється за потребою протягом року.</w:t>
            </w:r>
            <w:r w:rsidR="00EE2115" w:rsidRPr="00D95B35">
              <w:rPr>
                <w:rFonts w:eastAsia="Times New Roman"/>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 xml:space="preserve">Шини гумові для </w:t>
            </w:r>
            <w:proofErr w:type="spellStart"/>
            <w:r w:rsidRPr="00046F1B">
              <w:rPr>
                <w:rFonts w:eastAsia="Times New Roman"/>
                <w:lang w:eastAsia="ru-RU"/>
              </w:rPr>
              <w:t>спецтранспорта</w:t>
            </w:r>
            <w:proofErr w:type="spellEnd"/>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31323D" w:rsidP="00D95B35">
            <w:pPr>
              <w:jc w:val="center"/>
              <w:rPr>
                <w:rFonts w:eastAsia="Times New Roman"/>
                <w:lang w:eastAsia="ru-RU"/>
              </w:rPr>
            </w:pPr>
            <w:r>
              <w:rPr>
                <w:rFonts w:eastAsia="Times New Roman"/>
                <w:sz w:val="22"/>
                <w:szCs w:val="22"/>
                <w:lang w:eastAsia="ru-RU"/>
              </w:rPr>
              <w:t>1</w:t>
            </w:r>
            <w:r w:rsidR="00EE2115" w:rsidRPr="00046F1B">
              <w:rPr>
                <w:rFonts w:eastAsia="Times New Roman"/>
                <w:sz w:val="22"/>
                <w:szCs w:val="22"/>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31323D" w:rsidP="00D95B35">
            <w:pPr>
              <w:jc w:val="center"/>
              <w:rPr>
                <w:rFonts w:eastAsia="Times New Roman"/>
                <w:lang w:eastAsia="ru-RU"/>
              </w:rPr>
            </w:pPr>
            <w:r>
              <w:rPr>
                <w:rFonts w:eastAsia="Times New Roman"/>
                <w:sz w:val="22"/>
                <w:szCs w:val="22"/>
                <w:lang w:eastAsia="ru-RU"/>
              </w:rPr>
              <w:t>1</w:t>
            </w:r>
            <w:r w:rsidR="00EE2115" w:rsidRPr="00046F1B">
              <w:rPr>
                <w:rFonts w:eastAsia="Times New Roman"/>
                <w:sz w:val="22"/>
                <w:szCs w:val="22"/>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31323D" w:rsidRPr="00D95B35">
              <w:rPr>
                <w:i/>
                <w:iCs/>
                <w:color w:val="000000"/>
                <w:sz w:val="22"/>
                <w:szCs w:val="22"/>
              </w:rPr>
              <w:t xml:space="preserve">ГАЗ  R20 - 3000*12 од. = 36 000 грн., МТЗ - передні R20-3400 </w:t>
            </w:r>
            <w:proofErr w:type="spellStart"/>
            <w:r w:rsidR="0031323D" w:rsidRPr="00D95B35">
              <w:rPr>
                <w:i/>
                <w:iCs/>
                <w:color w:val="000000"/>
                <w:sz w:val="22"/>
                <w:szCs w:val="22"/>
              </w:rPr>
              <w:t>грн</w:t>
            </w:r>
            <w:proofErr w:type="spellEnd"/>
            <w:r w:rsidR="0031323D" w:rsidRPr="00D95B35">
              <w:rPr>
                <w:i/>
                <w:iCs/>
                <w:color w:val="000000"/>
                <w:sz w:val="22"/>
                <w:szCs w:val="22"/>
              </w:rPr>
              <w:t>*4 од = 13 600 грн., задні R38 - 6700*4 од=26 800 грн., причіп R16 - 1900*4 од. = 5600 грн. Додатково враховується можливе підвищення цін.</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Запчастини для ручного інструменту</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31323D" w:rsidRPr="00D95B35">
              <w:rPr>
                <w:i/>
                <w:iCs/>
                <w:color w:val="000000"/>
                <w:sz w:val="22"/>
                <w:szCs w:val="22"/>
              </w:rPr>
              <w:t xml:space="preserve">Ланцюг 650 </w:t>
            </w:r>
            <w:proofErr w:type="spellStart"/>
            <w:r w:rsidR="0031323D" w:rsidRPr="00D95B35">
              <w:rPr>
                <w:i/>
                <w:iCs/>
                <w:color w:val="000000"/>
                <w:sz w:val="22"/>
                <w:szCs w:val="22"/>
              </w:rPr>
              <w:t>грн</w:t>
            </w:r>
            <w:proofErr w:type="spellEnd"/>
            <w:r w:rsidR="0031323D" w:rsidRPr="00D95B35">
              <w:rPr>
                <w:i/>
                <w:iCs/>
                <w:color w:val="000000"/>
                <w:sz w:val="22"/>
                <w:szCs w:val="22"/>
              </w:rPr>
              <w:t xml:space="preserve">*10 од. = 6500грн,  зірка 500 </w:t>
            </w:r>
            <w:proofErr w:type="spellStart"/>
            <w:r w:rsidR="0031323D" w:rsidRPr="00D95B35">
              <w:rPr>
                <w:i/>
                <w:iCs/>
                <w:color w:val="000000"/>
                <w:sz w:val="22"/>
                <w:szCs w:val="22"/>
              </w:rPr>
              <w:t>грн</w:t>
            </w:r>
            <w:proofErr w:type="spellEnd"/>
            <w:r w:rsidR="0031323D" w:rsidRPr="00D95B35">
              <w:rPr>
                <w:i/>
                <w:iCs/>
                <w:color w:val="000000"/>
                <w:sz w:val="22"/>
                <w:szCs w:val="22"/>
              </w:rPr>
              <w:t xml:space="preserve">* 20 од. = 10000 </w:t>
            </w:r>
            <w:proofErr w:type="spellStart"/>
            <w:r w:rsidR="0031323D" w:rsidRPr="00D95B35">
              <w:rPr>
                <w:i/>
                <w:iCs/>
                <w:color w:val="000000"/>
                <w:sz w:val="22"/>
                <w:szCs w:val="22"/>
              </w:rPr>
              <w:t>грн.і</w:t>
            </w:r>
            <w:proofErr w:type="spellEnd"/>
            <w:r w:rsidR="0031323D" w:rsidRPr="00D95B35">
              <w:rPr>
                <w:i/>
                <w:iCs/>
                <w:color w:val="000000"/>
                <w:sz w:val="22"/>
                <w:szCs w:val="22"/>
              </w:rPr>
              <w:t xml:space="preserve"> др. За потребою протягом року.</w:t>
            </w:r>
          </w:p>
        </w:tc>
      </w:tr>
      <w:tr w:rsidR="00EE2115" w:rsidRPr="00D95B35" w:rsidTr="00CE32D9">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nil"/>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Масла для ручного інструменту</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31323D" w:rsidP="00D95B35">
            <w:pPr>
              <w:jc w:val="center"/>
              <w:rPr>
                <w:rFonts w:eastAsia="Times New Roman"/>
                <w:lang w:eastAsia="ru-RU"/>
              </w:rPr>
            </w:pPr>
            <w:r>
              <w:rPr>
                <w:rFonts w:eastAsia="Times New Roman"/>
                <w:sz w:val="22"/>
                <w:szCs w:val="22"/>
                <w:lang w:eastAsia="ru-RU"/>
              </w:rPr>
              <w:t>20,7</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31323D" w:rsidP="00D95B35">
            <w:pPr>
              <w:jc w:val="center"/>
              <w:rPr>
                <w:rFonts w:eastAsia="Times New Roman"/>
                <w:lang w:eastAsia="ru-RU"/>
              </w:rPr>
            </w:pPr>
            <w:r>
              <w:rPr>
                <w:rFonts w:eastAsia="Times New Roman"/>
                <w:sz w:val="22"/>
                <w:szCs w:val="22"/>
                <w:lang w:eastAsia="ru-RU"/>
              </w:rPr>
              <w:t>20,7</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31323D" w:rsidRPr="00D95B35">
              <w:rPr>
                <w:i/>
                <w:iCs/>
                <w:color w:val="000000"/>
                <w:sz w:val="22"/>
                <w:szCs w:val="22"/>
              </w:rPr>
              <w:t xml:space="preserve">Масла для </w:t>
            </w:r>
            <w:proofErr w:type="spellStart"/>
            <w:r w:rsidR="0031323D" w:rsidRPr="00D95B35">
              <w:rPr>
                <w:i/>
                <w:iCs/>
                <w:color w:val="000000"/>
                <w:sz w:val="22"/>
                <w:szCs w:val="22"/>
              </w:rPr>
              <w:t>бензопіл</w:t>
            </w:r>
            <w:proofErr w:type="spellEnd"/>
            <w:r w:rsidR="0031323D" w:rsidRPr="00D95B35">
              <w:rPr>
                <w:i/>
                <w:iCs/>
                <w:color w:val="000000"/>
                <w:sz w:val="22"/>
                <w:szCs w:val="22"/>
              </w:rPr>
              <w:t xml:space="preserve"> - 115 </w:t>
            </w:r>
            <w:proofErr w:type="spellStart"/>
            <w:r w:rsidR="0031323D" w:rsidRPr="00D95B35">
              <w:rPr>
                <w:i/>
                <w:iCs/>
                <w:color w:val="000000"/>
                <w:sz w:val="22"/>
                <w:szCs w:val="22"/>
              </w:rPr>
              <w:t>грн</w:t>
            </w:r>
            <w:proofErr w:type="spellEnd"/>
            <w:r w:rsidR="0031323D" w:rsidRPr="00D95B35">
              <w:rPr>
                <w:i/>
                <w:iCs/>
                <w:color w:val="000000"/>
                <w:sz w:val="22"/>
                <w:szCs w:val="22"/>
              </w:rPr>
              <w:t xml:space="preserve">/л.*50 л=6000 </w:t>
            </w:r>
            <w:proofErr w:type="spellStart"/>
            <w:r w:rsidR="0031323D" w:rsidRPr="00D95B35">
              <w:rPr>
                <w:i/>
                <w:iCs/>
                <w:color w:val="000000"/>
                <w:sz w:val="22"/>
                <w:szCs w:val="22"/>
              </w:rPr>
              <w:t>грн</w:t>
            </w:r>
            <w:proofErr w:type="spellEnd"/>
            <w:r w:rsidR="0031323D" w:rsidRPr="00D95B35">
              <w:rPr>
                <w:i/>
                <w:iCs/>
                <w:color w:val="000000"/>
                <w:sz w:val="22"/>
                <w:szCs w:val="22"/>
              </w:rPr>
              <w:t>,</w:t>
            </w:r>
            <w:proofErr w:type="spellStart"/>
            <w:r w:rsidR="0031323D" w:rsidRPr="00D95B35">
              <w:rPr>
                <w:i/>
                <w:iCs/>
                <w:color w:val="000000"/>
                <w:sz w:val="22"/>
                <w:szCs w:val="22"/>
              </w:rPr>
              <w:t>.трансмісійна</w:t>
            </w:r>
            <w:proofErr w:type="spellEnd"/>
            <w:r w:rsidR="0031323D" w:rsidRPr="00D95B35">
              <w:rPr>
                <w:i/>
                <w:iCs/>
                <w:color w:val="000000"/>
                <w:sz w:val="22"/>
                <w:szCs w:val="22"/>
              </w:rPr>
              <w:t xml:space="preserve"> олива - 43,00 </w:t>
            </w:r>
            <w:proofErr w:type="spellStart"/>
            <w:r w:rsidR="0031323D" w:rsidRPr="00D95B35">
              <w:rPr>
                <w:i/>
                <w:iCs/>
                <w:color w:val="000000"/>
                <w:sz w:val="22"/>
                <w:szCs w:val="22"/>
              </w:rPr>
              <w:t>грн</w:t>
            </w:r>
            <w:proofErr w:type="spellEnd"/>
            <w:r w:rsidR="0031323D" w:rsidRPr="00D95B35">
              <w:rPr>
                <w:i/>
                <w:iCs/>
                <w:color w:val="000000"/>
                <w:sz w:val="22"/>
                <w:szCs w:val="22"/>
              </w:rPr>
              <w:t xml:space="preserve">*80 л. = 3 440,00 грн.,  </w:t>
            </w:r>
            <w:proofErr w:type="spellStart"/>
            <w:r w:rsidR="0031323D" w:rsidRPr="00D95B35">
              <w:rPr>
                <w:i/>
                <w:iCs/>
                <w:color w:val="000000"/>
                <w:sz w:val="22"/>
                <w:szCs w:val="22"/>
              </w:rPr>
              <w:t>тосол</w:t>
            </w:r>
            <w:proofErr w:type="spellEnd"/>
            <w:r w:rsidR="0031323D" w:rsidRPr="00D95B35">
              <w:rPr>
                <w:i/>
                <w:iCs/>
                <w:color w:val="000000"/>
                <w:sz w:val="22"/>
                <w:szCs w:val="22"/>
              </w:rPr>
              <w:t xml:space="preserve"> - 4300 </w:t>
            </w:r>
            <w:proofErr w:type="spellStart"/>
            <w:r w:rsidR="0031323D" w:rsidRPr="00D95B35">
              <w:rPr>
                <w:i/>
                <w:iCs/>
                <w:color w:val="000000"/>
                <w:sz w:val="22"/>
                <w:szCs w:val="22"/>
              </w:rPr>
              <w:t>грн</w:t>
            </w:r>
            <w:proofErr w:type="spellEnd"/>
            <w:r w:rsidR="0031323D" w:rsidRPr="00D95B35">
              <w:rPr>
                <w:i/>
                <w:iCs/>
                <w:color w:val="000000"/>
                <w:sz w:val="22"/>
                <w:szCs w:val="22"/>
              </w:rPr>
              <w:t>/215 кг., олива напівсинтетична - 6900грн/200 л.</w:t>
            </w:r>
          </w:p>
        </w:tc>
      </w:tr>
      <w:tr w:rsidR="00EE2115" w:rsidRPr="00D95B35" w:rsidTr="00CE32D9">
        <w:trPr>
          <w:trHeight w:val="3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single" w:sz="8" w:space="0" w:color="auto"/>
              <w:left w:val="nil"/>
              <w:bottom w:val="single" w:sz="8" w:space="0" w:color="auto"/>
              <w:right w:val="nil"/>
            </w:tcBorders>
            <w:shd w:val="clear" w:color="CCFFFF" w:fill="B8CCE4"/>
            <w:vAlign w:val="bottom"/>
            <w:hideMark/>
          </w:tcPr>
          <w:p w:rsidR="00EE2115" w:rsidRPr="00046F1B" w:rsidRDefault="00EE2115" w:rsidP="00D95B35">
            <w:pPr>
              <w:rPr>
                <w:rFonts w:eastAsia="Times New Roman"/>
                <w:b/>
                <w:bCs/>
                <w:i/>
                <w:iCs/>
                <w:color w:val="000000"/>
                <w:lang w:eastAsia="ru-RU"/>
              </w:rPr>
            </w:pPr>
            <w:r w:rsidRPr="00046F1B">
              <w:rPr>
                <w:rFonts w:eastAsia="Times New Roman"/>
                <w:b/>
                <w:bCs/>
                <w:i/>
                <w:iCs/>
                <w:color w:val="000000"/>
                <w:lang w:eastAsia="ru-RU"/>
              </w:rPr>
              <w:t>Послуги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000000" w:fill="B8CCE4"/>
            <w:vAlign w:val="center"/>
            <w:hideMark/>
          </w:tcPr>
          <w:p w:rsidR="00EE2115" w:rsidRPr="00046F1B" w:rsidRDefault="0011493F" w:rsidP="00D95B35">
            <w:pPr>
              <w:jc w:val="center"/>
              <w:rPr>
                <w:rFonts w:eastAsia="Times New Roman"/>
                <w:b/>
                <w:bCs/>
                <w:lang w:eastAsia="ru-RU"/>
              </w:rPr>
            </w:pPr>
            <w:r>
              <w:rPr>
                <w:rFonts w:eastAsia="Times New Roman"/>
                <w:b/>
                <w:bCs/>
                <w:sz w:val="22"/>
                <w:szCs w:val="22"/>
                <w:lang w:eastAsia="ru-RU"/>
              </w:rPr>
              <w:t>1 623</w:t>
            </w:r>
            <w:r w:rsidR="00EE2115" w:rsidRPr="00046F1B">
              <w:rPr>
                <w:rFonts w:eastAsia="Times New Roman"/>
                <w:b/>
                <w:bCs/>
                <w:sz w:val="22"/>
                <w:szCs w:val="22"/>
                <w:lang w:eastAsia="ru-RU"/>
              </w:rPr>
              <w:t>,0</w:t>
            </w:r>
          </w:p>
        </w:tc>
        <w:tc>
          <w:tcPr>
            <w:tcW w:w="567"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B8CCE4"/>
            <w:vAlign w:val="center"/>
            <w:hideMark/>
          </w:tcPr>
          <w:p w:rsidR="00EE2115" w:rsidRPr="00046F1B" w:rsidRDefault="0011493F" w:rsidP="00D95B35">
            <w:pPr>
              <w:jc w:val="center"/>
              <w:rPr>
                <w:rFonts w:eastAsia="Times New Roman"/>
                <w:b/>
                <w:bCs/>
                <w:lang w:eastAsia="ru-RU"/>
              </w:rPr>
            </w:pPr>
            <w:r>
              <w:rPr>
                <w:rFonts w:eastAsia="Times New Roman"/>
                <w:b/>
                <w:bCs/>
                <w:sz w:val="22"/>
                <w:szCs w:val="22"/>
                <w:lang w:eastAsia="ru-RU"/>
              </w:rPr>
              <w:t>1 623</w:t>
            </w:r>
            <w:r w:rsidR="00975075">
              <w:rPr>
                <w:rFonts w:eastAsia="Times New Roman"/>
                <w:b/>
                <w:bCs/>
                <w:sz w:val="22"/>
                <w:szCs w:val="22"/>
                <w:lang w:eastAsia="ru-RU"/>
              </w:rPr>
              <w:t>,0</w:t>
            </w:r>
          </w:p>
        </w:tc>
        <w:tc>
          <w:tcPr>
            <w:tcW w:w="1559"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B8CCE4"/>
            <w:vAlign w:val="center"/>
            <w:hideMark/>
          </w:tcPr>
          <w:p w:rsidR="00EE2115" w:rsidRPr="00D95B35" w:rsidRDefault="00EE2115" w:rsidP="00D95B35">
            <w:pPr>
              <w:jc w:val="center"/>
              <w:rPr>
                <w:rFonts w:eastAsia="Times New Roman"/>
                <w:lang w:eastAsia="ru-RU"/>
              </w:rPr>
            </w:pPr>
            <w:r w:rsidRPr="00D95B35">
              <w:rPr>
                <w:rFonts w:eastAsia="Times New Roman"/>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 xml:space="preserve">Озеленення міста </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F253BB" w:rsidP="00D95B35">
            <w:pPr>
              <w:rPr>
                <w:rFonts w:eastAsia="Times New Roman"/>
                <w:i/>
                <w:lang w:eastAsia="ru-RU"/>
              </w:rPr>
            </w:pPr>
            <w:r w:rsidRPr="00D95B35">
              <w:rPr>
                <w:rFonts w:eastAsia="Times New Roman"/>
                <w:i/>
                <w:lang w:eastAsia="ru-RU"/>
              </w:rPr>
              <w:t>Придбання насіння трави 1 </w:t>
            </w:r>
            <w:r w:rsidR="000B514F" w:rsidRPr="00D95B35">
              <w:rPr>
                <w:rFonts w:eastAsia="Times New Roman"/>
                <w:i/>
                <w:lang w:eastAsia="ru-RU"/>
              </w:rPr>
              <w:t>5</w:t>
            </w:r>
            <w:r w:rsidR="003C5358">
              <w:rPr>
                <w:rFonts w:eastAsia="Times New Roman"/>
                <w:i/>
                <w:lang w:eastAsia="ru-RU"/>
              </w:rPr>
              <w:t>00 грн./10 кг. на 300 м.</w:t>
            </w:r>
            <w:r w:rsidR="003C5358">
              <w:rPr>
                <w:rFonts w:eastAsia="Times New Roman"/>
                <w:i/>
                <w:lang w:val="ru-RU" w:eastAsia="ru-RU"/>
              </w:rPr>
              <w:t>2</w:t>
            </w:r>
            <w:r w:rsidRPr="00D95B35">
              <w:rPr>
                <w:rFonts w:eastAsia="Times New Roman"/>
                <w:i/>
                <w:lang w:eastAsia="ru-RU"/>
              </w:rPr>
              <w:t xml:space="preserve"> (</w:t>
            </w:r>
            <w:r w:rsidR="000B514F" w:rsidRPr="00D95B35">
              <w:rPr>
                <w:rFonts w:eastAsia="Times New Roman"/>
                <w:i/>
                <w:lang w:eastAsia="ru-RU"/>
              </w:rPr>
              <w:t>10</w:t>
            </w:r>
            <w:r w:rsidR="003C313E" w:rsidRPr="00D95B35">
              <w:rPr>
                <w:rFonts w:eastAsia="Times New Roman"/>
                <w:i/>
                <w:lang w:eastAsia="ru-RU"/>
              </w:rPr>
              <w:t> тис.</w:t>
            </w:r>
            <w:r w:rsidR="003C5358">
              <w:rPr>
                <w:rFonts w:eastAsia="Times New Roman"/>
                <w:i/>
                <w:lang w:eastAsia="ru-RU"/>
              </w:rPr>
              <w:t xml:space="preserve"> м</w:t>
            </w:r>
            <w:r w:rsidR="003C5358">
              <w:rPr>
                <w:rFonts w:eastAsia="Times New Roman"/>
                <w:i/>
                <w:lang w:val="ru-RU" w:eastAsia="ru-RU"/>
              </w:rPr>
              <w:t>2</w:t>
            </w:r>
            <w:r w:rsidR="000B514F" w:rsidRPr="00D95B35">
              <w:rPr>
                <w:rFonts w:eastAsia="Times New Roman"/>
                <w:i/>
                <w:lang w:eastAsia="ru-RU"/>
              </w:rPr>
              <w:t>)</w:t>
            </w:r>
            <w:r w:rsidRPr="00D95B35">
              <w:rPr>
                <w:rFonts w:eastAsia="Times New Roman"/>
                <w:i/>
                <w:lang w:eastAsia="ru-RU"/>
              </w:rPr>
              <w:t xml:space="preserve">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eastAsia="Times New Roman"/>
                <w:lang w:eastAsia="ru-RU"/>
              </w:rPr>
            </w:pPr>
            <w:r w:rsidRPr="00046F1B">
              <w:rPr>
                <w:rFonts w:eastAsia="Times New Roman"/>
                <w:lang w:eastAsia="ru-RU"/>
              </w:rPr>
              <w:t>Послуги  розмітки доріг</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B50F88" w:rsidP="00D95B35">
            <w:pPr>
              <w:rPr>
                <w:rFonts w:eastAsia="Times New Roman"/>
                <w:i/>
                <w:lang w:eastAsia="ru-RU"/>
              </w:rPr>
            </w:pPr>
            <w:r>
              <w:rPr>
                <w:rFonts w:eastAsia="Times New Roman"/>
                <w:i/>
                <w:lang w:eastAsia="ru-RU"/>
              </w:rPr>
              <w:t>85 грн. за м2</w:t>
            </w:r>
            <w:bookmarkStart w:id="0" w:name="_GoBack"/>
            <w:bookmarkEnd w:id="0"/>
            <w:r w:rsidR="00C06B4E" w:rsidRPr="00D95B35">
              <w:rPr>
                <w:rFonts w:eastAsia="Times New Roman"/>
                <w:i/>
                <w:lang w:eastAsia="ru-RU"/>
              </w:rPr>
              <w:t xml:space="preserve"> </w:t>
            </w:r>
            <w:r w:rsidR="00DD16D2" w:rsidRPr="00D95B35">
              <w:rPr>
                <w:rFonts w:eastAsia="Times New Roman"/>
                <w:i/>
                <w:lang w:eastAsia="ru-RU"/>
              </w:rPr>
              <w:t>Розмітка пішохідних переходів</w:t>
            </w:r>
            <w:r w:rsidR="00EE2115" w:rsidRPr="00D95B35">
              <w:rPr>
                <w:rFonts w:eastAsia="Times New Roman"/>
                <w:i/>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lastRenderedPageBreak/>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r w:rsidRPr="00046F1B">
              <w:rPr>
                <w:rFonts w:eastAsia="Times New Roman"/>
                <w:lang w:eastAsia="ru-RU"/>
              </w:rPr>
              <w:t>Транспортні послуги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95B35" w:rsidRPr="00D95B35" w:rsidRDefault="002474AC" w:rsidP="00D95B35">
            <w:pPr>
              <w:rPr>
                <w:rFonts w:eastAsia="Times New Roman"/>
                <w:lang w:eastAsia="ru-RU"/>
              </w:rPr>
            </w:pPr>
            <w:r w:rsidRPr="00D95B35">
              <w:rPr>
                <w:i/>
                <w:iCs/>
                <w:color w:val="000000"/>
                <w:sz w:val="22"/>
                <w:szCs w:val="22"/>
              </w:rPr>
              <w:t xml:space="preserve">Оренда автовишки 670,00 </w:t>
            </w:r>
            <w:proofErr w:type="spellStart"/>
            <w:r w:rsidRPr="00D95B35">
              <w:rPr>
                <w:i/>
                <w:iCs/>
                <w:color w:val="000000"/>
                <w:sz w:val="22"/>
                <w:szCs w:val="22"/>
              </w:rPr>
              <w:t>грн</w:t>
            </w:r>
            <w:proofErr w:type="spellEnd"/>
            <w:r w:rsidRPr="00D95B35">
              <w:rPr>
                <w:i/>
                <w:iCs/>
                <w:color w:val="000000"/>
                <w:sz w:val="22"/>
                <w:szCs w:val="22"/>
              </w:rPr>
              <w:t xml:space="preserve">/год., </w:t>
            </w:r>
          </w:p>
        </w:tc>
      </w:tr>
      <w:tr w:rsidR="00CE32D9" w:rsidRPr="00D95B35" w:rsidTr="001703A6">
        <w:trPr>
          <w:trHeight w:val="15"/>
        </w:trPr>
        <w:tc>
          <w:tcPr>
            <w:tcW w:w="582" w:type="dxa"/>
            <w:tcBorders>
              <w:top w:val="single" w:sz="4" w:space="0" w:color="auto"/>
              <w:left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b/>
                <w:bCs/>
                <w:lang w:eastAsia="ru-RU"/>
              </w:rPr>
            </w:pPr>
            <w:r w:rsidRPr="00046F1B">
              <w:rPr>
                <w:rFonts w:eastAsia="Times New Roman"/>
                <w:b/>
                <w:bCs/>
                <w:lang w:eastAsia="ru-RU"/>
              </w:rPr>
              <w:t> </w:t>
            </w:r>
          </w:p>
        </w:tc>
        <w:tc>
          <w:tcPr>
            <w:tcW w:w="3827" w:type="dxa"/>
            <w:tcBorders>
              <w:top w:val="single" w:sz="4" w:space="0" w:color="auto"/>
              <w:left w:val="nil"/>
              <w:bottom w:val="single" w:sz="4" w:space="0" w:color="auto"/>
              <w:right w:val="nil"/>
            </w:tcBorders>
            <w:shd w:val="clear" w:color="auto" w:fill="auto"/>
            <w:noWrap/>
            <w:hideMark/>
          </w:tcPr>
          <w:p w:rsidR="00CE32D9" w:rsidRPr="00046F1B" w:rsidRDefault="00CE32D9" w:rsidP="00D95B35">
            <w:pPr>
              <w:rPr>
                <w:rFonts w:ascii="Arial CYR" w:eastAsia="Times New Roman" w:hAnsi="Arial CYR" w:cs="Arial CYR"/>
                <w:lang w:eastAsia="ru-RU"/>
              </w:rPr>
            </w:pPr>
            <w:r w:rsidRPr="00046F1B">
              <w:rPr>
                <w:rFonts w:eastAsia="Times New Roman"/>
                <w:lang w:eastAsia="ru-RU"/>
              </w:rPr>
              <w:t xml:space="preserve">Обрізка та </w:t>
            </w:r>
            <w:proofErr w:type="spellStart"/>
            <w:r w:rsidRPr="00046F1B">
              <w:rPr>
                <w:rFonts w:eastAsia="Times New Roman"/>
                <w:lang w:eastAsia="ru-RU"/>
              </w:rPr>
              <w:t>кронування</w:t>
            </w:r>
            <w:proofErr w:type="spellEnd"/>
            <w:r w:rsidRPr="00046F1B">
              <w:rPr>
                <w:rFonts w:eastAsia="Times New Roman"/>
                <w:lang w:eastAsia="ru-RU"/>
              </w:rPr>
              <w:t xml:space="preserve"> дерев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E32D9" w:rsidRPr="00046F1B" w:rsidRDefault="00CE32D9"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E32D9" w:rsidRPr="00046F1B" w:rsidRDefault="00CE32D9"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CE32D9" w:rsidRPr="00046F1B" w:rsidRDefault="00CE32D9" w:rsidP="00D95B35">
            <w:pPr>
              <w:rPr>
                <w:rFonts w:eastAsia="Times New Roman"/>
                <w:b/>
                <w:bCs/>
                <w:lang w:eastAsia="ru-RU"/>
              </w:rPr>
            </w:pP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lang w:eastAsia="ru-RU"/>
              </w:rPr>
            </w:pPr>
            <w:r>
              <w:rPr>
                <w:rFonts w:eastAsia="Times New Roman"/>
                <w:sz w:val="22"/>
                <w:szCs w:val="22"/>
                <w:lang w:eastAsia="ru-RU"/>
              </w:rPr>
              <w:t>195</w:t>
            </w:r>
            <w:r w:rsidRPr="00046F1B">
              <w:rPr>
                <w:rFonts w:eastAsia="Times New Roman"/>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lang w:eastAsia="ru-RU"/>
              </w:rPr>
            </w:pPr>
            <w:r w:rsidRPr="00046F1B">
              <w:rPr>
                <w:rFonts w:eastAsia="Times New Roman"/>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lang w:eastAsia="ru-RU"/>
              </w:rPr>
            </w:pPr>
            <w:r w:rsidRPr="00046F1B">
              <w:rPr>
                <w:rFonts w:eastAsia="Times New Roman"/>
                <w:sz w:val="22"/>
                <w:szCs w:val="22"/>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lang w:eastAsia="ru-RU"/>
              </w:rPr>
            </w:pPr>
            <w:r>
              <w:rPr>
                <w:rFonts w:eastAsia="Times New Roman"/>
                <w:sz w:val="22"/>
                <w:szCs w:val="22"/>
                <w:lang w:eastAsia="ru-RU"/>
              </w:rPr>
              <w:t>195</w:t>
            </w:r>
            <w:r w:rsidRPr="00046F1B">
              <w:rPr>
                <w:rFonts w:eastAsia="Times New Roman"/>
                <w:sz w:val="22"/>
                <w:szCs w:val="22"/>
                <w:lang w:eastAsia="ru-RU"/>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32D9" w:rsidRPr="00046F1B" w:rsidRDefault="00CE32D9" w:rsidP="00D95B35">
            <w:pPr>
              <w:jc w:val="center"/>
              <w:rPr>
                <w:rFonts w:eastAsia="Times New Roman"/>
                <w:lang w:eastAsia="ru-RU"/>
              </w:rPr>
            </w:pPr>
            <w:r w:rsidRPr="00046F1B">
              <w:rPr>
                <w:rFonts w:eastAsia="Times New Roman"/>
                <w:sz w:val="22"/>
                <w:szCs w:val="22"/>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E32D9" w:rsidRPr="00D95B35" w:rsidRDefault="00CE32D9" w:rsidP="00D95B35">
            <w:pPr>
              <w:rPr>
                <w:rFonts w:eastAsia="Times New Roman"/>
                <w:lang w:eastAsia="ru-RU"/>
              </w:rPr>
            </w:pPr>
            <w:r w:rsidRPr="00D95B35">
              <w:rPr>
                <w:i/>
                <w:iCs/>
                <w:color w:val="000000"/>
                <w:sz w:val="22"/>
                <w:szCs w:val="22"/>
              </w:rPr>
              <w:t>65 дерев*3000 грн./од.</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single" w:sz="4" w:space="0" w:color="auto"/>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r w:rsidRPr="00046F1B">
              <w:rPr>
                <w:rFonts w:eastAsia="Times New Roman"/>
                <w:lang w:eastAsia="ru-RU"/>
              </w:rPr>
              <w:t>Обслуговування світлофорних об'єктів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4F353E" w:rsidP="00D95B35">
            <w:pPr>
              <w:jc w:val="center"/>
              <w:rPr>
                <w:rFonts w:eastAsia="Times New Roman"/>
                <w:lang w:eastAsia="ru-RU"/>
              </w:rPr>
            </w:pPr>
            <w:r>
              <w:rPr>
                <w:rFonts w:eastAsia="Times New Roman"/>
                <w:sz w:val="22"/>
                <w:szCs w:val="22"/>
                <w:lang w:eastAsia="ru-RU"/>
              </w:rPr>
              <w:t>15</w:t>
            </w:r>
            <w:r w:rsidR="00EE2115" w:rsidRPr="00046F1B">
              <w:rPr>
                <w:rFonts w:eastAsia="Times New Roman"/>
                <w:sz w:val="22"/>
                <w:szCs w:val="22"/>
                <w:lang w:eastAsia="ru-RU"/>
              </w:rPr>
              <w:t>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4F353E" w:rsidP="00D95B35">
            <w:pPr>
              <w:jc w:val="center"/>
              <w:rPr>
                <w:rFonts w:eastAsia="Times New Roman"/>
                <w:lang w:eastAsia="ru-RU"/>
              </w:rPr>
            </w:pPr>
            <w:r>
              <w:rPr>
                <w:rFonts w:eastAsia="Times New Roman"/>
                <w:sz w:val="22"/>
                <w:szCs w:val="22"/>
                <w:lang w:eastAsia="ru-RU"/>
              </w:rPr>
              <w:t>15</w:t>
            </w:r>
            <w:r w:rsidR="00EE2115" w:rsidRPr="00046F1B">
              <w:rPr>
                <w:rFonts w:eastAsia="Times New Roman"/>
                <w:sz w:val="22"/>
                <w:szCs w:val="22"/>
                <w:lang w:eastAsia="ru-RU"/>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4F353E" w:rsidRPr="00D95B35">
              <w:rPr>
                <w:i/>
                <w:iCs/>
                <w:color w:val="000000"/>
                <w:sz w:val="22"/>
                <w:szCs w:val="22"/>
              </w:rPr>
              <w:t xml:space="preserve">12300,00 </w:t>
            </w:r>
            <w:proofErr w:type="spellStart"/>
            <w:r w:rsidR="004F353E" w:rsidRPr="00D95B35">
              <w:rPr>
                <w:i/>
                <w:iCs/>
                <w:color w:val="000000"/>
                <w:sz w:val="22"/>
                <w:szCs w:val="22"/>
              </w:rPr>
              <w:t>грн</w:t>
            </w:r>
            <w:proofErr w:type="spellEnd"/>
            <w:r w:rsidR="004F353E" w:rsidRPr="00D95B35">
              <w:rPr>
                <w:i/>
                <w:iCs/>
                <w:color w:val="000000"/>
                <w:sz w:val="22"/>
                <w:szCs w:val="22"/>
              </w:rPr>
              <w:t xml:space="preserve">/міс.*12 міс. (5 світлофорних об'єктів : перехрестя вул. </w:t>
            </w:r>
            <w:proofErr w:type="spellStart"/>
            <w:r w:rsidR="004F353E" w:rsidRPr="00D95B35">
              <w:rPr>
                <w:i/>
                <w:iCs/>
                <w:color w:val="000000"/>
                <w:sz w:val="22"/>
                <w:szCs w:val="22"/>
              </w:rPr>
              <w:t>Молодіжна-Білогородська</w:t>
            </w:r>
            <w:proofErr w:type="spellEnd"/>
            <w:r w:rsidR="004F353E" w:rsidRPr="00D95B35">
              <w:rPr>
                <w:i/>
                <w:iCs/>
                <w:color w:val="000000"/>
                <w:sz w:val="22"/>
                <w:szCs w:val="22"/>
              </w:rPr>
              <w:t xml:space="preserve">, вул. Садова, вул. Хрещатик, вул. </w:t>
            </w:r>
            <w:proofErr w:type="spellStart"/>
            <w:r w:rsidR="004F353E" w:rsidRPr="00D95B35">
              <w:rPr>
                <w:i/>
                <w:iCs/>
                <w:color w:val="000000"/>
                <w:sz w:val="22"/>
                <w:szCs w:val="22"/>
              </w:rPr>
              <w:t>Шевченка=вул</w:t>
            </w:r>
            <w:proofErr w:type="spellEnd"/>
            <w:r w:rsidR="004F353E" w:rsidRPr="00D95B35">
              <w:rPr>
                <w:i/>
                <w:iCs/>
                <w:color w:val="000000"/>
                <w:sz w:val="22"/>
                <w:szCs w:val="22"/>
              </w:rPr>
              <w:t>. Польова, вул. Білогородська - вул. Гоголя)</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proofErr w:type="spellStart"/>
            <w:r w:rsidRPr="00046F1B">
              <w:rPr>
                <w:rFonts w:eastAsia="Times New Roman"/>
                <w:lang w:eastAsia="ru-RU"/>
              </w:rPr>
              <w:t>Грейдерування</w:t>
            </w:r>
            <w:proofErr w:type="spellEnd"/>
            <w:r w:rsidRPr="00046F1B">
              <w:rPr>
                <w:rFonts w:eastAsia="Times New Roman"/>
                <w:lang w:eastAsia="ru-RU"/>
              </w:rPr>
              <w:t xml:space="preserve"> доріг</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11493F" w:rsidP="00D95B35">
            <w:pPr>
              <w:jc w:val="center"/>
              <w:rPr>
                <w:rFonts w:eastAsia="Times New Roman"/>
                <w:lang w:eastAsia="ru-RU"/>
              </w:rPr>
            </w:pPr>
            <w:r>
              <w:rPr>
                <w:rFonts w:eastAsia="Times New Roman"/>
                <w:sz w:val="22"/>
                <w:szCs w:val="22"/>
                <w:lang w:eastAsia="ru-RU"/>
              </w:rPr>
              <w:t>198</w:t>
            </w:r>
            <w:r w:rsidR="00EE2115" w:rsidRPr="00046F1B">
              <w:rPr>
                <w:rFonts w:eastAsia="Times New Roman"/>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11493F" w:rsidP="00D95B35">
            <w:pPr>
              <w:jc w:val="center"/>
              <w:rPr>
                <w:rFonts w:eastAsia="Times New Roman"/>
                <w:lang w:eastAsia="ru-RU"/>
              </w:rPr>
            </w:pPr>
            <w:r>
              <w:rPr>
                <w:rFonts w:eastAsia="Times New Roman"/>
                <w:sz w:val="22"/>
                <w:szCs w:val="22"/>
                <w:lang w:eastAsia="ru-RU"/>
              </w:rPr>
              <w:t>198</w:t>
            </w:r>
            <w:r w:rsidR="00EE2115" w:rsidRPr="00046F1B">
              <w:rPr>
                <w:rFonts w:eastAsia="Times New Roman"/>
                <w:sz w:val="22"/>
                <w:szCs w:val="22"/>
                <w:lang w:eastAsia="ru-RU"/>
              </w:rPr>
              <w:t>,0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4F353E" w:rsidP="00D95B35">
            <w:pPr>
              <w:rPr>
                <w:rFonts w:eastAsia="Times New Roman"/>
                <w:i/>
                <w:lang w:eastAsia="ru-RU"/>
              </w:rPr>
            </w:pPr>
            <w:r w:rsidRPr="00D95B35">
              <w:rPr>
                <w:rFonts w:eastAsia="Times New Roman"/>
                <w:i/>
                <w:lang w:eastAsia="ru-RU"/>
              </w:rPr>
              <w:t>500 грн./</w:t>
            </w:r>
            <w:proofErr w:type="spellStart"/>
            <w:r w:rsidRPr="00D95B35">
              <w:rPr>
                <w:rFonts w:eastAsia="Times New Roman"/>
                <w:i/>
                <w:lang w:eastAsia="ru-RU"/>
              </w:rPr>
              <w:t>год</w:t>
            </w:r>
            <w:proofErr w:type="spellEnd"/>
            <w:r w:rsidRPr="00D95B35">
              <w:rPr>
                <w:rFonts w:eastAsia="Times New Roman"/>
                <w:i/>
                <w:lang w:eastAsia="ru-RU"/>
              </w:rPr>
              <w:t xml:space="preserve"> роботи</w:t>
            </w:r>
            <w:r w:rsidR="00EE2115" w:rsidRPr="00D95B35">
              <w:rPr>
                <w:rFonts w:eastAsia="Times New Roman"/>
                <w:i/>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r w:rsidRPr="00046F1B">
              <w:rPr>
                <w:rFonts w:eastAsia="Times New Roman"/>
                <w:lang w:eastAsia="ru-RU"/>
              </w:rPr>
              <w:t>Поточний ремонт доріг, влаштування ФЕМ</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530,0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530,0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B65C3B" w:rsidP="00D95B35">
            <w:pPr>
              <w:rPr>
                <w:rFonts w:eastAsia="Times New Roman"/>
                <w:i/>
                <w:lang w:eastAsia="ru-RU"/>
              </w:rPr>
            </w:pPr>
            <w:r w:rsidRPr="00D95B35">
              <w:rPr>
                <w:rFonts w:eastAsia="Times New Roman"/>
                <w:i/>
                <w:lang w:eastAsia="ru-RU"/>
              </w:rPr>
              <w:t xml:space="preserve">Визначення місць ремонту буде відомо після проведення весняного обстеження </w:t>
            </w:r>
            <w:r w:rsidR="00EE2115" w:rsidRPr="00D95B35">
              <w:rPr>
                <w:rFonts w:eastAsia="Times New Roman"/>
                <w:i/>
                <w:lang w:eastAsia="ru-RU"/>
              </w:rPr>
              <w:t> </w:t>
            </w:r>
            <w:r w:rsidRPr="00D95B35">
              <w:rPr>
                <w:rFonts w:eastAsia="Times New Roman"/>
                <w:i/>
                <w:lang w:eastAsia="ru-RU"/>
              </w:rPr>
              <w:t>(Приблизно 1м.3/300 грн.)</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r w:rsidRPr="00046F1B">
              <w:rPr>
                <w:rFonts w:eastAsia="Times New Roman"/>
                <w:lang w:eastAsia="ru-RU"/>
              </w:rPr>
              <w:t>Ремонт ручного інструменту</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A81969" w:rsidRPr="00D95B35">
              <w:rPr>
                <w:i/>
                <w:iCs/>
                <w:color w:val="000000"/>
                <w:sz w:val="22"/>
                <w:szCs w:val="22"/>
              </w:rPr>
              <w:t>Ремонт ручного інструменту  у разі необхідності.</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noWrap/>
            <w:hideMark/>
          </w:tcPr>
          <w:p w:rsidR="00EE2115" w:rsidRPr="00046F1B" w:rsidRDefault="00EE2115" w:rsidP="00D95B35">
            <w:pPr>
              <w:rPr>
                <w:rFonts w:ascii="Arial CYR" w:eastAsia="Times New Roman" w:hAnsi="Arial CYR" w:cs="Arial CYR"/>
                <w:lang w:eastAsia="ru-RU"/>
              </w:rPr>
            </w:pPr>
            <w:r w:rsidRPr="00046F1B">
              <w:rPr>
                <w:rFonts w:eastAsia="Times New Roman"/>
                <w:lang w:eastAsia="ru-RU"/>
              </w:rPr>
              <w:t>Ремонт спецтехніки та автотранспорту</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EE2115" w:rsidP="00D95B35">
            <w:pPr>
              <w:rPr>
                <w:rFonts w:eastAsia="Times New Roman"/>
                <w:lang w:eastAsia="ru-RU"/>
              </w:rPr>
            </w:pPr>
            <w:r w:rsidRPr="00D95B35">
              <w:rPr>
                <w:rFonts w:eastAsia="Times New Roman"/>
                <w:lang w:eastAsia="ru-RU"/>
              </w:rPr>
              <w:t> </w:t>
            </w:r>
            <w:r w:rsidR="00A81969" w:rsidRPr="00D95B35">
              <w:rPr>
                <w:i/>
                <w:iCs/>
                <w:color w:val="000000"/>
                <w:sz w:val="22"/>
                <w:szCs w:val="22"/>
              </w:rPr>
              <w:t>Технічне обслуговування спецтехніки за потребою, ремонтування спецтехніки та тракторів у разі необхідності.</w:t>
            </w:r>
          </w:p>
        </w:tc>
      </w:tr>
      <w:tr w:rsidR="00EE2115" w:rsidRPr="00D95B35" w:rsidTr="00CE32D9">
        <w:trPr>
          <w:trHeight w:val="3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single" w:sz="8" w:space="0" w:color="auto"/>
              <w:left w:val="nil"/>
              <w:bottom w:val="single" w:sz="8" w:space="0" w:color="auto"/>
              <w:right w:val="nil"/>
            </w:tcBorders>
            <w:shd w:val="clear" w:color="CCFFFF" w:fill="CCCCFF"/>
            <w:vAlign w:val="bottom"/>
            <w:hideMark/>
          </w:tcPr>
          <w:p w:rsidR="00EE2115" w:rsidRPr="00046F1B" w:rsidRDefault="00EE2115" w:rsidP="00D95B35">
            <w:pPr>
              <w:rPr>
                <w:rFonts w:eastAsia="Times New Roman"/>
                <w:b/>
                <w:bCs/>
                <w:i/>
                <w:iCs/>
                <w:color w:val="000000"/>
                <w:lang w:eastAsia="ru-RU"/>
              </w:rPr>
            </w:pPr>
            <w:r w:rsidRPr="00046F1B">
              <w:rPr>
                <w:rFonts w:eastAsia="Times New Roman"/>
                <w:b/>
                <w:bCs/>
                <w:i/>
                <w:iCs/>
                <w:color w:val="000000"/>
                <w:lang w:eastAsia="ru-RU"/>
              </w:rPr>
              <w:t>Інші комунальні послуги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320,0</w:t>
            </w:r>
          </w:p>
        </w:tc>
        <w:tc>
          <w:tcPr>
            <w:tcW w:w="567"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b/>
                <w:bCs/>
                <w:lang w:eastAsia="ru-RU"/>
              </w:rPr>
            </w:pPr>
            <w:r w:rsidRPr="00046F1B">
              <w:rPr>
                <w:rFonts w:eastAsia="Times New Roman"/>
                <w:b/>
                <w:bCs/>
                <w:sz w:val="22"/>
                <w:szCs w:val="22"/>
                <w:lang w:eastAsia="ru-RU"/>
              </w:rPr>
              <w:t>320,0</w:t>
            </w:r>
          </w:p>
        </w:tc>
        <w:tc>
          <w:tcPr>
            <w:tcW w:w="1559" w:type="dxa"/>
            <w:tcBorders>
              <w:top w:val="nil"/>
              <w:left w:val="nil"/>
              <w:bottom w:val="single" w:sz="4" w:space="0" w:color="auto"/>
              <w:right w:val="single" w:sz="4" w:space="0" w:color="auto"/>
            </w:tcBorders>
            <w:shd w:val="clear" w:color="000000" w:fill="B8CCE4"/>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000000" w:fill="B8CCE4"/>
            <w:vAlign w:val="center"/>
            <w:hideMark/>
          </w:tcPr>
          <w:p w:rsidR="00EE2115" w:rsidRPr="00D95B35" w:rsidRDefault="00EE2115" w:rsidP="00D95B35">
            <w:pPr>
              <w:jc w:val="center"/>
              <w:rPr>
                <w:rFonts w:eastAsia="Times New Roman"/>
                <w:lang w:eastAsia="ru-RU"/>
              </w:rPr>
            </w:pPr>
            <w:r w:rsidRPr="00D95B35">
              <w:rPr>
                <w:rFonts w:eastAsia="Times New Roman"/>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000000"/>
              <w:right w:val="nil"/>
            </w:tcBorders>
            <w:shd w:val="clear" w:color="auto" w:fill="auto"/>
            <w:vAlign w:val="bottom"/>
            <w:hideMark/>
          </w:tcPr>
          <w:p w:rsidR="00EE2115" w:rsidRPr="00046F1B" w:rsidRDefault="00EE2115" w:rsidP="00D95B35">
            <w:pPr>
              <w:rPr>
                <w:rFonts w:eastAsia="Times New Roman"/>
                <w:color w:val="000000"/>
                <w:lang w:eastAsia="ru-RU"/>
              </w:rPr>
            </w:pPr>
            <w:r w:rsidRPr="00046F1B">
              <w:rPr>
                <w:rFonts w:eastAsia="Times New Roman"/>
                <w:color w:val="000000"/>
                <w:lang w:eastAsia="ru-RU"/>
              </w:rPr>
              <w:t>Електроенергія на світлофори</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50,0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DA350C" w:rsidP="00D95B35">
            <w:pPr>
              <w:rPr>
                <w:rFonts w:eastAsia="Times New Roman"/>
                <w:i/>
                <w:lang w:eastAsia="ru-RU"/>
              </w:rPr>
            </w:pPr>
            <w:r w:rsidRPr="00D95B35">
              <w:rPr>
                <w:rFonts w:eastAsia="Times New Roman"/>
                <w:i/>
                <w:lang w:eastAsia="ru-RU"/>
              </w:rPr>
              <w:t>За показниками лічильника</w:t>
            </w:r>
            <w:r w:rsidR="00EE2115" w:rsidRPr="00D95B35">
              <w:rPr>
                <w:rFonts w:eastAsia="Times New Roman"/>
                <w:i/>
                <w:lang w:eastAsia="ru-RU"/>
              </w:rPr>
              <w:t> </w:t>
            </w:r>
          </w:p>
        </w:tc>
      </w:tr>
      <w:tr w:rsidR="00EE2115" w:rsidRPr="00D95B35" w:rsidTr="00CE32D9">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000000"/>
              <w:right w:val="nil"/>
            </w:tcBorders>
            <w:shd w:val="clear" w:color="auto" w:fill="auto"/>
            <w:vAlign w:val="bottom"/>
            <w:hideMark/>
          </w:tcPr>
          <w:p w:rsidR="00EE2115" w:rsidRPr="00046F1B" w:rsidRDefault="00EE2115" w:rsidP="00D95B35">
            <w:pPr>
              <w:rPr>
                <w:rFonts w:eastAsia="Times New Roman"/>
                <w:color w:val="000000"/>
                <w:lang w:eastAsia="ru-RU"/>
              </w:rPr>
            </w:pPr>
            <w:r w:rsidRPr="00046F1B">
              <w:rPr>
                <w:rFonts w:eastAsia="Times New Roman"/>
                <w:color w:val="000000"/>
                <w:lang w:eastAsia="ru-RU"/>
              </w:rPr>
              <w:t xml:space="preserve">Оренда </w:t>
            </w:r>
            <w:proofErr w:type="spellStart"/>
            <w:r w:rsidRPr="00046F1B">
              <w:rPr>
                <w:rFonts w:eastAsia="Times New Roman"/>
                <w:color w:val="000000"/>
                <w:lang w:eastAsia="ru-RU"/>
              </w:rPr>
              <w:t>біотуалетів</w:t>
            </w:r>
            <w:proofErr w:type="spellEnd"/>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70,0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70,0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C06B4E" w:rsidP="00D95B35">
            <w:pPr>
              <w:rPr>
                <w:rFonts w:eastAsia="Times New Roman"/>
                <w:i/>
                <w:lang w:eastAsia="ru-RU"/>
              </w:rPr>
            </w:pPr>
            <w:r w:rsidRPr="00D95B35">
              <w:rPr>
                <w:rFonts w:eastAsia="Times New Roman"/>
                <w:i/>
                <w:lang w:eastAsia="ru-RU"/>
              </w:rPr>
              <w:t>1 220 Обслуговування з встановлення та зняттям однієї кабінки</w:t>
            </w:r>
            <w:r w:rsidR="00EE2115" w:rsidRPr="00D95B35">
              <w:rPr>
                <w:rFonts w:eastAsia="Times New Roman"/>
                <w:i/>
                <w:lang w:eastAsia="ru-RU"/>
              </w:rPr>
              <w:t> </w:t>
            </w:r>
          </w:p>
        </w:tc>
      </w:tr>
      <w:tr w:rsidR="00EE2115" w:rsidRPr="00D95B35" w:rsidTr="00CE32D9">
        <w:trPr>
          <w:trHeight w:val="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b/>
                <w:bCs/>
                <w:lang w:eastAsia="ru-RU"/>
              </w:rPr>
            </w:pPr>
            <w:r w:rsidRPr="00046F1B">
              <w:rPr>
                <w:rFonts w:eastAsia="Times New Roman"/>
                <w:b/>
                <w:bCs/>
                <w:lang w:eastAsia="ru-RU"/>
              </w:rPr>
              <w:t> </w:t>
            </w:r>
          </w:p>
        </w:tc>
        <w:tc>
          <w:tcPr>
            <w:tcW w:w="3827" w:type="dxa"/>
            <w:tcBorders>
              <w:top w:val="nil"/>
              <w:left w:val="nil"/>
              <w:bottom w:val="single" w:sz="4" w:space="0" w:color="auto"/>
              <w:right w:val="nil"/>
            </w:tcBorders>
            <w:shd w:val="clear" w:color="auto" w:fill="auto"/>
            <w:vAlign w:val="bottom"/>
            <w:hideMark/>
          </w:tcPr>
          <w:p w:rsidR="00EE2115" w:rsidRPr="00046F1B" w:rsidRDefault="00EE2115" w:rsidP="00D95B35">
            <w:pPr>
              <w:rPr>
                <w:rFonts w:eastAsia="Times New Roman"/>
                <w:color w:val="000000"/>
                <w:lang w:eastAsia="ru-RU"/>
              </w:rPr>
            </w:pPr>
            <w:r w:rsidRPr="00046F1B">
              <w:rPr>
                <w:rFonts w:eastAsia="Times New Roman"/>
                <w:color w:val="000000"/>
                <w:lang w:eastAsia="ru-RU"/>
              </w:rPr>
              <w:t>Вивезення негабаритного сміття</w:t>
            </w:r>
          </w:p>
        </w:tc>
        <w:tc>
          <w:tcPr>
            <w:tcW w:w="993"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850"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728" w:type="dxa"/>
            <w:vMerge/>
            <w:tcBorders>
              <w:left w:val="single" w:sz="4" w:space="0" w:color="auto"/>
              <w:bottom w:val="single" w:sz="4" w:space="0" w:color="auto"/>
              <w:right w:val="single" w:sz="4" w:space="0" w:color="auto"/>
            </w:tcBorders>
            <w:vAlign w:val="center"/>
            <w:hideMark/>
          </w:tcPr>
          <w:p w:rsidR="00EE2115" w:rsidRPr="00046F1B" w:rsidRDefault="00EE2115" w:rsidP="00D95B35">
            <w:pPr>
              <w:rPr>
                <w:rFonts w:eastAsia="Times New Roman"/>
                <w:b/>
                <w:bCs/>
                <w:lang w:eastAsia="ru-RU"/>
              </w:rPr>
            </w:pPr>
          </w:p>
        </w:tc>
        <w:tc>
          <w:tcPr>
            <w:tcW w:w="1115"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EE2115" w:rsidRPr="00046F1B" w:rsidRDefault="00EE2115" w:rsidP="00D95B35">
            <w:pPr>
              <w:jc w:val="center"/>
              <w:rPr>
                <w:rFonts w:eastAsia="Times New Roman"/>
                <w:lang w:eastAsia="ru-RU"/>
              </w:rPr>
            </w:pPr>
            <w:r w:rsidRPr="00046F1B">
              <w:rPr>
                <w:rFonts w:eastAsia="Times New Roman"/>
                <w:sz w:val="22"/>
                <w:szCs w:val="22"/>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EE2115" w:rsidRPr="00D95B35" w:rsidRDefault="00C06B4E" w:rsidP="00D95B35">
            <w:pPr>
              <w:rPr>
                <w:rFonts w:eastAsia="Times New Roman"/>
                <w:i/>
                <w:lang w:eastAsia="ru-RU"/>
              </w:rPr>
            </w:pPr>
            <w:r w:rsidRPr="00D95B35">
              <w:rPr>
                <w:rFonts w:eastAsia="Times New Roman"/>
                <w:i/>
                <w:lang w:eastAsia="ru-RU"/>
              </w:rPr>
              <w:t>126 грн./м.3</w:t>
            </w:r>
            <w:r w:rsidR="00EE2115" w:rsidRPr="00D95B35">
              <w:rPr>
                <w:rFonts w:eastAsia="Times New Roman"/>
                <w:i/>
                <w:lang w:eastAsia="ru-RU"/>
              </w:rPr>
              <w:t> </w:t>
            </w:r>
          </w:p>
        </w:tc>
      </w:tr>
      <w:tr w:rsidR="00D95B35" w:rsidTr="00D95B35">
        <w:tblPrEx>
          <w:tblBorders>
            <w:top w:val="single" w:sz="4" w:space="0" w:color="auto"/>
          </w:tblBorders>
          <w:tblLook w:val="0000" w:firstRow="0" w:lastRow="0" w:firstColumn="0" w:lastColumn="0" w:noHBand="0" w:noVBand="0"/>
        </w:tblPrEx>
        <w:trPr>
          <w:gridBefore w:val="1"/>
          <w:gridAfter w:val="9"/>
          <w:wBefore w:w="582" w:type="dxa"/>
          <w:wAfter w:w="11199" w:type="dxa"/>
          <w:trHeight w:val="100"/>
        </w:trPr>
        <w:tc>
          <w:tcPr>
            <w:tcW w:w="3827" w:type="dxa"/>
          </w:tcPr>
          <w:p w:rsidR="00D95B35" w:rsidRDefault="00D95B35" w:rsidP="00D95B35"/>
        </w:tc>
      </w:tr>
    </w:tbl>
    <w:p w:rsidR="00CE32D9" w:rsidRDefault="00CE32D9" w:rsidP="00EE2115"/>
    <w:p w:rsidR="00EE2115" w:rsidRDefault="00EE2115" w:rsidP="00EE2115"/>
    <w:p w:rsidR="00D95B35" w:rsidRPr="003F0750" w:rsidRDefault="00D95B35" w:rsidP="00EE2115"/>
    <w:p w:rsidR="0020502A" w:rsidRDefault="0020502A" w:rsidP="001C40D9">
      <w:pPr>
        <w:rPr>
          <w:sz w:val="22"/>
          <w:szCs w:val="22"/>
        </w:rPr>
      </w:pPr>
    </w:p>
    <w:p w:rsidR="0020502A" w:rsidRDefault="0020502A" w:rsidP="001C40D9">
      <w:pPr>
        <w:rPr>
          <w:sz w:val="22"/>
          <w:szCs w:val="22"/>
        </w:rPr>
      </w:pPr>
    </w:p>
    <w:p w:rsidR="0020502A" w:rsidRDefault="0020502A" w:rsidP="001C40D9">
      <w:pPr>
        <w:rPr>
          <w:sz w:val="22"/>
          <w:szCs w:val="22"/>
        </w:rPr>
      </w:pPr>
    </w:p>
    <w:p w:rsidR="0020502A" w:rsidRDefault="0020502A" w:rsidP="001C40D9">
      <w:pPr>
        <w:sectPr w:rsidR="0020502A" w:rsidSect="00D95B35">
          <w:footerReference w:type="default" r:id="rId12"/>
          <w:pgSz w:w="16838" w:h="11906" w:orient="landscape"/>
          <w:pgMar w:top="851" w:right="397" w:bottom="851" w:left="851" w:header="709" w:footer="709" w:gutter="0"/>
          <w:cols w:space="708"/>
          <w:docGrid w:linePitch="360"/>
        </w:sectPr>
      </w:pPr>
    </w:p>
    <w:p w:rsidR="00EE2115" w:rsidRPr="00503C0A" w:rsidRDefault="00EE2115" w:rsidP="00EE2115">
      <w:pPr>
        <w:jc w:val="center"/>
        <w:rPr>
          <w:b/>
          <w:sz w:val="28"/>
          <w:szCs w:val="28"/>
        </w:rPr>
      </w:pPr>
      <w:r w:rsidRPr="00503C0A">
        <w:rPr>
          <w:b/>
          <w:sz w:val="28"/>
          <w:szCs w:val="28"/>
        </w:rPr>
        <w:lastRenderedPageBreak/>
        <w:t>Розділ V</w:t>
      </w:r>
    </w:p>
    <w:p w:rsidR="00EE2115" w:rsidRPr="00503C0A" w:rsidRDefault="00EE2115" w:rsidP="006610BB">
      <w:pPr>
        <w:jc w:val="center"/>
        <w:rPr>
          <w:b/>
          <w:sz w:val="28"/>
          <w:szCs w:val="28"/>
        </w:rPr>
      </w:pPr>
      <w:r w:rsidRPr="00503C0A">
        <w:rPr>
          <w:b/>
          <w:sz w:val="28"/>
          <w:szCs w:val="28"/>
        </w:rPr>
        <w:t>ЕТАПИ ВИКОНАННЯ ПРОГРАМИ</w:t>
      </w:r>
    </w:p>
    <w:p w:rsidR="00EE2115" w:rsidRPr="00503C0A" w:rsidRDefault="00EE2115" w:rsidP="006610BB">
      <w:pPr>
        <w:ind w:firstLine="851"/>
        <w:jc w:val="both"/>
        <w:rPr>
          <w:sz w:val="28"/>
          <w:szCs w:val="28"/>
        </w:rPr>
      </w:pPr>
      <w:r>
        <w:rPr>
          <w:sz w:val="28"/>
          <w:szCs w:val="28"/>
        </w:rPr>
        <w:t>Програма розрахована на один рік</w:t>
      </w:r>
      <w:r w:rsidR="006610BB">
        <w:rPr>
          <w:sz w:val="28"/>
          <w:szCs w:val="28"/>
        </w:rPr>
        <w:t xml:space="preserve"> і </w:t>
      </w:r>
      <w:r w:rsidRPr="00503C0A">
        <w:rPr>
          <w:sz w:val="28"/>
          <w:szCs w:val="28"/>
        </w:rPr>
        <w:t>виконуватиметься  при  наявності можливостей фінансування.</w:t>
      </w:r>
    </w:p>
    <w:p w:rsidR="00EE2115" w:rsidRDefault="00EE2115" w:rsidP="006610BB">
      <w:pPr>
        <w:ind w:firstLine="851"/>
        <w:jc w:val="center"/>
        <w:rPr>
          <w:b/>
          <w:sz w:val="28"/>
          <w:szCs w:val="28"/>
        </w:rPr>
      </w:pPr>
    </w:p>
    <w:p w:rsidR="00EE2115" w:rsidRPr="00503C0A" w:rsidRDefault="00EE2115" w:rsidP="006610BB">
      <w:pPr>
        <w:ind w:firstLine="851"/>
        <w:jc w:val="center"/>
        <w:rPr>
          <w:b/>
          <w:sz w:val="28"/>
          <w:szCs w:val="28"/>
        </w:rPr>
      </w:pPr>
      <w:r w:rsidRPr="00503C0A">
        <w:rPr>
          <w:b/>
          <w:sz w:val="28"/>
          <w:szCs w:val="28"/>
        </w:rPr>
        <w:t>Розділ VI</w:t>
      </w:r>
    </w:p>
    <w:p w:rsidR="00EE2115" w:rsidRDefault="00EE2115" w:rsidP="006610BB">
      <w:pPr>
        <w:ind w:firstLine="851"/>
        <w:jc w:val="center"/>
        <w:rPr>
          <w:b/>
          <w:sz w:val="28"/>
          <w:szCs w:val="28"/>
        </w:rPr>
      </w:pPr>
      <w:r w:rsidRPr="00503C0A">
        <w:rPr>
          <w:b/>
          <w:sz w:val="28"/>
          <w:szCs w:val="28"/>
        </w:rPr>
        <w:t>ІНФОРМУВАННЯ ГРОМАДСЬКОСТІ</w:t>
      </w:r>
    </w:p>
    <w:p w:rsidR="00EE2115" w:rsidRPr="00503C0A" w:rsidRDefault="00EE2115" w:rsidP="006610BB">
      <w:pPr>
        <w:ind w:firstLine="851"/>
        <w:jc w:val="center"/>
        <w:rPr>
          <w:b/>
          <w:sz w:val="28"/>
          <w:szCs w:val="28"/>
        </w:rPr>
      </w:pPr>
      <w:r w:rsidRPr="00503C0A">
        <w:rPr>
          <w:b/>
          <w:sz w:val="28"/>
          <w:szCs w:val="28"/>
        </w:rPr>
        <w:t>З ПИТАНЬ БЛАГОУСТРОЮ ТА САНОЧИСТКИ</w:t>
      </w:r>
    </w:p>
    <w:p w:rsidR="00EE2115" w:rsidRDefault="00EE2115" w:rsidP="006610BB">
      <w:pPr>
        <w:ind w:firstLine="851"/>
        <w:jc w:val="both"/>
        <w:rPr>
          <w:sz w:val="28"/>
          <w:szCs w:val="28"/>
        </w:rPr>
      </w:pPr>
    </w:p>
    <w:p w:rsidR="00EE2115" w:rsidRDefault="00EE2115" w:rsidP="006610BB">
      <w:pPr>
        <w:ind w:firstLine="851"/>
        <w:jc w:val="both"/>
        <w:rPr>
          <w:sz w:val="28"/>
          <w:szCs w:val="28"/>
        </w:rPr>
      </w:pPr>
      <w:r w:rsidRPr="00503C0A">
        <w:rPr>
          <w:sz w:val="28"/>
          <w:szCs w:val="28"/>
        </w:rPr>
        <w:t>З метою сприяння розвитку системи екологічної освіти, виховання, інформування населення, підготовки професійних кадрів і формування екологічної свідомості й культури населення міста, для ефективного виконання пріоритетних напрямів реалізації Програми передбачається:</w:t>
      </w:r>
    </w:p>
    <w:p w:rsidR="00EE2115" w:rsidRDefault="00EE2115" w:rsidP="006610BB">
      <w:pPr>
        <w:widowControl w:val="0"/>
        <w:numPr>
          <w:ilvl w:val="0"/>
          <w:numId w:val="38"/>
        </w:numPr>
        <w:autoSpaceDE w:val="0"/>
        <w:autoSpaceDN w:val="0"/>
        <w:adjustRightInd w:val="0"/>
        <w:ind w:firstLine="851"/>
        <w:jc w:val="both"/>
        <w:rPr>
          <w:sz w:val="28"/>
          <w:szCs w:val="28"/>
        </w:rPr>
      </w:pPr>
      <w:r w:rsidRPr="00503C0A">
        <w:rPr>
          <w:sz w:val="28"/>
          <w:szCs w:val="28"/>
        </w:rPr>
        <w:t>залучення населення, колективів підприє</w:t>
      </w:r>
      <w:r w:rsidR="006610BB">
        <w:rPr>
          <w:sz w:val="28"/>
          <w:szCs w:val="28"/>
        </w:rPr>
        <w:t xml:space="preserve">мств та громадських організацій </w:t>
      </w:r>
      <w:r w:rsidRPr="00503C0A">
        <w:rPr>
          <w:sz w:val="28"/>
          <w:szCs w:val="28"/>
        </w:rPr>
        <w:t>до участі в заходах, передбачених цією Програмою;</w:t>
      </w:r>
    </w:p>
    <w:p w:rsidR="00EE2115" w:rsidRDefault="00EE2115" w:rsidP="006610BB">
      <w:pPr>
        <w:widowControl w:val="0"/>
        <w:numPr>
          <w:ilvl w:val="0"/>
          <w:numId w:val="38"/>
        </w:numPr>
        <w:autoSpaceDE w:val="0"/>
        <w:autoSpaceDN w:val="0"/>
        <w:adjustRightInd w:val="0"/>
        <w:ind w:firstLine="851"/>
        <w:jc w:val="both"/>
        <w:rPr>
          <w:sz w:val="28"/>
          <w:szCs w:val="28"/>
        </w:rPr>
      </w:pPr>
      <w:r w:rsidRPr="00503C0A">
        <w:rPr>
          <w:sz w:val="28"/>
          <w:szCs w:val="28"/>
        </w:rPr>
        <w:t>підтримка   природоохоронних    акцій    щ</w:t>
      </w:r>
      <w:r w:rsidR="00520FE2">
        <w:rPr>
          <w:sz w:val="28"/>
          <w:szCs w:val="28"/>
        </w:rPr>
        <w:t xml:space="preserve">одо    захисту    навколишнього </w:t>
      </w:r>
      <w:r w:rsidRPr="00503C0A">
        <w:rPr>
          <w:sz w:val="28"/>
          <w:szCs w:val="28"/>
        </w:rPr>
        <w:t>природного середовища;</w:t>
      </w:r>
    </w:p>
    <w:p w:rsidR="00EE2115" w:rsidRPr="00503C0A" w:rsidRDefault="00EE2115" w:rsidP="006610BB">
      <w:pPr>
        <w:widowControl w:val="0"/>
        <w:numPr>
          <w:ilvl w:val="0"/>
          <w:numId w:val="38"/>
        </w:numPr>
        <w:autoSpaceDE w:val="0"/>
        <w:autoSpaceDN w:val="0"/>
        <w:adjustRightInd w:val="0"/>
        <w:ind w:firstLine="851"/>
        <w:jc w:val="both"/>
        <w:rPr>
          <w:sz w:val="28"/>
          <w:szCs w:val="28"/>
        </w:rPr>
      </w:pPr>
      <w:r w:rsidRPr="00503C0A">
        <w:rPr>
          <w:sz w:val="28"/>
          <w:szCs w:val="28"/>
        </w:rPr>
        <w:t>сприяння практиці вивчення громадсь</w:t>
      </w:r>
      <w:r w:rsidR="006610BB">
        <w:rPr>
          <w:sz w:val="28"/>
          <w:szCs w:val="28"/>
        </w:rPr>
        <w:t xml:space="preserve">кої думки при розгляді проектів </w:t>
      </w:r>
      <w:r w:rsidRPr="00503C0A">
        <w:rPr>
          <w:sz w:val="28"/>
          <w:szCs w:val="28"/>
        </w:rPr>
        <w:t>благоустрою та розбудови інфраструктури міста.</w:t>
      </w:r>
    </w:p>
    <w:p w:rsidR="00EE2115" w:rsidRPr="00503C0A" w:rsidRDefault="00EE2115" w:rsidP="006610BB">
      <w:pPr>
        <w:ind w:firstLine="851"/>
        <w:jc w:val="both"/>
        <w:rPr>
          <w:sz w:val="28"/>
          <w:szCs w:val="28"/>
        </w:rPr>
      </w:pPr>
    </w:p>
    <w:p w:rsidR="00EE2115" w:rsidRPr="00503C0A" w:rsidRDefault="00EE2115" w:rsidP="006610BB">
      <w:pPr>
        <w:ind w:firstLine="851"/>
        <w:jc w:val="center"/>
        <w:rPr>
          <w:b/>
          <w:sz w:val="28"/>
          <w:szCs w:val="28"/>
        </w:rPr>
      </w:pPr>
      <w:r w:rsidRPr="00503C0A">
        <w:rPr>
          <w:b/>
          <w:sz w:val="28"/>
          <w:szCs w:val="28"/>
        </w:rPr>
        <w:t>Розділ VII</w:t>
      </w:r>
    </w:p>
    <w:p w:rsidR="00EE2115" w:rsidRPr="00503C0A" w:rsidRDefault="00EE2115" w:rsidP="006610BB">
      <w:pPr>
        <w:ind w:firstLine="851"/>
        <w:jc w:val="center"/>
        <w:rPr>
          <w:b/>
          <w:sz w:val="28"/>
          <w:szCs w:val="28"/>
        </w:rPr>
      </w:pPr>
      <w:r w:rsidRPr="00503C0A">
        <w:rPr>
          <w:b/>
          <w:sz w:val="28"/>
          <w:szCs w:val="28"/>
        </w:rPr>
        <w:t>ОРГАНІЗАЦІЙНЕ ЗАБЕЗПЕЧЕННЯ ВИКОНАННЯ ПРОГРАМИ</w:t>
      </w:r>
    </w:p>
    <w:p w:rsidR="00EE2115" w:rsidRDefault="00EE2115" w:rsidP="006610BB">
      <w:pPr>
        <w:ind w:firstLine="851"/>
        <w:jc w:val="both"/>
        <w:rPr>
          <w:sz w:val="28"/>
          <w:szCs w:val="28"/>
        </w:rPr>
      </w:pPr>
    </w:p>
    <w:p w:rsidR="00EE2115" w:rsidRPr="00503C0A" w:rsidRDefault="00EE2115" w:rsidP="006610BB">
      <w:pPr>
        <w:ind w:firstLine="851"/>
        <w:jc w:val="both"/>
        <w:rPr>
          <w:sz w:val="28"/>
          <w:szCs w:val="28"/>
        </w:rPr>
      </w:pPr>
      <w:r w:rsidRPr="00503C0A">
        <w:rPr>
          <w:sz w:val="28"/>
          <w:szCs w:val="28"/>
        </w:rPr>
        <w:t xml:space="preserve">Благоустрій території міста забезпечується на основі єдиного управління, освоєння капіталовкладень, економного та раціонального їх використання, заохочення </w:t>
      </w:r>
      <w:r>
        <w:rPr>
          <w:sz w:val="28"/>
          <w:szCs w:val="28"/>
        </w:rPr>
        <w:t xml:space="preserve">    </w:t>
      </w:r>
      <w:r w:rsidRPr="00503C0A">
        <w:rPr>
          <w:sz w:val="28"/>
          <w:szCs w:val="28"/>
        </w:rPr>
        <w:t xml:space="preserve">до </w:t>
      </w:r>
      <w:r>
        <w:rPr>
          <w:sz w:val="28"/>
          <w:szCs w:val="28"/>
        </w:rPr>
        <w:t xml:space="preserve">    </w:t>
      </w:r>
      <w:r w:rsidRPr="00503C0A">
        <w:rPr>
          <w:sz w:val="28"/>
          <w:szCs w:val="28"/>
        </w:rPr>
        <w:t xml:space="preserve">цього </w:t>
      </w:r>
      <w:r>
        <w:rPr>
          <w:sz w:val="28"/>
          <w:szCs w:val="28"/>
        </w:rPr>
        <w:t xml:space="preserve">   </w:t>
      </w:r>
      <w:r w:rsidRPr="00503C0A">
        <w:rPr>
          <w:sz w:val="28"/>
          <w:szCs w:val="28"/>
        </w:rPr>
        <w:t xml:space="preserve">населення </w:t>
      </w:r>
      <w:r>
        <w:rPr>
          <w:sz w:val="28"/>
          <w:szCs w:val="28"/>
        </w:rPr>
        <w:t xml:space="preserve">  </w:t>
      </w:r>
      <w:r w:rsidRPr="00503C0A">
        <w:rPr>
          <w:sz w:val="28"/>
          <w:szCs w:val="28"/>
        </w:rPr>
        <w:t xml:space="preserve">і </w:t>
      </w:r>
      <w:r>
        <w:rPr>
          <w:sz w:val="28"/>
          <w:szCs w:val="28"/>
        </w:rPr>
        <w:t xml:space="preserve">  </w:t>
      </w:r>
      <w:r w:rsidRPr="00503C0A">
        <w:rPr>
          <w:sz w:val="28"/>
          <w:szCs w:val="28"/>
        </w:rPr>
        <w:t xml:space="preserve">колективів </w:t>
      </w:r>
      <w:r>
        <w:rPr>
          <w:sz w:val="28"/>
          <w:szCs w:val="28"/>
        </w:rPr>
        <w:t xml:space="preserve">  </w:t>
      </w:r>
      <w:r w:rsidRPr="00503C0A">
        <w:rPr>
          <w:sz w:val="28"/>
          <w:szCs w:val="28"/>
        </w:rPr>
        <w:t xml:space="preserve">підприємств </w:t>
      </w:r>
      <w:r>
        <w:rPr>
          <w:sz w:val="28"/>
          <w:szCs w:val="28"/>
        </w:rPr>
        <w:t xml:space="preserve">   </w:t>
      </w:r>
      <w:r w:rsidRPr="00503C0A">
        <w:rPr>
          <w:sz w:val="28"/>
          <w:szCs w:val="28"/>
        </w:rPr>
        <w:t xml:space="preserve">та </w:t>
      </w:r>
      <w:r>
        <w:rPr>
          <w:sz w:val="28"/>
          <w:szCs w:val="28"/>
        </w:rPr>
        <w:t xml:space="preserve">   </w:t>
      </w:r>
      <w:r w:rsidR="006610BB">
        <w:rPr>
          <w:sz w:val="28"/>
          <w:szCs w:val="28"/>
        </w:rPr>
        <w:t xml:space="preserve">посилення </w:t>
      </w:r>
      <w:r w:rsidRPr="00503C0A">
        <w:rPr>
          <w:sz w:val="28"/>
          <w:szCs w:val="28"/>
        </w:rPr>
        <w:t xml:space="preserve">відповідальності за порушення чинного законодавства в сфері </w:t>
      </w:r>
      <w:proofErr w:type="spellStart"/>
      <w:r w:rsidRPr="00503C0A">
        <w:rPr>
          <w:sz w:val="28"/>
          <w:szCs w:val="28"/>
        </w:rPr>
        <w:t>саночистки</w:t>
      </w:r>
      <w:proofErr w:type="spellEnd"/>
      <w:r w:rsidRPr="00503C0A">
        <w:rPr>
          <w:sz w:val="28"/>
          <w:szCs w:val="28"/>
        </w:rPr>
        <w:t>, зниження витрат матеріальних та енергетичних ресурсів.</w:t>
      </w:r>
    </w:p>
    <w:p w:rsidR="006610BB" w:rsidRDefault="006610BB" w:rsidP="006610BB">
      <w:pPr>
        <w:ind w:firstLine="851"/>
        <w:jc w:val="both"/>
        <w:rPr>
          <w:b/>
          <w:i/>
          <w:sz w:val="28"/>
          <w:szCs w:val="28"/>
        </w:rPr>
      </w:pPr>
    </w:p>
    <w:p w:rsidR="00EE2115" w:rsidRPr="00503C0A" w:rsidRDefault="00EE2115" w:rsidP="006610BB">
      <w:pPr>
        <w:ind w:firstLine="851"/>
        <w:jc w:val="both"/>
        <w:rPr>
          <w:b/>
          <w:i/>
          <w:sz w:val="28"/>
          <w:szCs w:val="28"/>
        </w:rPr>
      </w:pPr>
      <w:r w:rsidRPr="00503C0A">
        <w:rPr>
          <w:b/>
          <w:i/>
          <w:sz w:val="28"/>
          <w:szCs w:val="28"/>
        </w:rPr>
        <w:t>В основу управління покладено такі принципи:</w:t>
      </w:r>
    </w:p>
    <w:p w:rsidR="00EE2115" w:rsidRPr="00503C0A" w:rsidRDefault="00EE2115" w:rsidP="006610BB">
      <w:pPr>
        <w:widowControl w:val="0"/>
        <w:numPr>
          <w:ilvl w:val="0"/>
          <w:numId w:val="39"/>
        </w:numPr>
        <w:autoSpaceDE w:val="0"/>
        <w:autoSpaceDN w:val="0"/>
        <w:adjustRightInd w:val="0"/>
        <w:ind w:firstLine="851"/>
        <w:jc w:val="both"/>
        <w:rPr>
          <w:sz w:val="28"/>
          <w:szCs w:val="28"/>
        </w:rPr>
      </w:pPr>
      <w:proofErr w:type="spellStart"/>
      <w:r w:rsidRPr="00503C0A">
        <w:rPr>
          <w:sz w:val="28"/>
          <w:szCs w:val="28"/>
        </w:rPr>
        <w:t>взаємоузгодженість</w:t>
      </w:r>
      <w:proofErr w:type="spellEnd"/>
      <w:r w:rsidR="00520FE2">
        <w:rPr>
          <w:sz w:val="28"/>
          <w:szCs w:val="28"/>
        </w:rPr>
        <w:t>,</w:t>
      </w:r>
      <w:r w:rsidRPr="00503C0A">
        <w:rPr>
          <w:sz w:val="28"/>
          <w:szCs w:val="28"/>
        </w:rPr>
        <w:t xml:space="preserve"> діяльності органів де</w:t>
      </w:r>
      <w:r w:rsidR="00520FE2">
        <w:rPr>
          <w:sz w:val="28"/>
          <w:szCs w:val="28"/>
        </w:rPr>
        <w:t xml:space="preserve">ржавної влади, місцевих органів </w:t>
      </w:r>
      <w:r w:rsidRPr="00503C0A">
        <w:rPr>
          <w:sz w:val="28"/>
          <w:szCs w:val="28"/>
        </w:rPr>
        <w:t>самоврядування,  органів  санітарного  нагл</w:t>
      </w:r>
      <w:r w:rsidR="00520FE2">
        <w:rPr>
          <w:sz w:val="28"/>
          <w:szCs w:val="28"/>
        </w:rPr>
        <w:t xml:space="preserve">яду,   правоохоронних  органів, </w:t>
      </w:r>
      <w:r w:rsidRPr="00503C0A">
        <w:rPr>
          <w:sz w:val="28"/>
          <w:szCs w:val="28"/>
        </w:rPr>
        <w:t>керівництва підприємств і організацій, а також населення міста;</w:t>
      </w:r>
    </w:p>
    <w:p w:rsidR="00EE2115" w:rsidRPr="00503C0A" w:rsidRDefault="00EE2115" w:rsidP="006610BB">
      <w:pPr>
        <w:widowControl w:val="0"/>
        <w:numPr>
          <w:ilvl w:val="0"/>
          <w:numId w:val="39"/>
        </w:numPr>
        <w:autoSpaceDE w:val="0"/>
        <w:autoSpaceDN w:val="0"/>
        <w:adjustRightInd w:val="0"/>
        <w:ind w:firstLine="851"/>
        <w:jc w:val="both"/>
        <w:rPr>
          <w:sz w:val="28"/>
          <w:szCs w:val="28"/>
        </w:rPr>
      </w:pPr>
      <w:r w:rsidRPr="00503C0A">
        <w:rPr>
          <w:sz w:val="28"/>
          <w:szCs w:val="28"/>
        </w:rPr>
        <w:t>удосконалення роботи з розмежування повноважень у  цій сфері  м</w:t>
      </w:r>
      <w:r w:rsidR="006610BB">
        <w:rPr>
          <w:sz w:val="28"/>
          <w:szCs w:val="28"/>
        </w:rPr>
        <w:t xml:space="preserve">іж </w:t>
      </w:r>
      <w:r w:rsidRPr="00503C0A">
        <w:rPr>
          <w:sz w:val="28"/>
          <w:szCs w:val="28"/>
        </w:rPr>
        <w:t>органами місцевого самоврядування, органів санітарного нагляду та правоохоронних органів.</w:t>
      </w:r>
    </w:p>
    <w:p w:rsidR="00EE2115" w:rsidRPr="00503C0A" w:rsidRDefault="00EE2115" w:rsidP="006610BB">
      <w:pPr>
        <w:ind w:firstLine="851"/>
        <w:jc w:val="both"/>
        <w:rPr>
          <w:sz w:val="28"/>
          <w:szCs w:val="28"/>
        </w:rPr>
      </w:pPr>
      <w:r w:rsidRPr="00503C0A">
        <w:rPr>
          <w:sz w:val="28"/>
          <w:szCs w:val="28"/>
        </w:rPr>
        <w:t>Функції сприяння взаємодії та забезпеченню координації роботи  органів місцевого самоврядування, підприємств, установ та організацій незалежно від форми власності, пов'язаних з виконанням Програми, і коригування передбачених нею заходів відповідно до наявних фінансових, матеріальних та організаційних можливостей покладаються на районну комісію з реалізації Програми.</w:t>
      </w:r>
    </w:p>
    <w:p w:rsidR="00EE2115" w:rsidRPr="00561F14" w:rsidRDefault="00EE2115" w:rsidP="006610BB">
      <w:pPr>
        <w:ind w:firstLine="851"/>
        <w:jc w:val="both"/>
        <w:rPr>
          <w:sz w:val="28"/>
          <w:szCs w:val="28"/>
        </w:rPr>
      </w:pPr>
      <w:r w:rsidRPr="00561F14">
        <w:rPr>
          <w:sz w:val="28"/>
          <w:szCs w:val="28"/>
        </w:rPr>
        <w:t xml:space="preserve">Організацію виконання Програми відповідно до своїх повноважень здійснюють структурні підрозділи, посадові особи виконавчих органів міської </w:t>
      </w:r>
      <w:r w:rsidRPr="00561F14">
        <w:rPr>
          <w:sz w:val="28"/>
          <w:szCs w:val="28"/>
        </w:rPr>
        <w:lastRenderedPageBreak/>
        <w:t>ради органів санітарного нагляду та правоохоронних органів під єдиним керівництвом міської ради.</w:t>
      </w:r>
    </w:p>
    <w:p w:rsidR="00EE2115" w:rsidRPr="00EB5D82" w:rsidRDefault="00EE2115" w:rsidP="006610BB">
      <w:pPr>
        <w:ind w:firstLine="851"/>
        <w:rPr>
          <w:sz w:val="28"/>
          <w:szCs w:val="28"/>
        </w:rPr>
      </w:pPr>
    </w:p>
    <w:p w:rsidR="00EE2115" w:rsidRPr="00076E39" w:rsidRDefault="00EE2115" w:rsidP="006610BB">
      <w:pPr>
        <w:ind w:firstLine="851"/>
        <w:jc w:val="center"/>
        <w:rPr>
          <w:b/>
          <w:sz w:val="28"/>
          <w:szCs w:val="28"/>
        </w:rPr>
      </w:pPr>
      <w:r w:rsidRPr="00076E39">
        <w:rPr>
          <w:b/>
          <w:sz w:val="28"/>
          <w:szCs w:val="28"/>
        </w:rPr>
        <w:t>Розділ VIII</w:t>
      </w:r>
    </w:p>
    <w:p w:rsidR="00EE2115" w:rsidRPr="00076E39" w:rsidRDefault="00EE2115" w:rsidP="006610BB">
      <w:pPr>
        <w:ind w:firstLine="851"/>
        <w:jc w:val="center"/>
        <w:rPr>
          <w:b/>
          <w:sz w:val="28"/>
          <w:szCs w:val="28"/>
        </w:rPr>
      </w:pPr>
      <w:r w:rsidRPr="00076E39">
        <w:rPr>
          <w:b/>
          <w:sz w:val="28"/>
          <w:szCs w:val="28"/>
        </w:rPr>
        <w:t>ФІНАНСОВЕ ЗАБЕЗПЕЧЕННЯ ВИКОНАННЯ ПРОГРАМИ</w:t>
      </w:r>
    </w:p>
    <w:p w:rsidR="00EE2115" w:rsidRPr="00503C0A" w:rsidRDefault="00EE2115" w:rsidP="006610BB">
      <w:pPr>
        <w:ind w:firstLine="851"/>
        <w:rPr>
          <w:sz w:val="28"/>
          <w:szCs w:val="28"/>
        </w:rPr>
      </w:pPr>
      <w:r w:rsidRPr="00503C0A">
        <w:rPr>
          <w:sz w:val="28"/>
          <w:szCs w:val="28"/>
        </w:rPr>
        <w:t>Фінансування Програми здійснюється за рахунок:</w:t>
      </w:r>
    </w:p>
    <w:p w:rsidR="00EE2115" w:rsidRDefault="00EE2115" w:rsidP="006610BB">
      <w:pPr>
        <w:widowControl w:val="0"/>
        <w:numPr>
          <w:ilvl w:val="0"/>
          <w:numId w:val="40"/>
        </w:numPr>
        <w:autoSpaceDE w:val="0"/>
        <w:autoSpaceDN w:val="0"/>
        <w:adjustRightInd w:val="0"/>
        <w:ind w:firstLine="851"/>
        <w:jc w:val="both"/>
        <w:rPr>
          <w:sz w:val="28"/>
          <w:szCs w:val="28"/>
        </w:rPr>
      </w:pPr>
      <w:r w:rsidRPr="00076E39">
        <w:rPr>
          <w:sz w:val="28"/>
          <w:szCs w:val="28"/>
        </w:rPr>
        <w:t>коштів місцевого бюджету (з урахуван</w:t>
      </w:r>
      <w:r w:rsidR="006610BB">
        <w:rPr>
          <w:sz w:val="28"/>
          <w:szCs w:val="28"/>
        </w:rPr>
        <w:t xml:space="preserve">ням заходів, які фінансуються в </w:t>
      </w:r>
      <w:r w:rsidRPr="00076E39">
        <w:rPr>
          <w:sz w:val="28"/>
          <w:szCs w:val="28"/>
        </w:rPr>
        <w:t>рамках державних,  регіональних та  галуз</w:t>
      </w:r>
      <w:r w:rsidR="006610BB">
        <w:rPr>
          <w:sz w:val="28"/>
          <w:szCs w:val="28"/>
        </w:rPr>
        <w:t xml:space="preserve">евих  програм  і  проектів,  що </w:t>
      </w:r>
      <w:r w:rsidRPr="00076E39">
        <w:rPr>
          <w:sz w:val="28"/>
          <w:szCs w:val="28"/>
        </w:rPr>
        <w:t>реалізуються);</w:t>
      </w:r>
    </w:p>
    <w:p w:rsidR="00EE2115" w:rsidRDefault="00EE2115" w:rsidP="006610BB">
      <w:pPr>
        <w:widowControl w:val="0"/>
        <w:numPr>
          <w:ilvl w:val="0"/>
          <w:numId w:val="40"/>
        </w:numPr>
        <w:autoSpaceDE w:val="0"/>
        <w:autoSpaceDN w:val="0"/>
        <w:adjustRightInd w:val="0"/>
        <w:ind w:firstLine="851"/>
        <w:jc w:val="both"/>
        <w:rPr>
          <w:sz w:val="28"/>
          <w:szCs w:val="28"/>
        </w:rPr>
      </w:pPr>
      <w:r w:rsidRPr="00503C0A">
        <w:rPr>
          <w:sz w:val="28"/>
          <w:szCs w:val="28"/>
        </w:rPr>
        <w:t>коштів підприємств та інвесторів від</w:t>
      </w:r>
      <w:r w:rsidR="006610BB">
        <w:rPr>
          <w:sz w:val="28"/>
          <w:szCs w:val="28"/>
        </w:rPr>
        <w:t>повідно до програм їх розвитку,</w:t>
      </w:r>
      <w:r w:rsidRPr="00503C0A">
        <w:rPr>
          <w:sz w:val="28"/>
          <w:szCs w:val="28"/>
        </w:rPr>
        <w:t>затверджених      органам      місцевого      самов</w:t>
      </w:r>
      <w:r w:rsidR="006610BB">
        <w:rPr>
          <w:sz w:val="28"/>
          <w:szCs w:val="28"/>
        </w:rPr>
        <w:t>рядування      в      порядку, в</w:t>
      </w:r>
      <w:r w:rsidRPr="00503C0A">
        <w:rPr>
          <w:sz w:val="28"/>
          <w:szCs w:val="28"/>
        </w:rPr>
        <w:t>становленому законом;</w:t>
      </w:r>
    </w:p>
    <w:p w:rsidR="00EE2115" w:rsidRDefault="00EE2115" w:rsidP="006610BB">
      <w:pPr>
        <w:widowControl w:val="0"/>
        <w:numPr>
          <w:ilvl w:val="0"/>
          <w:numId w:val="40"/>
        </w:numPr>
        <w:autoSpaceDE w:val="0"/>
        <w:autoSpaceDN w:val="0"/>
        <w:adjustRightInd w:val="0"/>
        <w:ind w:firstLine="851"/>
        <w:jc w:val="both"/>
        <w:rPr>
          <w:sz w:val="28"/>
          <w:szCs w:val="28"/>
        </w:rPr>
      </w:pPr>
      <w:r w:rsidRPr="00503C0A">
        <w:rPr>
          <w:sz w:val="28"/>
          <w:szCs w:val="28"/>
        </w:rPr>
        <w:t>інших   джерел   надходження,   у   тому   чис</w:t>
      </w:r>
      <w:r w:rsidR="006610BB">
        <w:rPr>
          <w:sz w:val="28"/>
          <w:szCs w:val="28"/>
        </w:rPr>
        <w:t xml:space="preserve">лі   зовнішніх   і   внутрішні </w:t>
      </w:r>
      <w:r w:rsidRPr="00503C0A">
        <w:rPr>
          <w:sz w:val="28"/>
          <w:szCs w:val="28"/>
        </w:rPr>
        <w:t>запозичень,    грантів    міжнародних    органі</w:t>
      </w:r>
      <w:r w:rsidR="006610BB">
        <w:rPr>
          <w:sz w:val="28"/>
          <w:szCs w:val="28"/>
        </w:rPr>
        <w:t xml:space="preserve">зацій,    коштів    міжнародних </w:t>
      </w:r>
      <w:r w:rsidRPr="00503C0A">
        <w:rPr>
          <w:sz w:val="28"/>
          <w:szCs w:val="28"/>
        </w:rPr>
        <w:t>програм, благодійних внесків тощо;</w:t>
      </w:r>
    </w:p>
    <w:p w:rsidR="00EE2115" w:rsidRPr="00520FE2" w:rsidRDefault="00EE2115" w:rsidP="00520FE2">
      <w:pPr>
        <w:widowControl w:val="0"/>
        <w:numPr>
          <w:ilvl w:val="0"/>
          <w:numId w:val="40"/>
        </w:numPr>
        <w:autoSpaceDE w:val="0"/>
        <w:autoSpaceDN w:val="0"/>
        <w:adjustRightInd w:val="0"/>
        <w:ind w:firstLine="851"/>
        <w:rPr>
          <w:sz w:val="28"/>
          <w:szCs w:val="28"/>
        </w:rPr>
      </w:pPr>
      <w:r w:rsidRPr="00503C0A">
        <w:rPr>
          <w:sz w:val="28"/>
          <w:szCs w:val="28"/>
        </w:rPr>
        <w:t>субвенції (дотації) місцевим бюджетам в рамках програм.</w:t>
      </w:r>
    </w:p>
    <w:p w:rsidR="00EE2115" w:rsidRPr="00D15217" w:rsidRDefault="00EE2115" w:rsidP="006610BB">
      <w:pPr>
        <w:ind w:firstLine="851"/>
        <w:jc w:val="both"/>
        <w:rPr>
          <w:sz w:val="28"/>
          <w:szCs w:val="28"/>
        </w:rPr>
      </w:pPr>
      <w:r w:rsidRPr="00076E39">
        <w:rPr>
          <w:sz w:val="28"/>
          <w:szCs w:val="28"/>
        </w:rPr>
        <w:t>Обґрунтування   обсягів   робіт   та   обсягів   фінансування   з  місцевого бюджету з урахуванням пропозицій Комісії з реалізації Програми щорічно</w:t>
      </w:r>
      <w:r>
        <w:rPr>
          <w:sz w:val="28"/>
          <w:szCs w:val="28"/>
        </w:rPr>
        <w:t xml:space="preserve"> </w:t>
      </w:r>
      <w:r w:rsidRPr="00D15217">
        <w:rPr>
          <w:sz w:val="28"/>
          <w:szCs w:val="28"/>
        </w:rPr>
        <w:t>подається відділом житлово-комунального господарства Боярської м</w:t>
      </w:r>
      <w:r>
        <w:rPr>
          <w:sz w:val="28"/>
          <w:szCs w:val="28"/>
        </w:rPr>
        <w:t>іської ради до проекту Плану</w:t>
      </w:r>
      <w:r w:rsidRPr="00D15217">
        <w:rPr>
          <w:sz w:val="28"/>
          <w:szCs w:val="28"/>
        </w:rPr>
        <w:t xml:space="preserve"> соціального </w:t>
      </w:r>
      <w:r>
        <w:rPr>
          <w:sz w:val="28"/>
          <w:szCs w:val="28"/>
        </w:rPr>
        <w:t xml:space="preserve">- </w:t>
      </w:r>
      <w:r w:rsidRPr="00D15217">
        <w:rPr>
          <w:sz w:val="28"/>
          <w:szCs w:val="28"/>
        </w:rPr>
        <w:t>економічного розвитку міста та проекту бюджету м. Боярка на відповідний рік.</w:t>
      </w:r>
    </w:p>
    <w:p w:rsidR="00EE2115" w:rsidRPr="006610BB" w:rsidRDefault="00EE2115" w:rsidP="006610BB">
      <w:pPr>
        <w:ind w:firstLine="851"/>
        <w:jc w:val="both"/>
        <w:rPr>
          <w:color w:val="000000"/>
          <w:sz w:val="28"/>
          <w:szCs w:val="28"/>
        </w:rPr>
      </w:pPr>
      <w:r w:rsidRPr="00E4112E">
        <w:rPr>
          <w:color w:val="000000"/>
          <w:sz w:val="28"/>
          <w:szCs w:val="28"/>
        </w:rPr>
        <w:t xml:space="preserve">Програма поширюється на відносини, що виникають у сфері благоустрою, а саме: виконання заходів, що  передбачають утримання та ремонт шляхового господарства міста, технічно-санітарне утримання та ремонт дорожніх об’єктів, малих архітектурних форм, утримання, ремонт та реконструкцію мереж зовнішнього освітлення міста (центральних вулиць та вулиць </w:t>
      </w:r>
      <w:r>
        <w:rPr>
          <w:color w:val="000000"/>
          <w:sz w:val="28"/>
          <w:szCs w:val="28"/>
        </w:rPr>
        <w:t xml:space="preserve">  </w:t>
      </w:r>
      <w:r w:rsidRPr="00E4112E">
        <w:rPr>
          <w:color w:val="000000"/>
          <w:sz w:val="28"/>
          <w:szCs w:val="28"/>
        </w:rPr>
        <w:t xml:space="preserve">приватної </w:t>
      </w:r>
      <w:r>
        <w:rPr>
          <w:color w:val="000000"/>
          <w:sz w:val="28"/>
          <w:szCs w:val="28"/>
        </w:rPr>
        <w:t xml:space="preserve">  </w:t>
      </w:r>
      <w:r w:rsidRPr="00E4112E">
        <w:rPr>
          <w:color w:val="000000"/>
          <w:sz w:val="28"/>
          <w:szCs w:val="28"/>
        </w:rPr>
        <w:t xml:space="preserve">забудови міста), можливість запобігати несприятливим наслідкам підтоплення та ліквідацію їх в разі виникнення, святкове оформлення, яке передбачає покращення естетичного вигляду міста в святкові дні. </w:t>
      </w:r>
    </w:p>
    <w:p w:rsidR="006610BB" w:rsidRDefault="00EE2115" w:rsidP="006610BB">
      <w:pPr>
        <w:ind w:firstLine="851"/>
        <w:jc w:val="both"/>
        <w:rPr>
          <w:sz w:val="28"/>
          <w:szCs w:val="28"/>
        </w:rPr>
      </w:pPr>
      <w:r w:rsidRPr="00E4112E">
        <w:rPr>
          <w:color w:val="000000"/>
          <w:sz w:val="28"/>
          <w:szCs w:val="28"/>
        </w:rPr>
        <w:t>Високий рівень благоустрою міста, упорядкування та санітарний стан міста є одним із чинників, який визначає його екологічний стан, що значно покращує навколишнє природне середовище.</w:t>
      </w:r>
    </w:p>
    <w:p w:rsidR="00EE2115" w:rsidRPr="00E4112E" w:rsidRDefault="00EE2115" w:rsidP="006610BB">
      <w:pPr>
        <w:ind w:firstLine="851"/>
        <w:jc w:val="both"/>
        <w:rPr>
          <w:sz w:val="28"/>
          <w:szCs w:val="28"/>
        </w:rPr>
      </w:pPr>
      <w:r w:rsidRPr="00E4112E">
        <w:rPr>
          <w:color w:val="000000"/>
          <w:sz w:val="28"/>
          <w:szCs w:val="28"/>
        </w:rPr>
        <w:t>Кошти, які спрямовуються на виконання даної Програми, на даний час та  у перспективі, зумовлюють  створення умов, сприятливих для життя і діяльності людей, в тому числі покращення стану здоров’я</w:t>
      </w:r>
    </w:p>
    <w:p w:rsidR="00EE2115" w:rsidRPr="00E4112E" w:rsidRDefault="00EE2115" w:rsidP="006610BB">
      <w:pPr>
        <w:ind w:firstLine="851"/>
        <w:jc w:val="both"/>
        <w:rPr>
          <w:sz w:val="28"/>
          <w:szCs w:val="28"/>
        </w:rPr>
      </w:pPr>
      <w:r w:rsidRPr="00E4112E">
        <w:rPr>
          <w:sz w:val="28"/>
          <w:szCs w:val="28"/>
        </w:rPr>
        <w:t>Виконавцем робіт з благоуст</w:t>
      </w:r>
      <w:r w:rsidR="006610BB">
        <w:rPr>
          <w:sz w:val="28"/>
          <w:szCs w:val="28"/>
        </w:rPr>
        <w:t xml:space="preserve">рою міста є Боярське комунальне </w:t>
      </w:r>
      <w:r w:rsidRPr="00E4112E">
        <w:rPr>
          <w:sz w:val="28"/>
          <w:szCs w:val="28"/>
        </w:rPr>
        <w:t>п</w:t>
      </w:r>
      <w:r w:rsidR="006610BB">
        <w:rPr>
          <w:sz w:val="28"/>
          <w:szCs w:val="28"/>
        </w:rPr>
        <w:t>ідприємство «</w:t>
      </w:r>
      <w:r>
        <w:rPr>
          <w:sz w:val="28"/>
          <w:szCs w:val="28"/>
        </w:rPr>
        <w:t>Боярське ГВУЖКГ» .</w:t>
      </w:r>
    </w:p>
    <w:p w:rsidR="00EE2115" w:rsidRPr="00076E39" w:rsidRDefault="00EE2115" w:rsidP="006610BB">
      <w:pPr>
        <w:ind w:firstLine="851"/>
        <w:jc w:val="both"/>
        <w:rPr>
          <w:sz w:val="28"/>
          <w:szCs w:val="28"/>
        </w:rPr>
      </w:pPr>
      <w:r w:rsidRPr="00076E39">
        <w:rPr>
          <w:sz w:val="28"/>
          <w:szCs w:val="28"/>
        </w:rPr>
        <w:t>Реконструкція і будівництво здійснюється за рахунок субвенції з Державного бюджету України, обласним, районним, міськ</w:t>
      </w:r>
      <w:r>
        <w:rPr>
          <w:sz w:val="28"/>
          <w:szCs w:val="28"/>
        </w:rPr>
        <w:t>им</w:t>
      </w:r>
      <w:r w:rsidRPr="00076E39">
        <w:rPr>
          <w:sz w:val="28"/>
          <w:szCs w:val="28"/>
        </w:rPr>
        <w:t>, бюджетами на виконання заходів з попередження аварій та запобігання техногенним катастрофам в житлово-комунальному господарстві в разі їх передбачення в Державному бюджеті України на відповідний рік, а також коштів районного мі</w:t>
      </w:r>
      <w:r>
        <w:rPr>
          <w:sz w:val="28"/>
          <w:szCs w:val="28"/>
        </w:rPr>
        <w:t xml:space="preserve">ських, </w:t>
      </w:r>
      <w:r w:rsidRPr="00076E39">
        <w:rPr>
          <w:sz w:val="28"/>
          <w:szCs w:val="28"/>
        </w:rPr>
        <w:t xml:space="preserve">бюджетів та підприємств на умовах </w:t>
      </w:r>
      <w:proofErr w:type="spellStart"/>
      <w:r w:rsidRPr="00076E39">
        <w:rPr>
          <w:sz w:val="28"/>
          <w:szCs w:val="28"/>
        </w:rPr>
        <w:t>співфінансування</w:t>
      </w:r>
      <w:proofErr w:type="spellEnd"/>
      <w:r w:rsidRPr="00076E39">
        <w:rPr>
          <w:sz w:val="28"/>
          <w:szCs w:val="28"/>
        </w:rPr>
        <w:t>.</w:t>
      </w:r>
    </w:p>
    <w:p w:rsidR="00EE2115" w:rsidRPr="00520FE2" w:rsidRDefault="00EE2115" w:rsidP="00520FE2">
      <w:pPr>
        <w:ind w:firstLine="851"/>
        <w:jc w:val="both"/>
        <w:rPr>
          <w:sz w:val="28"/>
          <w:szCs w:val="28"/>
        </w:rPr>
      </w:pPr>
      <w:r w:rsidRPr="00503C0A">
        <w:rPr>
          <w:sz w:val="28"/>
          <w:szCs w:val="28"/>
        </w:rPr>
        <w:t xml:space="preserve">Головними розпорядниками бюджетних коштів з виконання заходів </w:t>
      </w:r>
      <w:r w:rsidR="00520FE2">
        <w:rPr>
          <w:sz w:val="28"/>
          <w:szCs w:val="28"/>
        </w:rPr>
        <w:t>Програми є Боярська міська рада.</w:t>
      </w:r>
    </w:p>
    <w:p w:rsidR="00EE2115" w:rsidRDefault="00EE2115" w:rsidP="006610BB">
      <w:pPr>
        <w:ind w:firstLine="851"/>
        <w:jc w:val="center"/>
        <w:rPr>
          <w:b/>
          <w:sz w:val="28"/>
          <w:szCs w:val="28"/>
        </w:rPr>
      </w:pPr>
    </w:p>
    <w:p w:rsidR="00EE2115" w:rsidRPr="00076E39" w:rsidRDefault="00EE2115" w:rsidP="006610BB">
      <w:pPr>
        <w:ind w:firstLine="851"/>
        <w:jc w:val="center"/>
        <w:rPr>
          <w:b/>
          <w:sz w:val="28"/>
          <w:szCs w:val="28"/>
        </w:rPr>
      </w:pPr>
      <w:r w:rsidRPr="00076E39">
        <w:rPr>
          <w:b/>
          <w:sz w:val="28"/>
          <w:szCs w:val="28"/>
        </w:rPr>
        <w:t>Розділ IX</w:t>
      </w:r>
    </w:p>
    <w:p w:rsidR="00EE2115" w:rsidRPr="00076E39" w:rsidRDefault="00EE2115" w:rsidP="006610BB">
      <w:pPr>
        <w:ind w:firstLine="851"/>
        <w:jc w:val="center"/>
        <w:rPr>
          <w:sz w:val="28"/>
          <w:szCs w:val="28"/>
        </w:rPr>
      </w:pPr>
      <w:r w:rsidRPr="00076E39">
        <w:rPr>
          <w:b/>
          <w:sz w:val="28"/>
          <w:szCs w:val="28"/>
        </w:rPr>
        <w:t>КОНТРОЛЬ ЗА ВИКОНАННЯМ ПРОГРАМИ</w:t>
      </w:r>
    </w:p>
    <w:p w:rsidR="00EE2115" w:rsidRDefault="00EE2115" w:rsidP="006610BB">
      <w:pPr>
        <w:ind w:firstLine="851"/>
        <w:jc w:val="both"/>
        <w:rPr>
          <w:sz w:val="28"/>
          <w:szCs w:val="28"/>
        </w:rPr>
      </w:pPr>
    </w:p>
    <w:p w:rsidR="00EE2115" w:rsidRPr="00076E39" w:rsidRDefault="00EE2115" w:rsidP="006610BB">
      <w:pPr>
        <w:ind w:firstLine="851"/>
        <w:jc w:val="both"/>
        <w:rPr>
          <w:sz w:val="28"/>
          <w:szCs w:val="28"/>
        </w:rPr>
      </w:pPr>
      <w:r w:rsidRPr="00076E39">
        <w:rPr>
          <w:sz w:val="28"/>
          <w:szCs w:val="28"/>
        </w:rPr>
        <w:t>Контроль за виконанням цієї Програми, здійснюється</w:t>
      </w:r>
      <w:r>
        <w:rPr>
          <w:sz w:val="28"/>
          <w:szCs w:val="28"/>
        </w:rPr>
        <w:t xml:space="preserve"> постійною депутатською </w:t>
      </w:r>
      <w:r w:rsidRPr="00076E39">
        <w:rPr>
          <w:sz w:val="28"/>
          <w:szCs w:val="28"/>
        </w:rPr>
        <w:t xml:space="preserve"> комісією Боярської міської ради</w:t>
      </w:r>
      <w:r>
        <w:rPr>
          <w:sz w:val="28"/>
          <w:szCs w:val="28"/>
        </w:rPr>
        <w:t xml:space="preserve"> з питань  житлово-комунального господарства, енергозбереження, благоустрою міста</w:t>
      </w:r>
      <w:r w:rsidRPr="00076E39">
        <w:rPr>
          <w:sz w:val="28"/>
          <w:szCs w:val="28"/>
        </w:rPr>
        <w:t>, створеною для контролю з реалізації Програми та через відділ житлово-комунального господарства в межах повноважень, визначених чинним законодавством.</w:t>
      </w:r>
    </w:p>
    <w:p w:rsidR="00EE2115" w:rsidRPr="00076E39" w:rsidRDefault="00EE2115" w:rsidP="006610BB">
      <w:pPr>
        <w:ind w:firstLine="851"/>
        <w:jc w:val="both"/>
        <w:rPr>
          <w:sz w:val="28"/>
          <w:szCs w:val="28"/>
        </w:rPr>
      </w:pPr>
      <w:r w:rsidRPr="00076E39">
        <w:rPr>
          <w:sz w:val="28"/>
          <w:szCs w:val="28"/>
        </w:rPr>
        <w:t xml:space="preserve">Громадський контроль за ходом реалізації Програми здійснюється </w:t>
      </w:r>
      <w:r>
        <w:rPr>
          <w:sz w:val="28"/>
          <w:szCs w:val="28"/>
        </w:rPr>
        <w:t>відповідно до Законів України «</w:t>
      </w:r>
      <w:r w:rsidRPr="00076E39">
        <w:rPr>
          <w:sz w:val="28"/>
          <w:szCs w:val="28"/>
        </w:rPr>
        <w:t>Про благоустрій населених пунктів</w:t>
      </w:r>
      <w:r>
        <w:rPr>
          <w:sz w:val="28"/>
          <w:szCs w:val="28"/>
        </w:rPr>
        <w:t>» «</w:t>
      </w:r>
      <w:r w:rsidRPr="00076E39">
        <w:rPr>
          <w:sz w:val="28"/>
          <w:szCs w:val="28"/>
        </w:rPr>
        <w:t>Про пит</w:t>
      </w:r>
      <w:r>
        <w:rPr>
          <w:sz w:val="28"/>
          <w:szCs w:val="28"/>
        </w:rPr>
        <w:t>ну воду та питне водопостачання» та «</w:t>
      </w:r>
      <w:r w:rsidRPr="00076E39">
        <w:rPr>
          <w:sz w:val="28"/>
          <w:szCs w:val="28"/>
        </w:rPr>
        <w:t xml:space="preserve">Про охорону навколишнього </w:t>
      </w:r>
      <w:r>
        <w:rPr>
          <w:sz w:val="28"/>
          <w:szCs w:val="28"/>
        </w:rPr>
        <w:t>природного середовища»</w:t>
      </w:r>
      <w:r w:rsidRPr="00076E39">
        <w:rPr>
          <w:sz w:val="28"/>
          <w:szCs w:val="28"/>
        </w:rPr>
        <w:t>.</w:t>
      </w:r>
    </w:p>
    <w:p w:rsidR="00EE2115" w:rsidRPr="00076E39" w:rsidRDefault="00EE2115" w:rsidP="006610BB">
      <w:pPr>
        <w:ind w:firstLine="851"/>
        <w:jc w:val="both"/>
        <w:rPr>
          <w:sz w:val="28"/>
          <w:szCs w:val="28"/>
        </w:rPr>
      </w:pPr>
      <w:r w:rsidRPr="00076E39">
        <w:rPr>
          <w:sz w:val="28"/>
          <w:szCs w:val="28"/>
        </w:rPr>
        <w:t>Контроль за використанням коштів, спрямованих на забезпечення виконання Програми, здійснюється відповідно до закону.</w:t>
      </w:r>
    </w:p>
    <w:p w:rsidR="00EE2115" w:rsidRDefault="00EE2115" w:rsidP="006610BB">
      <w:pPr>
        <w:ind w:firstLine="851"/>
        <w:jc w:val="center"/>
        <w:rPr>
          <w:b/>
          <w:sz w:val="28"/>
          <w:szCs w:val="28"/>
        </w:rPr>
      </w:pPr>
    </w:p>
    <w:p w:rsidR="00EE2115" w:rsidRPr="00076E39" w:rsidRDefault="00EE2115" w:rsidP="006610BB">
      <w:pPr>
        <w:ind w:firstLine="851"/>
        <w:jc w:val="center"/>
        <w:rPr>
          <w:b/>
          <w:sz w:val="28"/>
          <w:szCs w:val="28"/>
        </w:rPr>
      </w:pPr>
      <w:r w:rsidRPr="00076E39">
        <w:rPr>
          <w:b/>
          <w:sz w:val="28"/>
          <w:szCs w:val="28"/>
        </w:rPr>
        <w:t>Розділ X</w:t>
      </w:r>
    </w:p>
    <w:p w:rsidR="00EE2115" w:rsidRPr="00076E39" w:rsidRDefault="00EE2115" w:rsidP="006610BB">
      <w:pPr>
        <w:ind w:firstLine="851"/>
        <w:jc w:val="center"/>
        <w:rPr>
          <w:b/>
          <w:sz w:val="28"/>
          <w:szCs w:val="28"/>
        </w:rPr>
      </w:pPr>
      <w:r w:rsidRPr="00076E39">
        <w:rPr>
          <w:b/>
          <w:sz w:val="28"/>
          <w:szCs w:val="28"/>
        </w:rPr>
        <w:t>ОЧІКУВАНІ РЕЗУЛЬТАТИ ВИКОНАННЯ ПРОГРАМИ</w:t>
      </w:r>
    </w:p>
    <w:p w:rsidR="00EE2115" w:rsidRDefault="00EE2115" w:rsidP="006610BB">
      <w:pPr>
        <w:ind w:firstLine="851"/>
        <w:jc w:val="both"/>
        <w:rPr>
          <w:sz w:val="28"/>
          <w:szCs w:val="28"/>
        </w:rPr>
      </w:pPr>
    </w:p>
    <w:p w:rsidR="00EE2115" w:rsidRPr="00076E39" w:rsidRDefault="00EE2115" w:rsidP="006610BB">
      <w:pPr>
        <w:ind w:firstLine="851"/>
        <w:jc w:val="both"/>
        <w:rPr>
          <w:sz w:val="28"/>
          <w:szCs w:val="28"/>
        </w:rPr>
      </w:pPr>
      <w:r w:rsidRPr="00076E39">
        <w:rPr>
          <w:sz w:val="28"/>
          <w:szCs w:val="28"/>
        </w:rPr>
        <w:t>У результаті здійснення цих заходів, а також заходів, передбачених, іншими програмами, очікується зменшення потрапляння забруднюючих речовин у джерела питного водопостачання зниження екологічного навантаження на природні ресурси міста.</w:t>
      </w:r>
    </w:p>
    <w:p w:rsidR="00EE2115" w:rsidRPr="006610BB" w:rsidRDefault="00EE2115" w:rsidP="00520FE2">
      <w:pPr>
        <w:ind w:firstLine="851"/>
        <w:jc w:val="both"/>
        <w:rPr>
          <w:sz w:val="28"/>
          <w:szCs w:val="28"/>
        </w:rPr>
      </w:pPr>
      <w:r>
        <w:rPr>
          <w:sz w:val="28"/>
          <w:szCs w:val="28"/>
        </w:rPr>
        <w:t>Завдання програми можуть бути виконані за умови реалізації взаємопов’язаних    заходів    інших програм,   зок</w:t>
      </w:r>
      <w:r w:rsidR="006610BB">
        <w:rPr>
          <w:sz w:val="28"/>
          <w:szCs w:val="28"/>
        </w:rPr>
        <w:t xml:space="preserve">рема    Програми й реформування </w:t>
      </w:r>
      <w:r w:rsidRPr="00076E39">
        <w:rPr>
          <w:sz w:val="28"/>
          <w:szCs w:val="28"/>
        </w:rPr>
        <w:t xml:space="preserve">розвитку житлово-комунального господарства, Програми розвитку зовнішнього </w:t>
      </w:r>
      <w:r w:rsidRPr="006610BB">
        <w:rPr>
          <w:sz w:val="28"/>
          <w:szCs w:val="28"/>
        </w:rPr>
        <w:t xml:space="preserve">освітлення, Екологічною програмою, а також Правил </w:t>
      </w:r>
      <w:r w:rsidRPr="006610BB">
        <w:rPr>
          <w:rStyle w:val="af9"/>
          <w:b w:val="0"/>
          <w:sz w:val="28"/>
          <w:szCs w:val="28"/>
        </w:rPr>
        <w:t>користування водозабірними спорудами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водив промислових цілях на території м. Боярка</w:t>
      </w:r>
      <w:r w:rsidRPr="006610BB">
        <w:rPr>
          <w:sz w:val="28"/>
          <w:szCs w:val="28"/>
        </w:rPr>
        <w:t>. Виконання Програми</w:t>
      </w:r>
      <w:r w:rsidR="00520FE2">
        <w:rPr>
          <w:sz w:val="28"/>
          <w:szCs w:val="28"/>
        </w:rPr>
        <w:t xml:space="preserve"> дасть можливість забезпечити:</w:t>
      </w:r>
    </w:p>
    <w:p w:rsidR="00EE2115" w:rsidRPr="006610BB" w:rsidRDefault="00EE2115" w:rsidP="006610BB">
      <w:pPr>
        <w:widowControl w:val="0"/>
        <w:numPr>
          <w:ilvl w:val="0"/>
          <w:numId w:val="41"/>
        </w:numPr>
        <w:autoSpaceDE w:val="0"/>
        <w:autoSpaceDN w:val="0"/>
        <w:adjustRightInd w:val="0"/>
        <w:ind w:firstLine="851"/>
        <w:jc w:val="both"/>
        <w:rPr>
          <w:sz w:val="28"/>
          <w:szCs w:val="28"/>
        </w:rPr>
      </w:pPr>
      <w:r w:rsidRPr="006610BB">
        <w:rPr>
          <w:sz w:val="28"/>
          <w:szCs w:val="28"/>
        </w:rPr>
        <w:t>підвищення рівня якості послуг, що надаються населенню;</w:t>
      </w:r>
    </w:p>
    <w:p w:rsidR="00EE2115" w:rsidRPr="006610BB" w:rsidRDefault="00EE2115" w:rsidP="006610BB">
      <w:pPr>
        <w:widowControl w:val="0"/>
        <w:numPr>
          <w:ilvl w:val="0"/>
          <w:numId w:val="41"/>
        </w:numPr>
        <w:autoSpaceDE w:val="0"/>
        <w:autoSpaceDN w:val="0"/>
        <w:adjustRightInd w:val="0"/>
        <w:ind w:firstLine="851"/>
        <w:jc w:val="both"/>
        <w:rPr>
          <w:sz w:val="28"/>
          <w:szCs w:val="28"/>
        </w:rPr>
      </w:pPr>
      <w:r w:rsidRPr="006610BB">
        <w:rPr>
          <w:sz w:val="28"/>
          <w:szCs w:val="28"/>
        </w:rPr>
        <w:t>поліпшення санітарно-епідемічної ситу</w:t>
      </w:r>
      <w:r w:rsidR="006610BB">
        <w:rPr>
          <w:sz w:val="28"/>
          <w:szCs w:val="28"/>
        </w:rPr>
        <w:t xml:space="preserve">ації та зниження захворюваності </w:t>
      </w:r>
      <w:r w:rsidRPr="006610BB">
        <w:rPr>
          <w:sz w:val="28"/>
          <w:szCs w:val="28"/>
        </w:rPr>
        <w:t>населення;</w:t>
      </w:r>
    </w:p>
    <w:p w:rsidR="00EE2115" w:rsidRPr="006610BB" w:rsidRDefault="00EE2115" w:rsidP="006610BB">
      <w:pPr>
        <w:widowControl w:val="0"/>
        <w:numPr>
          <w:ilvl w:val="0"/>
          <w:numId w:val="41"/>
        </w:numPr>
        <w:autoSpaceDE w:val="0"/>
        <w:autoSpaceDN w:val="0"/>
        <w:adjustRightInd w:val="0"/>
        <w:ind w:firstLine="851"/>
        <w:jc w:val="both"/>
        <w:rPr>
          <w:sz w:val="28"/>
          <w:szCs w:val="28"/>
        </w:rPr>
      </w:pPr>
      <w:r w:rsidRPr="006610BB">
        <w:rPr>
          <w:sz w:val="28"/>
          <w:szCs w:val="28"/>
        </w:rPr>
        <w:t>охорона й раціональне використання при</w:t>
      </w:r>
      <w:r w:rsidR="006610BB">
        <w:rPr>
          <w:sz w:val="28"/>
          <w:szCs w:val="28"/>
        </w:rPr>
        <w:t xml:space="preserve">родних ресурсів та поступове їх </w:t>
      </w:r>
      <w:r w:rsidRPr="006610BB">
        <w:rPr>
          <w:sz w:val="28"/>
          <w:szCs w:val="28"/>
        </w:rPr>
        <w:t>відновлення;</w:t>
      </w:r>
    </w:p>
    <w:p w:rsidR="00EE2115" w:rsidRPr="006610BB" w:rsidRDefault="00EE2115" w:rsidP="006610BB">
      <w:pPr>
        <w:widowControl w:val="0"/>
        <w:numPr>
          <w:ilvl w:val="0"/>
          <w:numId w:val="41"/>
        </w:numPr>
        <w:autoSpaceDE w:val="0"/>
        <w:autoSpaceDN w:val="0"/>
        <w:adjustRightInd w:val="0"/>
        <w:ind w:firstLine="851"/>
        <w:jc w:val="both"/>
        <w:rPr>
          <w:sz w:val="28"/>
          <w:szCs w:val="28"/>
        </w:rPr>
      </w:pPr>
      <w:r w:rsidRPr="006610BB">
        <w:rPr>
          <w:sz w:val="28"/>
          <w:szCs w:val="28"/>
        </w:rPr>
        <w:t>підвищення якості життя населення міста;</w:t>
      </w:r>
    </w:p>
    <w:p w:rsidR="00EE2115" w:rsidRPr="006610BB" w:rsidRDefault="00EE2115" w:rsidP="006610BB">
      <w:pPr>
        <w:widowControl w:val="0"/>
        <w:numPr>
          <w:ilvl w:val="0"/>
          <w:numId w:val="41"/>
        </w:numPr>
        <w:autoSpaceDE w:val="0"/>
        <w:autoSpaceDN w:val="0"/>
        <w:adjustRightInd w:val="0"/>
        <w:ind w:firstLine="851"/>
        <w:jc w:val="both"/>
        <w:rPr>
          <w:sz w:val="28"/>
          <w:szCs w:val="28"/>
        </w:rPr>
      </w:pPr>
      <w:r w:rsidRPr="006610BB">
        <w:rPr>
          <w:sz w:val="28"/>
          <w:szCs w:val="28"/>
        </w:rPr>
        <w:t xml:space="preserve">покращення    зручність    та    безпечність    користування    </w:t>
      </w:r>
      <w:r w:rsidR="00520FE2">
        <w:rPr>
          <w:sz w:val="28"/>
          <w:szCs w:val="28"/>
        </w:rPr>
        <w:t xml:space="preserve">транспортними </w:t>
      </w:r>
      <w:r w:rsidRPr="006610BB">
        <w:rPr>
          <w:sz w:val="28"/>
          <w:szCs w:val="28"/>
        </w:rPr>
        <w:t>мережами;</w:t>
      </w:r>
    </w:p>
    <w:p w:rsidR="00EE2115" w:rsidRDefault="00EE2115" w:rsidP="006610BB">
      <w:pPr>
        <w:widowControl w:val="0"/>
        <w:numPr>
          <w:ilvl w:val="0"/>
          <w:numId w:val="41"/>
        </w:numPr>
        <w:autoSpaceDE w:val="0"/>
        <w:autoSpaceDN w:val="0"/>
        <w:adjustRightInd w:val="0"/>
        <w:ind w:firstLine="851"/>
        <w:jc w:val="both"/>
        <w:rPr>
          <w:sz w:val="28"/>
          <w:szCs w:val="28"/>
        </w:rPr>
      </w:pPr>
      <w:r>
        <w:rPr>
          <w:sz w:val="28"/>
          <w:szCs w:val="28"/>
        </w:rPr>
        <w:t>покращення</w:t>
      </w:r>
      <w:r w:rsidRPr="00076E39">
        <w:rPr>
          <w:sz w:val="28"/>
          <w:szCs w:val="28"/>
        </w:rPr>
        <w:t xml:space="preserve"> зовнішній вигляд та привабливість території міста</w:t>
      </w:r>
      <w:r>
        <w:rPr>
          <w:sz w:val="28"/>
          <w:szCs w:val="28"/>
        </w:rPr>
        <w:t>;</w:t>
      </w:r>
    </w:p>
    <w:p w:rsidR="00EE2115" w:rsidRPr="00076E39" w:rsidRDefault="00EE2115" w:rsidP="006610BB">
      <w:pPr>
        <w:widowControl w:val="0"/>
        <w:numPr>
          <w:ilvl w:val="0"/>
          <w:numId w:val="41"/>
        </w:numPr>
        <w:autoSpaceDE w:val="0"/>
        <w:autoSpaceDN w:val="0"/>
        <w:adjustRightInd w:val="0"/>
        <w:ind w:firstLine="851"/>
        <w:jc w:val="both"/>
        <w:rPr>
          <w:sz w:val="28"/>
          <w:szCs w:val="28"/>
        </w:rPr>
      </w:pPr>
      <w:r w:rsidRPr="00076E39">
        <w:rPr>
          <w:sz w:val="28"/>
          <w:szCs w:val="28"/>
        </w:rPr>
        <w:t>посил</w:t>
      </w:r>
      <w:r>
        <w:rPr>
          <w:sz w:val="28"/>
          <w:szCs w:val="28"/>
        </w:rPr>
        <w:t>ення</w:t>
      </w:r>
      <w:r w:rsidRPr="00076E39">
        <w:rPr>
          <w:sz w:val="28"/>
          <w:szCs w:val="28"/>
        </w:rPr>
        <w:t xml:space="preserve">  відповідальності  населення  та  підвищ</w:t>
      </w:r>
      <w:r>
        <w:rPr>
          <w:sz w:val="28"/>
          <w:szCs w:val="28"/>
        </w:rPr>
        <w:t>ення</w:t>
      </w:r>
      <w:r w:rsidRPr="00076E39">
        <w:rPr>
          <w:sz w:val="28"/>
          <w:szCs w:val="28"/>
        </w:rPr>
        <w:t xml:space="preserve">  рів</w:t>
      </w:r>
      <w:r>
        <w:rPr>
          <w:sz w:val="28"/>
          <w:szCs w:val="28"/>
        </w:rPr>
        <w:t>ня</w:t>
      </w:r>
      <w:r w:rsidRPr="00076E39">
        <w:rPr>
          <w:sz w:val="28"/>
          <w:szCs w:val="28"/>
        </w:rPr>
        <w:t xml:space="preserve">  свідомо</w:t>
      </w:r>
      <w:r w:rsidR="00520FE2">
        <w:rPr>
          <w:sz w:val="28"/>
          <w:szCs w:val="28"/>
        </w:rPr>
        <w:t xml:space="preserve">сті </w:t>
      </w:r>
      <w:r w:rsidRPr="00076E39">
        <w:rPr>
          <w:sz w:val="28"/>
          <w:szCs w:val="28"/>
        </w:rPr>
        <w:t>населення в цій сфері</w:t>
      </w:r>
      <w:r>
        <w:rPr>
          <w:sz w:val="28"/>
          <w:szCs w:val="28"/>
        </w:rPr>
        <w:t>.</w:t>
      </w:r>
    </w:p>
    <w:p w:rsidR="00EE2115" w:rsidRDefault="00EE2115" w:rsidP="006610BB">
      <w:pPr>
        <w:ind w:firstLine="851"/>
      </w:pPr>
    </w:p>
    <w:p w:rsidR="00EE2115" w:rsidRDefault="00B11056" w:rsidP="00B11056">
      <w:pPr>
        <w:tabs>
          <w:tab w:val="left" w:pos="2205"/>
        </w:tabs>
        <w:ind w:firstLine="851"/>
      </w:pPr>
      <w:r>
        <w:tab/>
      </w:r>
    </w:p>
    <w:p w:rsidR="00EE2115" w:rsidRPr="00520FE2" w:rsidRDefault="00520FE2" w:rsidP="00520FE2">
      <w:pPr>
        <w:rPr>
          <w:b/>
          <w:sz w:val="28"/>
          <w:szCs w:val="28"/>
        </w:rPr>
      </w:pPr>
      <w:r w:rsidRPr="00520FE2">
        <w:rPr>
          <w:b/>
          <w:sz w:val="28"/>
          <w:szCs w:val="28"/>
        </w:rPr>
        <w:t xml:space="preserve">Заступник міського голови </w:t>
      </w:r>
      <w:r>
        <w:rPr>
          <w:b/>
          <w:sz w:val="28"/>
          <w:szCs w:val="28"/>
        </w:rPr>
        <w:t xml:space="preserve">                                                                </w:t>
      </w:r>
      <w:r w:rsidRPr="00520FE2">
        <w:rPr>
          <w:b/>
          <w:sz w:val="28"/>
          <w:szCs w:val="28"/>
        </w:rPr>
        <w:t xml:space="preserve">В.В. </w:t>
      </w:r>
      <w:proofErr w:type="spellStart"/>
      <w:r w:rsidRPr="00520FE2">
        <w:rPr>
          <w:b/>
          <w:sz w:val="28"/>
          <w:szCs w:val="28"/>
        </w:rPr>
        <w:t>Мазурець</w:t>
      </w:r>
      <w:proofErr w:type="spellEnd"/>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p w:rsidR="00EE2115" w:rsidRDefault="00EE2115" w:rsidP="006610BB">
      <w:pPr>
        <w:ind w:firstLine="851"/>
      </w:pPr>
    </w:p>
    <w:sectPr w:rsidR="00EE2115" w:rsidSect="00CA0E0A">
      <w:pgSz w:w="11906" w:h="16838"/>
      <w:pgMar w:top="993" w:right="566"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847" w:rsidRDefault="00264847" w:rsidP="00DA616E">
      <w:r>
        <w:separator/>
      </w:r>
    </w:p>
  </w:endnote>
  <w:endnote w:type="continuationSeparator" w:id="0">
    <w:p w:rsidR="00264847" w:rsidRDefault="00264847"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56" w:rsidRDefault="00B11056">
    <w:pPr>
      <w:pStyle w:val="af"/>
      <w:jc w:val="center"/>
    </w:pPr>
  </w:p>
  <w:p w:rsidR="00B11056" w:rsidRDefault="00B1105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56" w:rsidRDefault="00B11056">
    <w:pPr>
      <w:pStyle w:val="af"/>
      <w:jc w:val="center"/>
    </w:pPr>
  </w:p>
  <w:p w:rsidR="00B11056" w:rsidRDefault="00B1105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847" w:rsidRDefault="00264847" w:rsidP="00DA616E">
      <w:r>
        <w:separator/>
      </w:r>
    </w:p>
  </w:footnote>
  <w:footnote w:type="continuationSeparator" w:id="0">
    <w:p w:rsidR="00264847" w:rsidRDefault="00264847" w:rsidP="00DA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tentative="1">
      <w:start w:val="1"/>
      <w:numFmt w:val="lowerLetter"/>
      <w:lvlText w:val="%2."/>
      <w:lvlJc w:val="left"/>
      <w:pPr>
        <w:ind w:left="16106" w:hanging="360"/>
      </w:pPr>
      <w:rPr>
        <w:rFonts w:cs="Times New Roman"/>
      </w:rPr>
    </w:lvl>
    <w:lvl w:ilvl="2" w:tplc="0419001B" w:tentative="1">
      <w:start w:val="1"/>
      <w:numFmt w:val="lowerRoman"/>
      <w:lvlText w:val="%3."/>
      <w:lvlJc w:val="right"/>
      <w:pPr>
        <w:ind w:left="16826" w:hanging="180"/>
      </w:pPr>
      <w:rPr>
        <w:rFonts w:cs="Times New Roman"/>
      </w:rPr>
    </w:lvl>
    <w:lvl w:ilvl="3" w:tplc="0419000F" w:tentative="1">
      <w:start w:val="1"/>
      <w:numFmt w:val="decimal"/>
      <w:lvlText w:val="%4."/>
      <w:lvlJc w:val="left"/>
      <w:pPr>
        <w:ind w:left="17546" w:hanging="360"/>
      </w:pPr>
      <w:rPr>
        <w:rFonts w:cs="Times New Roman"/>
      </w:rPr>
    </w:lvl>
    <w:lvl w:ilvl="4" w:tplc="04190019" w:tentative="1">
      <w:start w:val="1"/>
      <w:numFmt w:val="lowerLetter"/>
      <w:lvlText w:val="%5."/>
      <w:lvlJc w:val="left"/>
      <w:pPr>
        <w:ind w:left="18266" w:hanging="360"/>
      </w:pPr>
      <w:rPr>
        <w:rFonts w:cs="Times New Roman"/>
      </w:rPr>
    </w:lvl>
    <w:lvl w:ilvl="5" w:tplc="0419001B" w:tentative="1">
      <w:start w:val="1"/>
      <w:numFmt w:val="lowerRoman"/>
      <w:lvlText w:val="%6."/>
      <w:lvlJc w:val="right"/>
      <w:pPr>
        <w:ind w:left="18986" w:hanging="180"/>
      </w:pPr>
      <w:rPr>
        <w:rFonts w:cs="Times New Roman"/>
      </w:rPr>
    </w:lvl>
    <w:lvl w:ilvl="6" w:tplc="0419000F" w:tentative="1">
      <w:start w:val="1"/>
      <w:numFmt w:val="decimal"/>
      <w:lvlText w:val="%7."/>
      <w:lvlJc w:val="left"/>
      <w:pPr>
        <w:ind w:left="19706" w:hanging="360"/>
      </w:pPr>
      <w:rPr>
        <w:rFonts w:cs="Times New Roman"/>
      </w:rPr>
    </w:lvl>
    <w:lvl w:ilvl="7" w:tplc="04190019" w:tentative="1">
      <w:start w:val="1"/>
      <w:numFmt w:val="lowerLetter"/>
      <w:lvlText w:val="%8."/>
      <w:lvlJc w:val="left"/>
      <w:pPr>
        <w:ind w:left="20426" w:hanging="360"/>
      </w:pPr>
      <w:rPr>
        <w:rFonts w:cs="Times New Roman"/>
      </w:rPr>
    </w:lvl>
    <w:lvl w:ilvl="8" w:tplc="0419001B" w:tentative="1">
      <w:start w:val="1"/>
      <w:numFmt w:val="lowerRoman"/>
      <w:lvlText w:val="%9."/>
      <w:lvlJc w:val="right"/>
      <w:pPr>
        <w:ind w:left="21146" w:hanging="180"/>
      </w:pPr>
      <w:rPr>
        <w:rFonts w:cs="Times New Roman"/>
      </w:rPr>
    </w:lvl>
  </w:abstractNum>
  <w:abstractNum w:abstractNumId="9">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tentative="1">
      <w:start w:val="1"/>
      <w:numFmt w:val="bullet"/>
      <w:lvlText w:val=""/>
      <w:lvlJc w:val="left"/>
      <w:pPr>
        <w:tabs>
          <w:tab w:val="num" w:pos="1440"/>
        </w:tabs>
        <w:ind w:left="1440" w:hanging="360"/>
      </w:pPr>
      <w:rPr>
        <w:rFonts w:ascii="Symbol" w:hAnsi="Symbol" w:hint="default"/>
      </w:rPr>
    </w:lvl>
    <w:lvl w:ilvl="2" w:tplc="973A0B62" w:tentative="1">
      <w:start w:val="1"/>
      <w:numFmt w:val="bullet"/>
      <w:lvlText w:val=""/>
      <w:lvlJc w:val="left"/>
      <w:pPr>
        <w:tabs>
          <w:tab w:val="num" w:pos="2160"/>
        </w:tabs>
        <w:ind w:left="2160" w:hanging="360"/>
      </w:pPr>
      <w:rPr>
        <w:rFonts w:ascii="Symbol" w:hAnsi="Symbol" w:hint="default"/>
      </w:rPr>
    </w:lvl>
    <w:lvl w:ilvl="3" w:tplc="F2FEA29E" w:tentative="1">
      <w:start w:val="1"/>
      <w:numFmt w:val="bullet"/>
      <w:lvlText w:val=""/>
      <w:lvlJc w:val="left"/>
      <w:pPr>
        <w:tabs>
          <w:tab w:val="num" w:pos="2880"/>
        </w:tabs>
        <w:ind w:left="2880" w:hanging="360"/>
      </w:pPr>
      <w:rPr>
        <w:rFonts w:ascii="Symbol" w:hAnsi="Symbol" w:hint="default"/>
      </w:rPr>
    </w:lvl>
    <w:lvl w:ilvl="4" w:tplc="22F43BB2" w:tentative="1">
      <w:start w:val="1"/>
      <w:numFmt w:val="bullet"/>
      <w:lvlText w:val=""/>
      <w:lvlJc w:val="left"/>
      <w:pPr>
        <w:tabs>
          <w:tab w:val="num" w:pos="3600"/>
        </w:tabs>
        <w:ind w:left="3600" w:hanging="360"/>
      </w:pPr>
      <w:rPr>
        <w:rFonts w:ascii="Symbol" w:hAnsi="Symbol" w:hint="default"/>
      </w:rPr>
    </w:lvl>
    <w:lvl w:ilvl="5" w:tplc="9D0A3A4C" w:tentative="1">
      <w:start w:val="1"/>
      <w:numFmt w:val="bullet"/>
      <w:lvlText w:val=""/>
      <w:lvlJc w:val="left"/>
      <w:pPr>
        <w:tabs>
          <w:tab w:val="num" w:pos="4320"/>
        </w:tabs>
        <w:ind w:left="4320" w:hanging="360"/>
      </w:pPr>
      <w:rPr>
        <w:rFonts w:ascii="Symbol" w:hAnsi="Symbol" w:hint="default"/>
      </w:rPr>
    </w:lvl>
    <w:lvl w:ilvl="6" w:tplc="C7F6E582" w:tentative="1">
      <w:start w:val="1"/>
      <w:numFmt w:val="bullet"/>
      <w:lvlText w:val=""/>
      <w:lvlJc w:val="left"/>
      <w:pPr>
        <w:tabs>
          <w:tab w:val="num" w:pos="5040"/>
        </w:tabs>
        <w:ind w:left="5040" w:hanging="360"/>
      </w:pPr>
      <w:rPr>
        <w:rFonts w:ascii="Symbol" w:hAnsi="Symbol" w:hint="default"/>
      </w:rPr>
    </w:lvl>
    <w:lvl w:ilvl="7" w:tplc="5F106056" w:tentative="1">
      <w:start w:val="1"/>
      <w:numFmt w:val="bullet"/>
      <w:lvlText w:val=""/>
      <w:lvlJc w:val="left"/>
      <w:pPr>
        <w:tabs>
          <w:tab w:val="num" w:pos="5760"/>
        </w:tabs>
        <w:ind w:left="5760" w:hanging="360"/>
      </w:pPr>
      <w:rPr>
        <w:rFonts w:ascii="Symbol" w:hAnsi="Symbol" w:hint="default"/>
      </w:rPr>
    </w:lvl>
    <w:lvl w:ilvl="8" w:tplc="3E665798" w:tentative="1">
      <w:start w:val="1"/>
      <w:numFmt w:val="bullet"/>
      <w:lvlText w:val=""/>
      <w:lvlJc w:val="left"/>
      <w:pPr>
        <w:tabs>
          <w:tab w:val="num" w:pos="6480"/>
        </w:tabs>
        <w:ind w:left="6480" w:hanging="360"/>
      </w:pPr>
      <w:rPr>
        <w:rFonts w:ascii="Symbol" w:hAnsi="Symbol" w:hint="default"/>
      </w:rPr>
    </w:lvl>
  </w:abstractNum>
  <w:abstractNum w:abstractNumId="10">
    <w:nsid w:val="29AD03AE"/>
    <w:multiLevelType w:val="hybridMultilevel"/>
    <w:tmpl w:val="BF64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tentative="1">
      <w:start w:val="1"/>
      <w:numFmt w:val="bullet"/>
      <w:lvlText w:val=""/>
      <w:lvlJc w:val="left"/>
      <w:pPr>
        <w:tabs>
          <w:tab w:val="num" w:pos="1440"/>
        </w:tabs>
        <w:ind w:left="1440" w:hanging="360"/>
      </w:pPr>
      <w:rPr>
        <w:rFonts w:ascii="Symbol" w:hAnsi="Symbol" w:hint="default"/>
      </w:rPr>
    </w:lvl>
    <w:lvl w:ilvl="2" w:tplc="93965C60" w:tentative="1">
      <w:start w:val="1"/>
      <w:numFmt w:val="bullet"/>
      <w:lvlText w:val=""/>
      <w:lvlJc w:val="left"/>
      <w:pPr>
        <w:tabs>
          <w:tab w:val="num" w:pos="2160"/>
        </w:tabs>
        <w:ind w:left="2160" w:hanging="360"/>
      </w:pPr>
      <w:rPr>
        <w:rFonts w:ascii="Symbol" w:hAnsi="Symbol" w:hint="default"/>
      </w:rPr>
    </w:lvl>
    <w:lvl w:ilvl="3" w:tplc="50AE7F72" w:tentative="1">
      <w:start w:val="1"/>
      <w:numFmt w:val="bullet"/>
      <w:lvlText w:val=""/>
      <w:lvlJc w:val="left"/>
      <w:pPr>
        <w:tabs>
          <w:tab w:val="num" w:pos="2880"/>
        </w:tabs>
        <w:ind w:left="2880" w:hanging="360"/>
      </w:pPr>
      <w:rPr>
        <w:rFonts w:ascii="Symbol" w:hAnsi="Symbol" w:hint="default"/>
      </w:rPr>
    </w:lvl>
    <w:lvl w:ilvl="4" w:tplc="A6EE68EA" w:tentative="1">
      <w:start w:val="1"/>
      <w:numFmt w:val="bullet"/>
      <w:lvlText w:val=""/>
      <w:lvlJc w:val="left"/>
      <w:pPr>
        <w:tabs>
          <w:tab w:val="num" w:pos="3600"/>
        </w:tabs>
        <w:ind w:left="3600" w:hanging="360"/>
      </w:pPr>
      <w:rPr>
        <w:rFonts w:ascii="Symbol" w:hAnsi="Symbol" w:hint="default"/>
      </w:rPr>
    </w:lvl>
    <w:lvl w:ilvl="5" w:tplc="3676D11A" w:tentative="1">
      <w:start w:val="1"/>
      <w:numFmt w:val="bullet"/>
      <w:lvlText w:val=""/>
      <w:lvlJc w:val="left"/>
      <w:pPr>
        <w:tabs>
          <w:tab w:val="num" w:pos="4320"/>
        </w:tabs>
        <w:ind w:left="4320" w:hanging="360"/>
      </w:pPr>
      <w:rPr>
        <w:rFonts w:ascii="Symbol" w:hAnsi="Symbol" w:hint="default"/>
      </w:rPr>
    </w:lvl>
    <w:lvl w:ilvl="6" w:tplc="73504954" w:tentative="1">
      <w:start w:val="1"/>
      <w:numFmt w:val="bullet"/>
      <w:lvlText w:val=""/>
      <w:lvlJc w:val="left"/>
      <w:pPr>
        <w:tabs>
          <w:tab w:val="num" w:pos="5040"/>
        </w:tabs>
        <w:ind w:left="5040" w:hanging="360"/>
      </w:pPr>
      <w:rPr>
        <w:rFonts w:ascii="Symbol" w:hAnsi="Symbol" w:hint="default"/>
      </w:rPr>
    </w:lvl>
    <w:lvl w:ilvl="7" w:tplc="785CBC66" w:tentative="1">
      <w:start w:val="1"/>
      <w:numFmt w:val="bullet"/>
      <w:lvlText w:val=""/>
      <w:lvlJc w:val="left"/>
      <w:pPr>
        <w:tabs>
          <w:tab w:val="num" w:pos="5760"/>
        </w:tabs>
        <w:ind w:left="5760" w:hanging="360"/>
      </w:pPr>
      <w:rPr>
        <w:rFonts w:ascii="Symbol" w:hAnsi="Symbol" w:hint="default"/>
      </w:rPr>
    </w:lvl>
    <w:lvl w:ilvl="8" w:tplc="3A3432FA" w:tentative="1">
      <w:start w:val="1"/>
      <w:numFmt w:val="bullet"/>
      <w:lvlText w:val=""/>
      <w:lvlJc w:val="left"/>
      <w:pPr>
        <w:tabs>
          <w:tab w:val="num" w:pos="6480"/>
        </w:tabs>
        <w:ind w:left="6480" w:hanging="360"/>
      </w:pPr>
      <w:rPr>
        <w:rFonts w:ascii="Symbol" w:hAnsi="Symbol" w:hint="default"/>
      </w:rPr>
    </w:lvl>
  </w:abstractNum>
  <w:abstractNum w:abstractNumId="13">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4182FF8"/>
    <w:multiLevelType w:val="hybridMultilevel"/>
    <w:tmpl w:val="E6585C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EFF01D1"/>
    <w:multiLevelType w:val="hybridMultilevel"/>
    <w:tmpl w:val="C2B2C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CF1421"/>
    <w:multiLevelType w:val="hybridMultilevel"/>
    <w:tmpl w:val="EE40BC9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0">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tentative="1">
      <w:start w:val="1"/>
      <w:numFmt w:val="bullet"/>
      <w:lvlText w:val=""/>
      <w:lvlJc w:val="left"/>
      <w:pPr>
        <w:tabs>
          <w:tab w:val="num" w:pos="1440"/>
        </w:tabs>
        <w:ind w:left="1440" w:hanging="360"/>
      </w:pPr>
      <w:rPr>
        <w:rFonts w:ascii="Symbol" w:hAnsi="Symbol" w:hint="default"/>
      </w:rPr>
    </w:lvl>
    <w:lvl w:ilvl="2" w:tplc="605C0B94" w:tentative="1">
      <w:start w:val="1"/>
      <w:numFmt w:val="bullet"/>
      <w:lvlText w:val=""/>
      <w:lvlJc w:val="left"/>
      <w:pPr>
        <w:tabs>
          <w:tab w:val="num" w:pos="2160"/>
        </w:tabs>
        <w:ind w:left="2160" w:hanging="360"/>
      </w:pPr>
      <w:rPr>
        <w:rFonts w:ascii="Symbol" w:hAnsi="Symbol" w:hint="default"/>
      </w:rPr>
    </w:lvl>
    <w:lvl w:ilvl="3" w:tplc="B30AF9DA" w:tentative="1">
      <w:start w:val="1"/>
      <w:numFmt w:val="bullet"/>
      <w:lvlText w:val=""/>
      <w:lvlJc w:val="left"/>
      <w:pPr>
        <w:tabs>
          <w:tab w:val="num" w:pos="2880"/>
        </w:tabs>
        <w:ind w:left="2880" w:hanging="360"/>
      </w:pPr>
      <w:rPr>
        <w:rFonts w:ascii="Symbol" w:hAnsi="Symbol" w:hint="default"/>
      </w:rPr>
    </w:lvl>
    <w:lvl w:ilvl="4" w:tplc="A8B0E4D8" w:tentative="1">
      <w:start w:val="1"/>
      <w:numFmt w:val="bullet"/>
      <w:lvlText w:val=""/>
      <w:lvlJc w:val="left"/>
      <w:pPr>
        <w:tabs>
          <w:tab w:val="num" w:pos="3600"/>
        </w:tabs>
        <w:ind w:left="3600" w:hanging="360"/>
      </w:pPr>
      <w:rPr>
        <w:rFonts w:ascii="Symbol" w:hAnsi="Symbol" w:hint="default"/>
      </w:rPr>
    </w:lvl>
    <w:lvl w:ilvl="5" w:tplc="D5C812FA" w:tentative="1">
      <w:start w:val="1"/>
      <w:numFmt w:val="bullet"/>
      <w:lvlText w:val=""/>
      <w:lvlJc w:val="left"/>
      <w:pPr>
        <w:tabs>
          <w:tab w:val="num" w:pos="4320"/>
        </w:tabs>
        <w:ind w:left="4320" w:hanging="360"/>
      </w:pPr>
      <w:rPr>
        <w:rFonts w:ascii="Symbol" w:hAnsi="Symbol" w:hint="default"/>
      </w:rPr>
    </w:lvl>
    <w:lvl w:ilvl="6" w:tplc="77EE81DA" w:tentative="1">
      <w:start w:val="1"/>
      <w:numFmt w:val="bullet"/>
      <w:lvlText w:val=""/>
      <w:lvlJc w:val="left"/>
      <w:pPr>
        <w:tabs>
          <w:tab w:val="num" w:pos="5040"/>
        </w:tabs>
        <w:ind w:left="5040" w:hanging="360"/>
      </w:pPr>
      <w:rPr>
        <w:rFonts w:ascii="Symbol" w:hAnsi="Symbol" w:hint="default"/>
      </w:rPr>
    </w:lvl>
    <w:lvl w:ilvl="7" w:tplc="FC063978" w:tentative="1">
      <w:start w:val="1"/>
      <w:numFmt w:val="bullet"/>
      <w:lvlText w:val=""/>
      <w:lvlJc w:val="left"/>
      <w:pPr>
        <w:tabs>
          <w:tab w:val="num" w:pos="5760"/>
        </w:tabs>
        <w:ind w:left="5760" w:hanging="360"/>
      </w:pPr>
      <w:rPr>
        <w:rFonts w:ascii="Symbol" w:hAnsi="Symbol" w:hint="default"/>
      </w:rPr>
    </w:lvl>
    <w:lvl w:ilvl="8" w:tplc="0DA6063A" w:tentative="1">
      <w:start w:val="1"/>
      <w:numFmt w:val="bullet"/>
      <w:lvlText w:val=""/>
      <w:lvlJc w:val="left"/>
      <w:pPr>
        <w:tabs>
          <w:tab w:val="num" w:pos="6480"/>
        </w:tabs>
        <w:ind w:left="6480" w:hanging="360"/>
      </w:pPr>
      <w:rPr>
        <w:rFonts w:ascii="Symbol" w:hAnsi="Symbol" w:hint="default"/>
      </w:rPr>
    </w:lvl>
  </w:abstractNum>
  <w:abstractNum w:abstractNumId="23">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4">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8">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tentative="1">
      <w:start w:val="1"/>
      <w:numFmt w:val="bullet"/>
      <w:lvlText w:val=""/>
      <w:lvlJc w:val="left"/>
      <w:pPr>
        <w:tabs>
          <w:tab w:val="num" w:pos="1440"/>
        </w:tabs>
        <w:ind w:left="1440" w:hanging="360"/>
      </w:pPr>
      <w:rPr>
        <w:rFonts w:ascii="Symbol" w:hAnsi="Symbol" w:hint="default"/>
      </w:rPr>
    </w:lvl>
    <w:lvl w:ilvl="2" w:tplc="5B9E5AA0" w:tentative="1">
      <w:start w:val="1"/>
      <w:numFmt w:val="bullet"/>
      <w:lvlText w:val=""/>
      <w:lvlJc w:val="left"/>
      <w:pPr>
        <w:tabs>
          <w:tab w:val="num" w:pos="2160"/>
        </w:tabs>
        <w:ind w:left="2160" w:hanging="360"/>
      </w:pPr>
      <w:rPr>
        <w:rFonts w:ascii="Symbol" w:hAnsi="Symbol" w:hint="default"/>
      </w:rPr>
    </w:lvl>
    <w:lvl w:ilvl="3" w:tplc="354CFB94" w:tentative="1">
      <w:start w:val="1"/>
      <w:numFmt w:val="bullet"/>
      <w:lvlText w:val=""/>
      <w:lvlJc w:val="left"/>
      <w:pPr>
        <w:tabs>
          <w:tab w:val="num" w:pos="2880"/>
        </w:tabs>
        <w:ind w:left="2880" w:hanging="360"/>
      </w:pPr>
      <w:rPr>
        <w:rFonts w:ascii="Symbol" w:hAnsi="Symbol" w:hint="default"/>
      </w:rPr>
    </w:lvl>
    <w:lvl w:ilvl="4" w:tplc="185E4542" w:tentative="1">
      <w:start w:val="1"/>
      <w:numFmt w:val="bullet"/>
      <w:lvlText w:val=""/>
      <w:lvlJc w:val="left"/>
      <w:pPr>
        <w:tabs>
          <w:tab w:val="num" w:pos="3600"/>
        </w:tabs>
        <w:ind w:left="3600" w:hanging="360"/>
      </w:pPr>
      <w:rPr>
        <w:rFonts w:ascii="Symbol" w:hAnsi="Symbol" w:hint="default"/>
      </w:rPr>
    </w:lvl>
    <w:lvl w:ilvl="5" w:tplc="4EFC8CDE" w:tentative="1">
      <w:start w:val="1"/>
      <w:numFmt w:val="bullet"/>
      <w:lvlText w:val=""/>
      <w:lvlJc w:val="left"/>
      <w:pPr>
        <w:tabs>
          <w:tab w:val="num" w:pos="4320"/>
        </w:tabs>
        <w:ind w:left="4320" w:hanging="360"/>
      </w:pPr>
      <w:rPr>
        <w:rFonts w:ascii="Symbol" w:hAnsi="Symbol" w:hint="default"/>
      </w:rPr>
    </w:lvl>
    <w:lvl w:ilvl="6" w:tplc="B1BE68CC" w:tentative="1">
      <w:start w:val="1"/>
      <w:numFmt w:val="bullet"/>
      <w:lvlText w:val=""/>
      <w:lvlJc w:val="left"/>
      <w:pPr>
        <w:tabs>
          <w:tab w:val="num" w:pos="5040"/>
        </w:tabs>
        <w:ind w:left="5040" w:hanging="360"/>
      </w:pPr>
      <w:rPr>
        <w:rFonts w:ascii="Symbol" w:hAnsi="Symbol" w:hint="default"/>
      </w:rPr>
    </w:lvl>
    <w:lvl w:ilvl="7" w:tplc="D36426AA" w:tentative="1">
      <w:start w:val="1"/>
      <w:numFmt w:val="bullet"/>
      <w:lvlText w:val=""/>
      <w:lvlJc w:val="left"/>
      <w:pPr>
        <w:tabs>
          <w:tab w:val="num" w:pos="5760"/>
        </w:tabs>
        <w:ind w:left="5760" w:hanging="360"/>
      </w:pPr>
      <w:rPr>
        <w:rFonts w:ascii="Symbol" w:hAnsi="Symbol" w:hint="default"/>
      </w:rPr>
    </w:lvl>
    <w:lvl w:ilvl="8" w:tplc="8AA455FA" w:tentative="1">
      <w:start w:val="1"/>
      <w:numFmt w:val="bullet"/>
      <w:lvlText w:val=""/>
      <w:lvlJc w:val="left"/>
      <w:pPr>
        <w:tabs>
          <w:tab w:val="num" w:pos="6480"/>
        </w:tabs>
        <w:ind w:left="6480" w:hanging="360"/>
      </w:pPr>
      <w:rPr>
        <w:rFonts w:ascii="Symbol" w:hAnsi="Symbol" w:hint="default"/>
      </w:rPr>
    </w:lvl>
  </w:abstractNum>
  <w:abstractNum w:abstractNumId="29">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4916326"/>
    <w:multiLevelType w:val="hybridMultilevel"/>
    <w:tmpl w:val="FBBA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4">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tentative="1">
      <w:start w:val="1"/>
      <w:numFmt w:val="bullet"/>
      <w:lvlText w:val=""/>
      <w:lvlJc w:val="left"/>
      <w:pPr>
        <w:tabs>
          <w:tab w:val="num" w:pos="1440"/>
        </w:tabs>
        <w:ind w:left="1440" w:hanging="360"/>
      </w:pPr>
      <w:rPr>
        <w:rFonts w:ascii="Symbol" w:hAnsi="Symbol" w:hint="default"/>
      </w:rPr>
    </w:lvl>
    <w:lvl w:ilvl="2" w:tplc="90545E6C" w:tentative="1">
      <w:start w:val="1"/>
      <w:numFmt w:val="bullet"/>
      <w:lvlText w:val=""/>
      <w:lvlJc w:val="left"/>
      <w:pPr>
        <w:tabs>
          <w:tab w:val="num" w:pos="2160"/>
        </w:tabs>
        <w:ind w:left="2160" w:hanging="360"/>
      </w:pPr>
      <w:rPr>
        <w:rFonts w:ascii="Symbol" w:hAnsi="Symbol" w:hint="default"/>
      </w:rPr>
    </w:lvl>
    <w:lvl w:ilvl="3" w:tplc="B5529606" w:tentative="1">
      <w:start w:val="1"/>
      <w:numFmt w:val="bullet"/>
      <w:lvlText w:val=""/>
      <w:lvlJc w:val="left"/>
      <w:pPr>
        <w:tabs>
          <w:tab w:val="num" w:pos="2880"/>
        </w:tabs>
        <w:ind w:left="2880" w:hanging="360"/>
      </w:pPr>
      <w:rPr>
        <w:rFonts w:ascii="Symbol" w:hAnsi="Symbol" w:hint="default"/>
      </w:rPr>
    </w:lvl>
    <w:lvl w:ilvl="4" w:tplc="FFD656CE" w:tentative="1">
      <w:start w:val="1"/>
      <w:numFmt w:val="bullet"/>
      <w:lvlText w:val=""/>
      <w:lvlJc w:val="left"/>
      <w:pPr>
        <w:tabs>
          <w:tab w:val="num" w:pos="3600"/>
        </w:tabs>
        <w:ind w:left="3600" w:hanging="360"/>
      </w:pPr>
      <w:rPr>
        <w:rFonts w:ascii="Symbol" w:hAnsi="Symbol" w:hint="default"/>
      </w:rPr>
    </w:lvl>
    <w:lvl w:ilvl="5" w:tplc="93D82B6C" w:tentative="1">
      <w:start w:val="1"/>
      <w:numFmt w:val="bullet"/>
      <w:lvlText w:val=""/>
      <w:lvlJc w:val="left"/>
      <w:pPr>
        <w:tabs>
          <w:tab w:val="num" w:pos="4320"/>
        </w:tabs>
        <w:ind w:left="4320" w:hanging="360"/>
      </w:pPr>
      <w:rPr>
        <w:rFonts w:ascii="Symbol" w:hAnsi="Symbol" w:hint="default"/>
      </w:rPr>
    </w:lvl>
    <w:lvl w:ilvl="6" w:tplc="2830FFA4" w:tentative="1">
      <w:start w:val="1"/>
      <w:numFmt w:val="bullet"/>
      <w:lvlText w:val=""/>
      <w:lvlJc w:val="left"/>
      <w:pPr>
        <w:tabs>
          <w:tab w:val="num" w:pos="5040"/>
        </w:tabs>
        <w:ind w:left="5040" w:hanging="360"/>
      </w:pPr>
      <w:rPr>
        <w:rFonts w:ascii="Symbol" w:hAnsi="Symbol" w:hint="default"/>
      </w:rPr>
    </w:lvl>
    <w:lvl w:ilvl="7" w:tplc="FF0C38AA" w:tentative="1">
      <w:start w:val="1"/>
      <w:numFmt w:val="bullet"/>
      <w:lvlText w:val=""/>
      <w:lvlJc w:val="left"/>
      <w:pPr>
        <w:tabs>
          <w:tab w:val="num" w:pos="5760"/>
        </w:tabs>
        <w:ind w:left="5760" w:hanging="360"/>
      </w:pPr>
      <w:rPr>
        <w:rFonts w:ascii="Symbol" w:hAnsi="Symbol" w:hint="default"/>
      </w:rPr>
    </w:lvl>
    <w:lvl w:ilvl="8" w:tplc="43A8E568" w:tentative="1">
      <w:start w:val="1"/>
      <w:numFmt w:val="bullet"/>
      <w:lvlText w:val=""/>
      <w:lvlJc w:val="left"/>
      <w:pPr>
        <w:tabs>
          <w:tab w:val="num" w:pos="6480"/>
        </w:tabs>
        <w:ind w:left="6480" w:hanging="360"/>
      </w:pPr>
      <w:rPr>
        <w:rFonts w:ascii="Symbol" w:hAnsi="Symbol" w:hint="default"/>
      </w:rPr>
    </w:lvl>
  </w:abstractNum>
  <w:abstractNum w:abstractNumId="35">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tentative="1">
      <w:start w:val="1"/>
      <w:numFmt w:val="bullet"/>
      <w:lvlText w:val="•"/>
      <w:lvlJc w:val="left"/>
      <w:pPr>
        <w:tabs>
          <w:tab w:val="num" w:pos="1440"/>
        </w:tabs>
        <w:ind w:left="1440" w:hanging="360"/>
      </w:pPr>
      <w:rPr>
        <w:rFonts w:ascii="Times New Roman" w:hAnsi="Times New Roman" w:hint="default"/>
      </w:rPr>
    </w:lvl>
    <w:lvl w:ilvl="2" w:tplc="FDE8767A" w:tentative="1">
      <w:start w:val="1"/>
      <w:numFmt w:val="bullet"/>
      <w:lvlText w:val="•"/>
      <w:lvlJc w:val="left"/>
      <w:pPr>
        <w:tabs>
          <w:tab w:val="num" w:pos="2160"/>
        </w:tabs>
        <w:ind w:left="2160" w:hanging="360"/>
      </w:pPr>
      <w:rPr>
        <w:rFonts w:ascii="Times New Roman" w:hAnsi="Times New Roman" w:hint="default"/>
      </w:rPr>
    </w:lvl>
    <w:lvl w:ilvl="3" w:tplc="C534F8E6" w:tentative="1">
      <w:start w:val="1"/>
      <w:numFmt w:val="bullet"/>
      <w:lvlText w:val="•"/>
      <w:lvlJc w:val="left"/>
      <w:pPr>
        <w:tabs>
          <w:tab w:val="num" w:pos="2880"/>
        </w:tabs>
        <w:ind w:left="2880" w:hanging="360"/>
      </w:pPr>
      <w:rPr>
        <w:rFonts w:ascii="Times New Roman" w:hAnsi="Times New Roman" w:hint="default"/>
      </w:rPr>
    </w:lvl>
    <w:lvl w:ilvl="4" w:tplc="25741E26" w:tentative="1">
      <w:start w:val="1"/>
      <w:numFmt w:val="bullet"/>
      <w:lvlText w:val="•"/>
      <w:lvlJc w:val="left"/>
      <w:pPr>
        <w:tabs>
          <w:tab w:val="num" w:pos="3600"/>
        </w:tabs>
        <w:ind w:left="3600" w:hanging="360"/>
      </w:pPr>
      <w:rPr>
        <w:rFonts w:ascii="Times New Roman" w:hAnsi="Times New Roman" w:hint="default"/>
      </w:rPr>
    </w:lvl>
    <w:lvl w:ilvl="5" w:tplc="068A518E" w:tentative="1">
      <w:start w:val="1"/>
      <w:numFmt w:val="bullet"/>
      <w:lvlText w:val="•"/>
      <w:lvlJc w:val="left"/>
      <w:pPr>
        <w:tabs>
          <w:tab w:val="num" w:pos="4320"/>
        </w:tabs>
        <w:ind w:left="4320" w:hanging="360"/>
      </w:pPr>
      <w:rPr>
        <w:rFonts w:ascii="Times New Roman" w:hAnsi="Times New Roman" w:hint="default"/>
      </w:rPr>
    </w:lvl>
    <w:lvl w:ilvl="6" w:tplc="037E7110" w:tentative="1">
      <w:start w:val="1"/>
      <w:numFmt w:val="bullet"/>
      <w:lvlText w:val="•"/>
      <w:lvlJc w:val="left"/>
      <w:pPr>
        <w:tabs>
          <w:tab w:val="num" w:pos="5040"/>
        </w:tabs>
        <w:ind w:left="5040" w:hanging="360"/>
      </w:pPr>
      <w:rPr>
        <w:rFonts w:ascii="Times New Roman" w:hAnsi="Times New Roman" w:hint="default"/>
      </w:rPr>
    </w:lvl>
    <w:lvl w:ilvl="7" w:tplc="E690A2BA" w:tentative="1">
      <w:start w:val="1"/>
      <w:numFmt w:val="bullet"/>
      <w:lvlText w:val="•"/>
      <w:lvlJc w:val="left"/>
      <w:pPr>
        <w:tabs>
          <w:tab w:val="num" w:pos="5760"/>
        </w:tabs>
        <w:ind w:left="5760" w:hanging="360"/>
      </w:pPr>
      <w:rPr>
        <w:rFonts w:ascii="Times New Roman" w:hAnsi="Times New Roman" w:hint="default"/>
      </w:rPr>
    </w:lvl>
    <w:lvl w:ilvl="8" w:tplc="2586E0E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761676B0"/>
    <w:multiLevelType w:val="hybridMultilevel"/>
    <w:tmpl w:val="053883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tentative="1">
      <w:start w:val="1"/>
      <w:numFmt w:val="bullet"/>
      <w:lvlText w:val=""/>
      <w:lvlJc w:val="left"/>
      <w:pPr>
        <w:tabs>
          <w:tab w:val="num" w:pos="1440"/>
        </w:tabs>
        <w:ind w:left="1440" w:hanging="360"/>
      </w:pPr>
      <w:rPr>
        <w:rFonts w:ascii="Symbol" w:hAnsi="Symbol" w:hint="default"/>
      </w:rPr>
    </w:lvl>
    <w:lvl w:ilvl="2" w:tplc="D2D4C27A" w:tentative="1">
      <w:start w:val="1"/>
      <w:numFmt w:val="bullet"/>
      <w:lvlText w:val=""/>
      <w:lvlJc w:val="left"/>
      <w:pPr>
        <w:tabs>
          <w:tab w:val="num" w:pos="2160"/>
        </w:tabs>
        <w:ind w:left="2160" w:hanging="360"/>
      </w:pPr>
      <w:rPr>
        <w:rFonts w:ascii="Symbol" w:hAnsi="Symbol" w:hint="default"/>
      </w:rPr>
    </w:lvl>
    <w:lvl w:ilvl="3" w:tplc="434C3C18" w:tentative="1">
      <w:start w:val="1"/>
      <w:numFmt w:val="bullet"/>
      <w:lvlText w:val=""/>
      <w:lvlJc w:val="left"/>
      <w:pPr>
        <w:tabs>
          <w:tab w:val="num" w:pos="2880"/>
        </w:tabs>
        <w:ind w:left="2880" w:hanging="360"/>
      </w:pPr>
      <w:rPr>
        <w:rFonts w:ascii="Symbol" w:hAnsi="Symbol" w:hint="default"/>
      </w:rPr>
    </w:lvl>
    <w:lvl w:ilvl="4" w:tplc="BF7C6A4E" w:tentative="1">
      <w:start w:val="1"/>
      <w:numFmt w:val="bullet"/>
      <w:lvlText w:val=""/>
      <w:lvlJc w:val="left"/>
      <w:pPr>
        <w:tabs>
          <w:tab w:val="num" w:pos="3600"/>
        </w:tabs>
        <w:ind w:left="3600" w:hanging="360"/>
      </w:pPr>
      <w:rPr>
        <w:rFonts w:ascii="Symbol" w:hAnsi="Symbol" w:hint="default"/>
      </w:rPr>
    </w:lvl>
    <w:lvl w:ilvl="5" w:tplc="D4E00F56" w:tentative="1">
      <w:start w:val="1"/>
      <w:numFmt w:val="bullet"/>
      <w:lvlText w:val=""/>
      <w:lvlJc w:val="left"/>
      <w:pPr>
        <w:tabs>
          <w:tab w:val="num" w:pos="4320"/>
        </w:tabs>
        <w:ind w:left="4320" w:hanging="360"/>
      </w:pPr>
      <w:rPr>
        <w:rFonts w:ascii="Symbol" w:hAnsi="Symbol" w:hint="default"/>
      </w:rPr>
    </w:lvl>
    <w:lvl w:ilvl="6" w:tplc="A128ED08" w:tentative="1">
      <w:start w:val="1"/>
      <w:numFmt w:val="bullet"/>
      <w:lvlText w:val=""/>
      <w:lvlJc w:val="left"/>
      <w:pPr>
        <w:tabs>
          <w:tab w:val="num" w:pos="5040"/>
        </w:tabs>
        <w:ind w:left="5040" w:hanging="360"/>
      </w:pPr>
      <w:rPr>
        <w:rFonts w:ascii="Symbol" w:hAnsi="Symbol" w:hint="default"/>
      </w:rPr>
    </w:lvl>
    <w:lvl w:ilvl="7" w:tplc="CCCEA8D4" w:tentative="1">
      <w:start w:val="1"/>
      <w:numFmt w:val="bullet"/>
      <w:lvlText w:val=""/>
      <w:lvlJc w:val="left"/>
      <w:pPr>
        <w:tabs>
          <w:tab w:val="num" w:pos="5760"/>
        </w:tabs>
        <w:ind w:left="5760" w:hanging="360"/>
      </w:pPr>
      <w:rPr>
        <w:rFonts w:ascii="Symbol" w:hAnsi="Symbol" w:hint="default"/>
      </w:rPr>
    </w:lvl>
    <w:lvl w:ilvl="8" w:tplc="3BA6E2C2" w:tentative="1">
      <w:start w:val="1"/>
      <w:numFmt w:val="bullet"/>
      <w:lvlText w:val=""/>
      <w:lvlJc w:val="left"/>
      <w:pPr>
        <w:tabs>
          <w:tab w:val="num" w:pos="6480"/>
        </w:tabs>
        <w:ind w:left="6480" w:hanging="360"/>
      </w:pPr>
      <w:rPr>
        <w:rFonts w:ascii="Symbol" w:hAnsi="Symbol" w:hint="default"/>
      </w:rPr>
    </w:lvl>
  </w:abstractNum>
  <w:abstractNum w:abstractNumId="41">
    <w:nsid w:val="7DAD221E"/>
    <w:multiLevelType w:val="hybridMultilevel"/>
    <w:tmpl w:val="0530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5"/>
  </w:num>
  <w:num w:numId="6">
    <w:abstractNumId w:val="24"/>
  </w:num>
  <w:num w:numId="7">
    <w:abstractNumId w:val="26"/>
  </w:num>
  <w:num w:numId="8">
    <w:abstractNumId w:val="7"/>
  </w:num>
  <w:num w:numId="9">
    <w:abstractNumId w:val="13"/>
  </w:num>
  <w:num w:numId="10">
    <w:abstractNumId w:val="8"/>
  </w:num>
  <w:num w:numId="11">
    <w:abstractNumId w:val="35"/>
  </w:num>
  <w:num w:numId="12">
    <w:abstractNumId w:val="36"/>
  </w:num>
  <w:num w:numId="13">
    <w:abstractNumId w:val="3"/>
  </w:num>
  <w:num w:numId="14">
    <w:abstractNumId w:val="30"/>
  </w:num>
  <w:num w:numId="15">
    <w:abstractNumId w:val="28"/>
  </w:num>
  <w:num w:numId="16">
    <w:abstractNumId w:val="9"/>
  </w:num>
  <w:num w:numId="17">
    <w:abstractNumId w:val="22"/>
  </w:num>
  <w:num w:numId="18">
    <w:abstractNumId w:val="34"/>
  </w:num>
  <w:num w:numId="19">
    <w:abstractNumId w:val="40"/>
  </w:num>
  <w:num w:numId="20">
    <w:abstractNumId w:val="12"/>
  </w:num>
  <w:num w:numId="21">
    <w:abstractNumId w:val="19"/>
  </w:num>
  <w:num w:numId="22">
    <w:abstractNumId w:val="23"/>
  </w:num>
  <w:num w:numId="23">
    <w:abstractNumId w:val="21"/>
  </w:num>
  <w:num w:numId="24">
    <w:abstractNumId w:val="33"/>
  </w:num>
  <w:num w:numId="25">
    <w:abstractNumId w:val="27"/>
  </w:num>
  <w:num w:numId="26">
    <w:abstractNumId w:val="37"/>
  </w:num>
  <w:num w:numId="27">
    <w:abstractNumId w:val="17"/>
  </w:num>
  <w:num w:numId="28">
    <w:abstractNumId w:val="4"/>
  </w:num>
  <w:num w:numId="29">
    <w:abstractNumId w:val="3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
  </w:num>
  <w:num w:numId="34">
    <w:abstractNumId w:val="2"/>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0"/>
  </w:num>
  <w:num w:numId="38">
    <w:abstractNumId w:val="41"/>
  </w:num>
  <w:num w:numId="39">
    <w:abstractNumId w:val="38"/>
  </w:num>
  <w:num w:numId="40">
    <w:abstractNumId w:val="18"/>
  </w:num>
  <w:num w:numId="41">
    <w:abstractNumId w:val="31"/>
  </w:num>
  <w:num w:numId="42">
    <w:abstractNumId w:val="1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37"/>
    <w:rsid w:val="0000128B"/>
    <w:rsid w:val="000058E4"/>
    <w:rsid w:val="00011663"/>
    <w:rsid w:val="0002088A"/>
    <w:rsid w:val="000243AB"/>
    <w:rsid w:val="0002693C"/>
    <w:rsid w:val="0003032A"/>
    <w:rsid w:val="00044BAF"/>
    <w:rsid w:val="00045EC9"/>
    <w:rsid w:val="000531BC"/>
    <w:rsid w:val="0005350D"/>
    <w:rsid w:val="000561EE"/>
    <w:rsid w:val="00067438"/>
    <w:rsid w:val="00077735"/>
    <w:rsid w:val="000904F1"/>
    <w:rsid w:val="00093A8A"/>
    <w:rsid w:val="000A4993"/>
    <w:rsid w:val="000B087B"/>
    <w:rsid w:val="000B1D11"/>
    <w:rsid w:val="000B514F"/>
    <w:rsid w:val="000C2537"/>
    <w:rsid w:val="000C42A2"/>
    <w:rsid w:val="000D0DA2"/>
    <w:rsid w:val="000D3D79"/>
    <w:rsid w:val="000D5AF7"/>
    <w:rsid w:val="000E7CEE"/>
    <w:rsid w:val="000F7219"/>
    <w:rsid w:val="001026B0"/>
    <w:rsid w:val="00104F72"/>
    <w:rsid w:val="00110663"/>
    <w:rsid w:val="0011493F"/>
    <w:rsid w:val="00117E5F"/>
    <w:rsid w:val="00121F2F"/>
    <w:rsid w:val="0012205B"/>
    <w:rsid w:val="00124B29"/>
    <w:rsid w:val="00127823"/>
    <w:rsid w:val="00127AC9"/>
    <w:rsid w:val="00135512"/>
    <w:rsid w:val="00137778"/>
    <w:rsid w:val="001423F9"/>
    <w:rsid w:val="00142EF7"/>
    <w:rsid w:val="001524CB"/>
    <w:rsid w:val="001561A9"/>
    <w:rsid w:val="00157740"/>
    <w:rsid w:val="00160BDA"/>
    <w:rsid w:val="0016466D"/>
    <w:rsid w:val="00165DE2"/>
    <w:rsid w:val="00167B18"/>
    <w:rsid w:val="001703A6"/>
    <w:rsid w:val="001704DD"/>
    <w:rsid w:val="001733FC"/>
    <w:rsid w:val="001764E3"/>
    <w:rsid w:val="001767F2"/>
    <w:rsid w:val="00193C72"/>
    <w:rsid w:val="00197969"/>
    <w:rsid w:val="001A3B85"/>
    <w:rsid w:val="001C40D9"/>
    <w:rsid w:val="001D3117"/>
    <w:rsid w:val="001D34EF"/>
    <w:rsid w:val="001D691B"/>
    <w:rsid w:val="001D6995"/>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474AC"/>
    <w:rsid w:val="00253635"/>
    <w:rsid w:val="0025795C"/>
    <w:rsid w:val="00264847"/>
    <w:rsid w:val="0026627D"/>
    <w:rsid w:val="002712FA"/>
    <w:rsid w:val="00277184"/>
    <w:rsid w:val="00277246"/>
    <w:rsid w:val="00281CCE"/>
    <w:rsid w:val="00282EC9"/>
    <w:rsid w:val="00290A58"/>
    <w:rsid w:val="002B0DC3"/>
    <w:rsid w:val="002B4F69"/>
    <w:rsid w:val="002B5619"/>
    <w:rsid w:val="002C0D13"/>
    <w:rsid w:val="002C28B5"/>
    <w:rsid w:val="002C740D"/>
    <w:rsid w:val="002E0C56"/>
    <w:rsid w:val="002E26C5"/>
    <w:rsid w:val="002F073F"/>
    <w:rsid w:val="002F1E65"/>
    <w:rsid w:val="002F62CF"/>
    <w:rsid w:val="00304558"/>
    <w:rsid w:val="0031323D"/>
    <w:rsid w:val="003132E7"/>
    <w:rsid w:val="00324B3E"/>
    <w:rsid w:val="00340500"/>
    <w:rsid w:val="00341591"/>
    <w:rsid w:val="00343E6D"/>
    <w:rsid w:val="00352123"/>
    <w:rsid w:val="00363140"/>
    <w:rsid w:val="0036610B"/>
    <w:rsid w:val="003730FB"/>
    <w:rsid w:val="003748FB"/>
    <w:rsid w:val="00376B6B"/>
    <w:rsid w:val="00377D77"/>
    <w:rsid w:val="00380E2D"/>
    <w:rsid w:val="003824F2"/>
    <w:rsid w:val="003825B0"/>
    <w:rsid w:val="0038442A"/>
    <w:rsid w:val="00386B9E"/>
    <w:rsid w:val="003918C2"/>
    <w:rsid w:val="003936A2"/>
    <w:rsid w:val="003B12CB"/>
    <w:rsid w:val="003B69E5"/>
    <w:rsid w:val="003B7181"/>
    <w:rsid w:val="003C1D0F"/>
    <w:rsid w:val="003C313E"/>
    <w:rsid w:val="003C5358"/>
    <w:rsid w:val="003C791A"/>
    <w:rsid w:val="003D41C6"/>
    <w:rsid w:val="003D4749"/>
    <w:rsid w:val="003D6885"/>
    <w:rsid w:val="00406C0A"/>
    <w:rsid w:val="00411709"/>
    <w:rsid w:val="00416727"/>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87BA8"/>
    <w:rsid w:val="004960BE"/>
    <w:rsid w:val="004A1036"/>
    <w:rsid w:val="004B1F2D"/>
    <w:rsid w:val="004B1F79"/>
    <w:rsid w:val="004B2903"/>
    <w:rsid w:val="004B70F2"/>
    <w:rsid w:val="004C3879"/>
    <w:rsid w:val="004C6707"/>
    <w:rsid w:val="004C7AAC"/>
    <w:rsid w:val="004D14E5"/>
    <w:rsid w:val="004F353E"/>
    <w:rsid w:val="004F364C"/>
    <w:rsid w:val="004F48C0"/>
    <w:rsid w:val="005142F1"/>
    <w:rsid w:val="00520FE2"/>
    <w:rsid w:val="0054531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C79BB"/>
    <w:rsid w:val="005D026C"/>
    <w:rsid w:val="005D127D"/>
    <w:rsid w:val="005D1E66"/>
    <w:rsid w:val="005D20C7"/>
    <w:rsid w:val="005D7A09"/>
    <w:rsid w:val="005E04F1"/>
    <w:rsid w:val="005E2135"/>
    <w:rsid w:val="005E71F8"/>
    <w:rsid w:val="005E7C83"/>
    <w:rsid w:val="005F08BF"/>
    <w:rsid w:val="005F5F75"/>
    <w:rsid w:val="005F68A1"/>
    <w:rsid w:val="00600275"/>
    <w:rsid w:val="00600969"/>
    <w:rsid w:val="00601015"/>
    <w:rsid w:val="006011E8"/>
    <w:rsid w:val="00604557"/>
    <w:rsid w:val="00604DE9"/>
    <w:rsid w:val="00607744"/>
    <w:rsid w:val="0061522B"/>
    <w:rsid w:val="00622700"/>
    <w:rsid w:val="006240F8"/>
    <w:rsid w:val="00630EE3"/>
    <w:rsid w:val="006314A9"/>
    <w:rsid w:val="00631536"/>
    <w:rsid w:val="00647777"/>
    <w:rsid w:val="0065525A"/>
    <w:rsid w:val="00656159"/>
    <w:rsid w:val="00657933"/>
    <w:rsid w:val="006610BB"/>
    <w:rsid w:val="006760F1"/>
    <w:rsid w:val="006835C8"/>
    <w:rsid w:val="0069377F"/>
    <w:rsid w:val="0069450E"/>
    <w:rsid w:val="00696E9C"/>
    <w:rsid w:val="006A3788"/>
    <w:rsid w:val="006A5061"/>
    <w:rsid w:val="006A63D3"/>
    <w:rsid w:val="006B2042"/>
    <w:rsid w:val="006B4E4E"/>
    <w:rsid w:val="006B77B1"/>
    <w:rsid w:val="006C3BA9"/>
    <w:rsid w:val="006D0437"/>
    <w:rsid w:val="006D1861"/>
    <w:rsid w:val="006D21F6"/>
    <w:rsid w:val="006D5D2D"/>
    <w:rsid w:val="006E7A5C"/>
    <w:rsid w:val="007043A5"/>
    <w:rsid w:val="00711FE2"/>
    <w:rsid w:val="00712C9F"/>
    <w:rsid w:val="007134DE"/>
    <w:rsid w:val="0071402D"/>
    <w:rsid w:val="0071695B"/>
    <w:rsid w:val="00723E94"/>
    <w:rsid w:val="0072575B"/>
    <w:rsid w:val="007257B0"/>
    <w:rsid w:val="007266D7"/>
    <w:rsid w:val="00733951"/>
    <w:rsid w:val="0073558E"/>
    <w:rsid w:val="00740C01"/>
    <w:rsid w:val="007434C1"/>
    <w:rsid w:val="00745352"/>
    <w:rsid w:val="0076604F"/>
    <w:rsid w:val="00766391"/>
    <w:rsid w:val="0076644D"/>
    <w:rsid w:val="00766B18"/>
    <w:rsid w:val="00771191"/>
    <w:rsid w:val="007727E9"/>
    <w:rsid w:val="00772B6D"/>
    <w:rsid w:val="00773597"/>
    <w:rsid w:val="00773ACE"/>
    <w:rsid w:val="0079498B"/>
    <w:rsid w:val="007A4971"/>
    <w:rsid w:val="007A5F85"/>
    <w:rsid w:val="007A63CC"/>
    <w:rsid w:val="007A6DB1"/>
    <w:rsid w:val="007B0CBE"/>
    <w:rsid w:val="007B4D91"/>
    <w:rsid w:val="007C0720"/>
    <w:rsid w:val="007D1CFE"/>
    <w:rsid w:val="007D4C3B"/>
    <w:rsid w:val="007E0BCB"/>
    <w:rsid w:val="007E6706"/>
    <w:rsid w:val="007F2978"/>
    <w:rsid w:val="00807DB8"/>
    <w:rsid w:val="0081051E"/>
    <w:rsid w:val="00816ED4"/>
    <w:rsid w:val="00817058"/>
    <w:rsid w:val="008176BD"/>
    <w:rsid w:val="00825DC1"/>
    <w:rsid w:val="008272B5"/>
    <w:rsid w:val="00832890"/>
    <w:rsid w:val="008352E5"/>
    <w:rsid w:val="00842F84"/>
    <w:rsid w:val="00846EBA"/>
    <w:rsid w:val="008507CA"/>
    <w:rsid w:val="008518EB"/>
    <w:rsid w:val="00854FD7"/>
    <w:rsid w:val="00855408"/>
    <w:rsid w:val="00860204"/>
    <w:rsid w:val="00862C5D"/>
    <w:rsid w:val="008642E7"/>
    <w:rsid w:val="008676FD"/>
    <w:rsid w:val="00873639"/>
    <w:rsid w:val="00881AB9"/>
    <w:rsid w:val="008923D9"/>
    <w:rsid w:val="00895D7B"/>
    <w:rsid w:val="0089795F"/>
    <w:rsid w:val="008A27CD"/>
    <w:rsid w:val="008A34EC"/>
    <w:rsid w:val="008B5EF7"/>
    <w:rsid w:val="008C243E"/>
    <w:rsid w:val="008C2CAB"/>
    <w:rsid w:val="008C2EF0"/>
    <w:rsid w:val="008C3723"/>
    <w:rsid w:val="008C533A"/>
    <w:rsid w:val="008C587B"/>
    <w:rsid w:val="008C710E"/>
    <w:rsid w:val="008D0287"/>
    <w:rsid w:val="008D0A75"/>
    <w:rsid w:val="008D0E1C"/>
    <w:rsid w:val="008D2031"/>
    <w:rsid w:val="008D2BE5"/>
    <w:rsid w:val="008D46EC"/>
    <w:rsid w:val="008D791F"/>
    <w:rsid w:val="008E5193"/>
    <w:rsid w:val="008E724B"/>
    <w:rsid w:val="008F2010"/>
    <w:rsid w:val="008F73F2"/>
    <w:rsid w:val="009000EE"/>
    <w:rsid w:val="00900FB9"/>
    <w:rsid w:val="00907FD2"/>
    <w:rsid w:val="00910BC6"/>
    <w:rsid w:val="00911918"/>
    <w:rsid w:val="00916988"/>
    <w:rsid w:val="00925E47"/>
    <w:rsid w:val="009262A4"/>
    <w:rsid w:val="00937A58"/>
    <w:rsid w:val="00955096"/>
    <w:rsid w:val="00967959"/>
    <w:rsid w:val="00971BFA"/>
    <w:rsid w:val="00972BC1"/>
    <w:rsid w:val="00973484"/>
    <w:rsid w:val="00975075"/>
    <w:rsid w:val="00976F1F"/>
    <w:rsid w:val="00977DB5"/>
    <w:rsid w:val="00980F5A"/>
    <w:rsid w:val="00990BAA"/>
    <w:rsid w:val="00993079"/>
    <w:rsid w:val="009A0E12"/>
    <w:rsid w:val="009B2701"/>
    <w:rsid w:val="009C5198"/>
    <w:rsid w:val="009C5344"/>
    <w:rsid w:val="009C53A1"/>
    <w:rsid w:val="009C7016"/>
    <w:rsid w:val="009D426F"/>
    <w:rsid w:val="009D5473"/>
    <w:rsid w:val="009D5F38"/>
    <w:rsid w:val="009D61D3"/>
    <w:rsid w:val="009D7690"/>
    <w:rsid w:val="009F1094"/>
    <w:rsid w:val="009F12B7"/>
    <w:rsid w:val="009F2DC7"/>
    <w:rsid w:val="009F2E1D"/>
    <w:rsid w:val="009F7772"/>
    <w:rsid w:val="00A05C56"/>
    <w:rsid w:val="00A14656"/>
    <w:rsid w:val="00A22D8B"/>
    <w:rsid w:val="00A25C08"/>
    <w:rsid w:val="00A30345"/>
    <w:rsid w:val="00A329FF"/>
    <w:rsid w:val="00A345F1"/>
    <w:rsid w:val="00A3556E"/>
    <w:rsid w:val="00A35DC6"/>
    <w:rsid w:val="00A368EE"/>
    <w:rsid w:val="00A41FCE"/>
    <w:rsid w:val="00A45E7E"/>
    <w:rsid w:val="00A50C25"/>
    <w:rsid w:val="00A5588D"/>
    <w:rsid w:val="00A65121"/>
    <w:rsid w:val="00A6552B"/>
    <w:rsid w:val="00A709BF"/>
    <w:rsid w:val="00A71857"/>
    <w:rsid w:val="00A74CB9"/>
    <w:rsid w:val="00A81969"/>
    <w:rsid w:val="00A8202E"/>
    <w:rsid w:val="00A83865"/>
    <w:rsid w:val="00A8742A"/>
    <w:rsid w:val="00A92436"/>
    <w:rsid w:val="00A927A5"/>
    <w:rsid w:val="00A95F7C"/>
    <w:rsid w:val="00A96D35"/>
    <w:rsid w:val="00AA1936"/>
    <w:rsid w:val="00AA2B2B"/>
    <w:rsid w:val="00AA2C48"/>
    <w:rsid w:val="00AA7A3E"/>
    <w:rsid w:val="00AB68C3"/>
    <w:rsid w:val="00AC2340"/>
    <w:rsid w:val="00AC3C64"/>
    <w:rsid w:val="00AC6F32"/>
    <w:rsid w:val="00AD3C4A"/>
    <w:rsid w:val="00AD6544"/>
    <w:rsid w:val="00AE4D8C"/>
    <w:rsid w:val="00AF6D7B"/>
    <w:rsid w:val="00B0010A"/>
    <w:rsid w:val="00B11056"/>
    <w:rsid w:val="00B20C39"/>
    <w:rsid w:val="00B35CB4"/>
    <w:rsid w:val="00B4123E"/>
    <w:rsid w:val="00B42E71"/>
    <w:rsid w:val="00B440F1"/>
    <w:rsid w:val="00B504E9"/>
    <w:rsid w:val="00B507FA"/>
    <w:rsid w:val="00B50F88"/>
    <w:rsid w:val="00B54E86"/>
    <w:rsid w:val="00B55C65"/>
    <w:rsid w:val="00B605E8"/>
    <w:rsid w:val="00B60A74"/>
    <w:rsid w:val="00B6165F"/>
    <w:rsid w:val="00B65C3B"/>
    <w:rsid w:val="00B817FB"/>
    <w:rsid w:val="00B8312A"/>
    <w:rsid w:val="00B8348C"/>
    <w:rsid w:val="00BB2ED8"/>
    <w:rsid w:val="00BB612B"/>
    <w:rsid w:val="00BC3F42"/>
    <w:rsid w:val="00BD48BD"/>
    <w:rsid w:val="00BD4923"/>
    <w:rsid w:val="00BD52A6"/>
    <w:rsid w:val="00BE5538"/>
    <w:rsid w:val="00C01D52"/>
    <w:rsid w:val="00C02F47"/>
    <w:rsid w:val="00C04BFF"/>
    <w:rsid w:val="00C06B4E"/>
    <w:rsid w:val="00C06B9E"/>
    <w:rsid w:val="00C115A3"/>
    <w:rsid w:val="00C319F2"/>
    <w:rsid w:val="00C32B54"/>
    <w:rsid w:val="00C32CC6"/>
    <w:rsid w:val="00C36969"/>
    <w:rsid w:val="00C37733"/>
    <w:rsid w:val="00C52169"/>
    <w:rsid w:val="00C5275C"/>
    <w:rsid w:val="00C6541A"/>
    <w:rsid w:val="00C67455"/>
    <w:rsid w:val="00C763EB"/>
    <w:rsid w:val="00C77AEC"/>
    <w:rsid w:val="00C83E60"/>
    <w:rsid w:val="00C867C7"/>
    <w:rsid w:val="00C9332F"/>
    <w:rsid w:val="00CA0E0A"/>
    <w:rsid w:val="00CA15D1"/>
    <w:rsid w:val="00CA57D5"/>
    <w:rsid w:val="00CB5FE9"/>
    <w:rsid w:val="00CB61C5"/>
    <w:rsid w:val="00CB7DCA"/>
    <w:rsid w:val="00CC4754"/>
    <w:rsid w:val="00CD5BAC"/>
    <w:rsid w:val="00CE32D9"/>
    <w:rsid w:val="00CE48E1"/>
    <w:rsid w:val="00D01440"/>
    <w:rsid w:val="00D0278F"/>
    <w:rsid w:val="00D07185"/>
    <w:rsid w:val="00D27FF9"/>
    <w:rsid w:val="00D61D1A"/>
    <w:rsid w:val="00D62C67"/>
    <w:rsid w:val="00D63910"/>
    <w:rsid w:val="00D648B6"/>
    <w:rsid w:val="00D663C6"/>
    <w:rsid w:val="00D74EC2"/>
    <w:rsid w:val="00D838D4"/>
    <w:rsid w:val="00D84D42"/>
    <w:rsid w:val="00D85DD2"/>
    <w:rsid w:val="00D86857"/>
    <w:rsid w:val="00D877DC"/>
    <w:rsid w:val="00D95B35"/>
    <w:rsid w:val="00D97583"/>
    <w:rsid w:val="00DA0250"/>
    <w:rsid w:val="00DA350C"/>
    <w:rsid w:val="00DA3D0D"/>
    <w:rsid w:val="00DA616E"/>
    <w:rsid w:val="00DA6909"/>
    <w:rsid w:val="00DB4DC9"/>
    <w:rsid w:val="00DC502E"/>
    <w:rsid w:val="00DD16D2"/>
    <w:rsid w:val="00DD1ECE"/>
    <w:rsid w:val="00DD4F97"/>
    <w:rsid w:val="00DD5DC8"/>
    <w:rsid w:val="00DE1ED4"/>
    <w:rsid w:val="00DE491B"/>
    <w:rsid w:val="00DF27B5"/>
    <w:rsid w:val="00DF2E5D"/>
    <w:rsid w:val="00DF479E"/>
    <w:rsid w:val="00DF6831"/>
    <w:rsid w:val="00E02DA6"/>
    <w:rsid w:val="00E05F4C"/>
    <w:rsid w:val="00E16A39"/>
    <w:rsid w:val="00E21B88"/>
    <w:rsid w:val="00E26B2F"/>
    <w:rsid w:val="00E305D1"/>
    <w:rsid w:val="00E377C9"/>
    <w:rsid w:val="00E40A86"/>
    <w:rsid w:val="00E54236"/>
    <w:rsid w:val="00E55385"/>
    <w:rsid w:val="00E663CC"/>
    <w:rsid w:val="00E9079B"/>
    <w:rsid w:val="00EA5D68"/>
    <w:rsid w:val="00EA7C52"/>
    <w:rsid w:val="00ED209D"/>
    <w:rsid w:val="00ED36A9"/>
    <w:rsid w:val="00EE2115"/>
    <w:rsid w:val="00EE2B43"/>
    <w:rsid w:val="00EE54DC"/>
    <w:rsid w:val="00EE5561"/>
    <w:rsid w:val="00EE78B5"/>
    <w:rsid w:val="00EF1A99"/>
    <w:rsid w:val="00EF65A1"/>
    <w:rsid w:val="00EF7D47"/>
    <w:rsid w:val="00F0453C"/>
    <w:rsid w:val="00F10F19"/>
    <w:rsid w:val="00F20FC2"/>
    <w:rsid w:val="00F21296"/>
    <w:rsid w:val="00F22263"/>
    <w:rsid w:val="00F2513E"/>
    <w:rsid w:val="00F253BB"/>
    <w:rsid w:val="00F3246E"/>
    <w:rsid w:val="00F464B2"/>
    <w:rsid w:val="00F501D3"/>
    <w:rsid w:val="00F65056"/>
    <w:rsid w:val="00F725DC"/>
    <w:rsid w:val="00F81802"/>
    <w:rsid w:val="00F833CC"/>
    <w:rsid w:val="00F84B41"/>
    <w:rsid w:val="00F87035"/>
    <w:rsid w:val="00F927DF"/>
    <w:rsid w:val="00FA3425"/>
    <w:rsid w:val="00FC1568"/>
    <w:rsid w:val="00FC4A18"/>
    <w:rsid w:val="00FC4A26"/>
    <w:rsid w:val="00FC5179"/>
    <w:rsid w:val="00FC62C2"/>
    <w:rsid w:val="00FC736C"/>
    <w:rsid w:val="00FD4919"/>
    <w:rsid w:val="00FE067C"/>
    <w:rsid w:val="00FE0816"/>
    <w:rsid w:val="00FE580A"/>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character" w:styleId="af9">
    <w:name w:val="Strong"/>
    <w:qFormat/>
    <w:rsid w:val="00EE2115"/>
    <w:rPr>
      <w:b/>
      <w:bCs/>
    </w:rPr>
  </w:style>
  <w:style w:type="character" w:customStyle="1" w:styleId="apple-converted-space">
    <w:name w:val="apple-converted-space"/>
    <w:basedOn w:val="a0"/>
    <w:rsid w:val="00281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character" w:styleId="af9">
    <w:name w:val="Strong"/>
    <w:qFormat/>
    <w:rsid w:val="00EE2115"/>
    <w:rPr>
      <w:b/>
      <w:bCs/>
    </w:rPr>
  </w:style>
  <w:style w:type="character" w:customStyle="1" w:styleId="apple-converted-space">
    <w:name w:val="apple-converted-space"/>
    <w:basedOn w:val="a0"/>
    <w:rsid w:val="0028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B758-93AA-4897-B526-CFED226E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4545</Words>
  <Characters>25910</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мой</cp:lastModifiedBy>
  <cp:revision>8</cp:revision>
  <cp:lastPrinted>2016-12-21T08:48:00Z</cp:lastPrinted>
  <dcterms:created xsi:type="dcterms:W3CDTF">2016-12-07T11:19:00Z</dcterms:created>
  <dcterms:modified xsi:type="dcterms:W3CDTF">2016-12-21T09:01:00Z</dcterms:modified>
</cp:coreProperties>
</file>