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6AEE4" w14:textId="77777777" w:rsidR="00531F63" w:rsidRDefault="00531F63" w:rsidP="00531F63">
      <w:pPr>
        <w:spacing w:after="160" w:line="259" w:lineRule="auto"/>
        <w:rPr>
          <w:sz w:val="28"/>
          <w:szCs w:val="28"/>
        </w:rPr>
      </w:pPr>
      <w:bookmarkStart w:id="0" w:name="_GoBack"/>
      <w:bookmarkEnd w:id="0"/>
    </w:p>
    <w:p w14:paraId="19F98C8C" w14:textId="16557F58" w:rsidR="005B56BA" w:rsidRPr="005B56BA"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ru-RU"/>
        </w:rPr>
      </w:pPr>
      <w:r w:rsidRPr="005B56BA">
        <w:rPr>
          <w:i/>
          <w:lang w:val="ru-RU"/>
        </w:rPr>
        <w:t>ЗАТВЕРДЖЕНО:</w:t>
      </w:r>
    </w:p>
    <w:p w14:paraId="1591A1B7" w14:textId="77777777" w:rsidR="005B56BA" w:rsidRPr="005B56BA" w:rsidRDefault="00DC3783" w:rsidP="005B56BA">
      <w:pPr>
        <w:pStyle w:val="20"/>
        <w:shd w:val="clear" w:color="auto" w:fill="auto"/>
        <w:tabs>
          <w:tab w:val="left" w:leader="hyphen" w:pos="6527"/>
          <w:tab w:val="left" w:leader="hyphen" w:pos="9153"/>
        </w:tabs>
        <w:spacing w:after="0" w:line="276" w:lineRule="auto"/>
        <w:ind w:left="5140"/>
        <w:contextualSpacing/>
        <w:jc w:val="both"/>
        <w:rPr>
          <w:i/>
          <w:lang w:val="ru-RU"/>
        </w:rPr>
      </w:pPr>
      <w:proofErr w:type="spellStart"/>
      <w:r>
        <w:rPr>
          <w:i/>
          <w:lang w:val="ru-RU"/>
        </w:rPr>
        <w:t>Р</w:t>
      </w:r>
      <w:r w:rsidR="000F53D1">
        <w:rPr>
          <w:i/>
          <w:lang w:val="ru-RU"/>
        </w:rPr>
        <w:t>ішенням</w:t>
      </w:r>
      <w:proofErr w:type="spellEnd"/>
      <w:r>
        <w:rPr>
          <w:i/>
          <w:lang w:val="ru-RU"/>
        </w:rPr>
        <w:t xml:space="preserve"> </w:t>
      </w:r>
      <w:proofErr w:type="spellStart"/>
      <w:r w:rsidR="000F53D1">
        <w:rPr>
          <w:i/>
          <w:lang w:val="ru-RU"/>
        </w:rPr>
        <w:t>чергової</w:t>
      </w:r>
      <w:proofErr w:type="spellEnd"/>
      <w:r>
        <w:rPr>
          <w:i/>
          <w:lang w:val="ru-RU"/>
        </w:rPr>
        <w:t xml:space="preserve"> 30 </w:t>
      </w:r>
      <w:proofErr w:type="spellStart"/>
      <w:r w:rsidR="005B56BA" w:rsidRPr="005B56BA">
        <w:rPr>
          <w:i/>
          <w:lang w:val="ru-RU"/>
        </w:rPr>
        <w:t>сесії</w:t>
      </w:r>
      <w:proofErr w:type="spellEnd"/>
    </w:p>
    <w:p w14:paraId="0EF5AE91" w14:textId="77777777" w:rsidR="005B56BA" w:rsidRPr="005B56BA"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ru-RU"/>
        </w:rPr>
      </w:pPr>
      <w:proofErr w:type="spellStart"/>
      <w:r w:rsidRPr="005B56BA">
        <w:rPr>
          <w:i/>
          <w:lang w:val="ru-RU"/>
        </w:rPr>
        <w:t>Боярської</w:t>
      </w:r>
      <w:proofErr w:type="spellEnd"/>
      <w:r w:rsidR="00DC3783">
        <w:rPr>
          <w:i/>
          <w:lang w:val="ru-RU"/>
        </w:rPr>
        <w:t xml:space="preserve"> </w:t>
      </w:r>
      <w:proofErr w:type="spellStart"/>
      <w:r w:rsidRPr="005B56BA">
        <w:rPr>
          <w:i/>
          <w:lang w:val="ru-RU"/>
        </w:rPr>
        <w:t>міської</w:t>
      </w:r>
      <w:proofErr w:type="spellEnd"/>
      <w:r w:rsidRPr="005B56BA">
        <w:rPr>
          <w:i/>
          <w:lang w:val="ru-RU"/>
        </w:rPr>
        <w:t xml:space="preserve"> ради VIII </w:t>
      </w:r>
      <w:proofErr w:type="spellStart"/>
      <w:r w:rsidRPr="005B56BA">
        <w:rPr>
          <w:i/>
          <w:lang w:val="ru-RU"/>
        </w:rPr>
        <w:t>скликання</w:t>
      </w:r>
      <w:proofErr w:type="spellEnd"/>
    </w:p>
    <w:p w14:paraId="0236B64A" w14:textId="77777777" w:rsidR="005B56BA" w:rsidRPr="008A6354" w:rsidRDefault="000F53D1" w:rsidP="005B56BA">
      <w:pPr>
        <w:pStyle w:val="a5"/>
        <w:spacing w:line="276" w:lineRule="auto"/>
        <w:ind w:left="4432" w:firstLine="708"/>
        <w:contextualSpacing/>
        <w:jc w:val="both"/>
        <w:rPr>
          <w:rFonts w:ascii="Times New Roman" w:hAnsi="Times New Roman"/>
          <w:b/>
          <w:i/>
          <w:sz w:val="28"/>
          <w:szCs w:val="28"/>
          <w:lang w:val="ru-RU"/>
        </w:rPr>
      </w:pPr>
      <w:proofErr w:type="spellStart"/>
      <w:r>
        <w:rPr>
          <w:rFonts w:ascii="Times New Roman" w:hAnsi="Times New Roman"/>
          <w:i/>
          <w:sz w:val="28"/>
          <w:szCs w:val="28"/>
          <w:lang w:val="ru-RU"/>
        </w:rPr>
        <w:t>Від</w:t>
      </w:r>
      <w:proofErr w:type="spellEnd"/>
      <w:r w:rsidR="00DC3783">
        <w:rPr>
          <w:rFonts w:ascii="Times New Roman" w:hAnsi="Times New Roman"/>
          <w:i/>
          <w:sz w:val="28"/>
          <w:szCs w:val="28"/>
          <w:lang w:val="ru-RU"/>
        </w:rPr>
        <w:t xml:space="preserve"> 22.12.2022</w:t>
      </w:r>
      <w:r>
        <w:rPr>
          <w:rFonts w:ascii="Times New Roman" w:hAnsi="Times New Roman"/>
          <w:i/>
          <w:sz w:val="28"/>
          <w:szCs w:val="28"/>
          <w:lang w:val="ru-RU"/>
        </w:rPr>
        <w:t xml:space="preserve"> </w:t>
      </w:r>
      <w:r w:rsidR="00DC3783">
        <w:rPr>
          <w:rFonts w:ascii="Times New Roman" w:hAnsi="Times New Roman"/>
          <w:i/>
          <w:sz w:val="28"/>
          <w:szCs w:val="28"/>
          <w:lang w:val="ru-RU"/>
        </w:rPr>
        <w:t xml:space="preserve"> </w:t>
      </w:r>
      <w:r>
        <w:rPr>
          <w:rFonts w:ascii="Times New Roman" w:hAnsi="Times New Roman"/>
          <w:i/>
          <w:sz w:val="28"/>
          <w:szCs w:val="28"/>
          <w:lang w:val="ru-RU"/>
        </w:rPr>
        <w:t xml:space="preserve">№ </w:t>
      </w:r>
      <w:r w:rsidR="00DC3783">
        <w:rPr>
          <w:rFonts w:ascii="Times New Roman" w:hAnsi="Times New Roman"/>
          <w:i/>
          <w:sz w:val="28"/>
          <w:szCs w:val="28"/>
          <w:lang w:val="ru-RU"/>
        </w:rPr>
        <w:t>30/1883</w:t>
      </w:r>
    </w:p>
    <w:p w14:paraId="07FBDE8C" w14:textId="77777777" w:rsidR="003D4033" w:rsidRDefault="003D4033" w:rsidP="003D4033">
      <w:pPr>
        <w:jc w:val="both"/>
        <w:rPr>
          <w:sz w:val="28"/>
          <w:szCs w:val="28"/>
        </w:rPr>
      </w:pPr>
    </w:p>
    <w:p w14:paraId="64955409" w14:textId="77777777" w:rsidR="003D4033" w:rsidRDefault="003D4033" w:rsidP="003D4033">
      <w:pPr>
        <w:rPr>
          <w:sz w:val="28"/>
          <w:szCs w:val="28"/>
        </w:rPr>
      </w:pPr>
    </w:p>
    <w:p w14:paraId="4FC5D06D" w14:textId="77777777" w:rsidR="003D4033" w:rsidRDefault="003D4033" w:rsidP="003D4033">
      <w:pPr>
        <w:rPr>
          <w:sz w:val="28"/>
          <w:szCs w:val="28"/>
        </w:rPr>
      </w:pPr>
    </w:p>
    <w:p w14:paraId="72D9B71E" w14:textId="77777777" w:rsidR="00531F63" w:rsidRDefault="00531F63" w:rsidP="003D4033">
      <w:pPr>
        <w:spacing w:after="0"/>
        <w:contextualSpacing/>
        <w:jc w:val="center"/>
        <w:rPr>
          <w:rFonts w:ascii="Times New Roman" w:hAnsi="Times New Roman" w:cs="Times New Roman"/>
          <w:b/>
          <w:sz w:val="28"/>
          <w:szCs w:val="28"/>
        </w:rPr>
      </w:pPr>
    </w:p>
    <w:p w14:paraId="2552EBB7" w14:textId="77777777" w:rsidR="00531F63" w:rsidRDefault="00531F63" w:rsidP="003D4033">
      <w:pPr>
        <w:spacing w:after="0"/>
        <w:contextualSpacing/>
        <w:jc w:val="center"/>
        <w:rPr>
          <w:rFonts w:ascii="Times New Roman" w:hAnsi="Times New Roman" w:cs="Times New Roman"/>
          <w:b/>
          <w:sz w:val="28"/>
          <w:szCs w:val="28"/>
        </w:rPr>
      </w:pPr>
    </w:p>
    <w:p w14:paraId="7929A205" w14:textId="77777777" w:rsidR="003D4033" w:rsidRDefault="003D4033" w:rsidP="003D4033">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Програма </w:t>
      </w:r>
    </w:p>
    <w:p w14:paraId="4D399227" w14:textId="77777777" w:rsidR="003D4033" w:rsidRDefault="003D4033" w:rsidP="003D4033">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 xml:space="preserve">фінансової підтримки </w:t>
      </w:r>
    </w:p>
    <w:p w14:paraId="34A8B138" w14:textId="77777777" w:rsidR="003D4033" w:rsidRDefault="003D4033" w:rsidP="003D4033">
      <w:pPr>
        <w:spacing w:after="0"/>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Комунального некомерційного підприємства</w:t>
      </w:r>
    </w:p>
    <w:p w14:paraId="46A37D05" w14:textId="77777777" w:rsidR="003D4033" w:rsidRDefault="003D4033" w:rsidP="003D4033">
      <w:pPr>
        <w:spacing w:after="0"/>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«Центр первинної медико-санітарної допомоги </w:t>
      </w:r>
    </w:p>
    <w:p w14:paraId="09001431" w14:textId="77777777" w:rsidR="003D4033" w:rsidRDefault="003D4033" w:rsidP="003D4033">
      <w:pPr>
        <w:spacing w:after="0"/>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Боярської міської ради»</w:t>
      </w:r>
    </w:p>
    <w:p w14:paraId="63135A70" w14:textId="77777777" w:rsidR="003D4033" w:rsidRDefault="001B07B3" w:rsidP="003D4033">
      <w:pPr>
        <w:pStyle w:val="a6"/>
        <w:spacing w:after="0"/>
        <w:ind w:left="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на 2023</w:t>
      </w:r>
      <w:r w:rsidR="003D4033">
        <w:rPr>
          <w:rFonts w:ascii="Times New Roman" w:hAnsi="Times New Roman" w:cs="Times New Roman"/>
          <w:b/>
          <w:sz w:val="28"/>
          <w:szCs w:val="28"/>
          <w:lang w:eastAsia="ru-RU"/>
        </w:rPr>
        <w:t xml:space="preserve"> рік</w:t>
      </w:r>
    </w:p>
    <w:p w14:paraId="78817531" w14:textId="77777777" w:rsidR="003D4033" w:rsidRDefault="003D4033" w:rsidP="003D4033">
      <w:pPr>
        <w:rPr>
          <w:b/>
          <w:sz w:val="36"/>
          <w:szCs w:val="36"/>
        </w:rPr>
      </w:pPr>
    </w:p>
    <w:p w14:paraId="1979D855" w14:textId="77777777" w:rsidR="003D4033" w:rsidRDefault="003D4033" w:rsidP="003D4033">
      <w:pPr>
        <w:rPr>
          <w:b/>
          <w:sz w:val="36"/>
          <w:szCs w:val="36"/>
        </w:rPr>
      </w:pPr>
    </w:p>
    <w:p w14:paraId="726CEE59" w14:textId="77777777" w:rsidR="003D4033" w:rsidRDefault="003D4033" w:rsidP="003D4033">
      <w:pPr>
        <w:rPr>
          <w:b/>
          <w:sz w:val="36"/>
          <w:szCs w:val="36"/>
        </w:rPr>
      </w:pPr>
    </w:p>
    <w:p w14:paraId="5800B262" w14:textId="77777777" w:rsidR="003D4033" w:rsidRDefault="003D4033" w:rsidP="003D4033">
      <w:pPr>
        <w:rPr>
          <w:b/>
          <w:sz w:val="36"/>
          <w:szCs w:val="36"/>
        </w:rPr>
      </w:pPr>
    </w:p>
    <w:p w14:paraId="2DC842BA" w14:textId="77777777" w:rsidR="003D4033" w:rsidRDefault="003D4033" w:rsidP="003D4033">
      <w:pPr>
        <w:rPr>
          <w:b/>
          <w:sz w:val="36"/>
          <w:szCs w:val="36"/>
        </w:rPr>
      </w:pPr>
    </w:p>
    <w:p w14:paraId="76B4AD56" w14:textId="77777777" w:rsidR="003D4033" w:rsidRDefault="003D4033" w:rsidP="003D4033">
      <w:pPr>
        <w:rPr>
          <w:b/>
          <w:sz w:val="36"/>
          <w:szCs w:val="36"/>
        </w:rPr>
      </w:pPr>
    </w:p>
    <w:p w14:paraId="0C6ABF4C" w14:textId="77777777" w:rsidR="003D4033" w:rsidRDefault="003D4033" w:rsidP="003D4033">
      <w:pPr>
        <w:rPr>
          <w:b/>
          <w:sz w:val="36"/>
          <w:szCs w:val="36"/>
        </w:rPr>
      </w:pPr>
    </w:p>
    <w:p w14:paraId="530A3DCF" w14:textId="77777777" w:rsidR="007D45E4" w:rsidRDefault="007D45E4" w:rsidP="007D45E4">
      <w:pPr>
        <w:jc w:val="center"/>
        <w:rPr>
          <w:rFonts w:ascii="Times New Roman" w:hAnsi="Times New Roman" w:cs="Times New Roman"/>
          <w:sz w:val="28"/>
          <w:szCs w:val="28"/>
        </w:rPr>
      </w:pPr>
    </w:p>
    <w:p w14:paraId="2FA50A0C" w14:textId="697F486C" w:rsidR="007D45E4" w:rsidRDefault="003D4033" w:rsidP="007D45E4">
      <w:pPr>
        <w:jc w:val="center"/>
        <w:rPr>
          <w:rFonts w:ascii="Times New Roman" w:hAnsi="Times New Roman" w:cs="Times New Roman"/>
          <w:sz w:val="28"/>
          <w:szCs w:val="28"/>
        </w:rPr>
      </w:pPr>
      <w:proofErr w:type="spellStart"/>
      <w:r>
        <w:rPr>
          <w:rFonts w:ascii="Times New Roman" w:hAnsi="Times New Roman" w:cs="Times New Roman"/>
          <w:sz w:val="28"/>
          <w:szCs w:val="28"/>
        </w:rPr>
        <w:t>м.Боярка</w:t>
      </w:r>
      <w:proofErr w:type="spellEnd"/>
      <w:r w:rsidR="007D45E4">
        <w:rPr>
          <w:rFonts w:ascii="Times New Roman" w:hAnsi="Times New Roman" w:cs="Times New Roman"/>
          <w:sz w:val="28"/>
          <w:szCs w:val="28"/>
        </w:rPr>
        <w:t xml:space="preserve"> </w:t>
      </w:r>
    </w:p>
    <w:p w14:paraId="2BB64DFF" w14:textId="07324C48" w:rsidR="003D4033" w:rsidRDefault="00AA50EF" w:rsidP="007D45E4">
      <w:pPr>
        <w:jc w:val="center"/>
        <w:rPr>
          <w:rFonts w:ascii="Times New Roman" w:hAnsi="Times New Roman" w:cs="Times New Roman"/>
          <w:sz w:val="28"/>
          <w:szCs w:val="28"/>
        </w:rPr>
      </w:pPr>
      <w:r>
        <w:rPr>
          <w:rFonts w:ascii="Times New Roman" w:hAnsi="Times New Roman" w:cs="Times New Roman"/>
          <w:sz w:val="28"/>
          <w:szCs w:val="28"/>
        </w:rPr>
        <w:t>2022</w:t>
      </w:r>
      <w:r w:rsidR="003D4033">
        <w:rPr>
          <w:rFonts w:ascii="Times New Roman" w:hAnsi="Times New Roman" w:cs="Times New Roman"/>
          <w:sz w:val="28"/>
          <w:szCs w:val="28"/>
        </w:rPr>
        <w:t xml:space="preserve"> рік</w:t>
      </w:r>
    </w:p>
    <w:p w14:paraId="0BDAE85C" w14:textId="77777777" w:rsidR="003D4033" w:rsidRDefault="003D4033" w:rsidP="003D4033">
      <w:pPr>
        <w:rPr>
          <w:b/>
          <w:sz w:val="28"/>
          <w:szCs w:val="28"/>
        </w:rPr>
      </w:pPr>
    </w:p>
    <w:p w14:paraId="6810D827" w14:textId="77777777" w:rsidR="003D4033" w:rsidRDefault="003D4033" w:rsidP="003D4033">
      <w:pPr>
        <w:jc w:val="center"/>
        <w:rPr>
          <w:rFonts w:ascii="Times New Roman" w:hAnsi="Times New Roman" w:cs="Times New Roman"/>
          <w:b/>
          <w:sz w:val="28"/>
          <w:szCs w:val="28"/>
        </w:rPr>
      </w:pPr>
    </w:p>
    <w:p w14:paraId="69413BFD" w14:textId="77777777" w:rsidR="003D4033" w:rsidRDefault="003D4033" w:rsidP="003D4033">
      <w:pPr>
        <w:jc w:val="center"/>
        <w:rPr>
          <w:rFonts w:ascii="Times New Roman" w:hAnsi="Times New Roman" w:cs="Times New Roman"/>
          <w:b/>
          <w:sz w:val="36"/>
          <w:szCs w:val="36"/>
        </w:rPr>
      </w:pPr>
      <w:r>
        <w:rPr>
          <w:rFonts w:ascii="Times New Roman" w:hAnsi="Times New Roman" w:cs="Times New Roman"/>
          <w:b/>
          <w:sz w:val="28"/>
          <w:szCs w:val="28"/>
        </w:rPr>
        <w:t>ЗМІСТ</w:t>
      </w:r>
    </w:p>
    <w:p w14:paraId="06A7415D" w14:textId="77777777" w:rsidR="003D4033" w:rsidRDefault="003D4033" w:rsidP="003D4033">
      <w:pPr>
        <w:rPr>
          <w:b/>
          <w:sz w:val="28"/>
          <w:szCs w:val="28"/>
        </w:rPr>
      </w:pPr>
    </w:p>
    <w:p w14:paraId="59834834"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1C75CE4E"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6E7850E3"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18C40A6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33CFE7A9"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49F71ADB"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27CE22F2"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2A1F5A28" w14:textId="77777777" w:rsidR="003D4033" w:rsidRDefault="003D4033" w:rsidP="003D4033">
      <w:pPr>
        <w:ind w:firstLine="567"/>
        <w:jc w:val="both"/>
        <w:rPr>
          <w:rFonts w:ascii="Times New Roman" w:hAnsi="Times New Roman" w:cs="Times New Roman"/>
          <w:sz w:val="28"/>
          <w:szCs w:val="28"/>
        </w:rPr>
      </w:pPr>
    </w:p>
    <w:p w14:paraId="0FD28BDF" w14:textId="77777777" w:rsidR="003D4033" w:rsidRDefault="003D4033" w:rsidP="003D4033">
      <w:pPr>
        <w:jc w:val="both"/>
        <w:rPr>
          <w:sz w:val="28"/>
          <w:szCs w:val="28"/>
        </w:rPr>
      </w:pPr>
    </w:p>
    <w:p w14:paraId="1B4CAD99" w14:textId="77777777" w:rsidR="003D4033" w:rsidRDefault="003D4033" w:rsidP="003D4033">
      <w:pPr>
        <w:jc w:val="both"/>
        <w:rPr>
          <w:sz w:val="28"/>
          <w:szCs w:val="28"/>
        </w:rPr>
      </w:pPr>
    </w:p>
    <w:p w14:paraId="67AC9A46" w14:textId="77777777" w:rsidR="003D4033" w:rsidRDefault="003D4033" w:rsidP="003D4033">
      <w:pPr>
        <w:jc w:val="both"/>
        <w:rPr>
          <w:sz w:val="28"/>
          <w:szCs w:val="28"/>
        </w:rPr>
      </w:pPr>
    </w:p>
    <w:p w14:paraId="63A76B82" w14:textId="77777777" w:rsidR="003D4033" w:rsidRDefault="003D4033" w:rsidP="003D4033">
      <w:pPr>
        <w:jc w:val="center"/>
        <w:rPr>
          <w:b/>
          <w:sz w:val="28"/>
          <w:szCs w:val="28"/>
        </w:rPr>
      </w:pPr>
    </w:p>
    <w:p w14:paraId="28D452A3" w14:textId="77777777" w:rsidR="003D4033" w:rsidRDefault="003D4033" w:rsidP="003D4033">
      <w:pPr>
        <w:jc w:val="center"/>
        <w:rPr>
          <w:b/>
          <w:sz w:val="28"/>
          <w:szCs w:val="28"/>
        </w:rPr>
      </w:pPr>
    </w:p>
    <w:p w14:paraId="74730D14" w14:textId="77777777" w:rsidR="003D4033" w:rsidRDefault="003D4033" w:rsidP="003D4033">
      <w:pPr>
        <w:jc w:val="center"/>
        <w:rPr>
          <w:b/>
          <w:sz w:val="28"/>
          <w:szCs w:val="28"/>
        </w:rPr>
      </w:pPr>
    </w:p>
    <w:p w14:paraId="7CC9BE9C" w14:textId="77777777" w:rsidR="003D4033" w:rsidRDefault="003D4033" w:rsidP="003D4033">
      <w:pPr>
        <w:jc w:val="center"/>
        <w:rPr>
          <w:b/>
          <w:sz w:val="28"/>
          <w:szCs w:val="28"/>
        </w:rPr>
      </w:pPr>
    </w:p>
    <w:p w14:paraId="62A25ABC" w14:textId="77777777" w:rsidR="003D4033" w:rsidRDefault="003D4033" w:rsidP="003D4033">
      <w:pPr>
        <w:jc w:val="center"/>
        <w:rPr>
          <w:b/>
          <w:sz w:val="28"/>
          <w:szCs w:val="28"/>
        </w:rPr>
      </w:pPr>
    </w:p>
    <w:p w14:paraId="097FC614" w14:textId="77777777" w:rsidR="003D4033" w:rsidRDefault="003D4033" w:rsidP="003D4033">
      <w:pPr>
        <w:jc w:val="center"/>
        <w:rPr>
          <w:b/>
          <w:sz w:val="28"/>
          <w:szCs w:val="28"/>
        </w:rPr>
      </w:pPr>
    </w:p>
    <w:p w14:paraId="05DE9056" w14:textId="77777777" w:rsidR="003D4033" w:rsidRDefault="003D4033" w:rsidP="003D4033">
      <w:pPr>
        <w:jc w:val="center"/>
        <w:rPr>
          <w:b/>
          <w:sz w:val="28"/>
          <w:szCs w:val="28"/>
        </w:rPr>
      </w:pPr>
    </w:p>
    <w:p w14:paraId="4653E705" w14:textId="77777777" w:rsidR="003D4033" w:rsidRDefault="003D4033" w:rsidP="003D4033">
      <w:pPr>
        <w:jc w:val="center"/>
        <w:rPr>
          <w:b/>
          <w:sz w:val="28"/>
          <w:szCs w:val="28"/>
        </w:rPr>
      </w:pPr>
    </w:p>
    <w:p w14:paraId="1BD27200" w14:textId="77777777" w:rsidR="003D4033" w:rsidRDefault="003D4033" w:rsidP="003D4033">
      <w:pPr>
        <w:jc w:val="center"/>
        <w:rPr>
          <w:b/>
          <w:sz w:val="28"/>
          <w:szCs w:val="28"/>
        </w:rPr>
      </w:pPr>
    </w:p>
    <w:p w14:paraId="736C32E7" w14:textId="77777777" w:rsidR="003D4033" w:rsidRDefault="003D4033" w:rsidP="003D4033">
      <w:pPr>
        <w:jc w:val="center"/>
        <w:rPr>
          <w:b/>
          <w:sz w:val="28"/>
          <w:szCs w:val="28"/>
        </w:rPr>
      </w:pPr>
    </w:p>
    <w:p w14:paraId="18E9BE02" w14:textId="77777777" w:rsidR="003D4033" w:rsidRDefault="003D4033" w:rsidP="003D4033">
      <w:pPr>
        <w:jc w:val="center"/>
        <w:rPr>
          <w:b/>
          <w:sz w:val="28"/>
          <w:szCs w:val="28"/>
        </w:rPr>
      </w:pPr>
    </w:p>
    <w:p w14:paraId="5A2B1064" w14:textId="77777777" w:rsidR="003D4033" w:rsidRDefault="003D4033" w:rsidP="008A6354">
      <w:pPr>
        <w:rPr>
          <w:b/>
          <w:sz w:val="28"/>
          <w:szCs w:val="28"/>
        </w:rPr>
      </w:pPr>
    </w:p>
    <w:p w14:paraId="4120B8F9" w14:textId="77777777" w:rsidR="003D4033" w:rsidRDefault="003D4033" w:rsidP="003D4033">
      <w:pPr>
        <w:pStyle w:val="a6"/>
        <w:numPr>
          <w:ilvl w:val="0"/>
          <w:numId w:val="1"/>
        </w:numPr>
        <w:ind w:left="0" w:firstLine="567"/>
        <w:jc w:val="center"/>
        <w:rPr>
          <w:rFonts w:ascii="Times New Roman" w:hAnsi="Times New Roman" w:cs="Times New Roman"/>
          <w:b/>
          <w:sz w:val="28"/>
          <w:szCs w:val="28"/>
        </w:rPr>
      </w:pPr>
      <w:r>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7B1B0F54"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1F6510D6"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03439632"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52E5B555"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516A6E6C"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3C91147F"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5828118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14349C2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4156EAD8"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3E7C2B2C"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tc>
      </w:tr>
      <w:tr w:rsidR="003D4033" w14:paraId="0131290B" w14:textId="77777777" w:rsidTr="003D4033">
        <w:tc>
          <w:tcPr>
            <w:tcW w:w="1014" w:type="dxa"/>
            <w:tcBorders>
              <w:top w:val="single" w:sz="4" w:space="0" w:color="000001"/>
              <w:left w:val="single" w:sz="4" w:space="0" w:color="000001"/>
              <w:bottom w:val="single" w:sz="4" w:space="0" w:color="000001"/>
              <w:right w:val="nil"/>
            </w:tcBorders>
            <w:hideMark/>
          </w:tcPr>
          <w:p w14:paraId="24CC19FD"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450DCE2F"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3DABC1A8"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7D53296D" w14:textId="77777777" w:rsidTr="003D4033">
        <w:tc>
          <w:tcPr>
            <w:tcW w:w="1014" w:type="dxa"/>
            <w:tcBorders>
              <w:top w:val="single" w:sz="4" w:space="0" w:color="000001"/>
              <w:left w:val="single" w:sz="4" w:space="0" w:color="000001"/>
              <w:bottom w:val="single" w:sz="4" w:space="0" w:color="000001"/>
              <w:right w:val="nil"/>
            </w:tcBorders>
            <w:hideMark/>
          </w:tcPr>
          <w:p w14:paraId="56004AC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6440E46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2887D06A"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tc>
      </w:tr>
      <w:tr w:rsidR="003D4033" w14:paraId="31299F0A" w14:textId="77777777" w:rsidTr="003D4033">
        <w:tc>
          <w:tcPr>
            <w:tcW w:w="1014" w:type="dxa"/>
            <w:tcBorders>
              <w:top w:val="single" w:sz="4" w:space="0" w:color="000001"/>
              <w:left w:val="single" w:sz="4" w:space="0" w:color="000001"/>
              <w:bottom w:val="single" w:sz="4" w:space="0" w:color="000001"/>
              <w:right w:val="nil"/>
            </w:tcBorders>
            <w:hideMark/>
          </w:tcPr>
          <w:p w14:paraId="7A69404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32D372B4"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74E442EC" w14:textId="77777777" w:rsidR="003D4033" w:rsidRDefault="003D4033">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73E84846"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5B56BA" w14:paraId="50231B95" w14:textId="77777777" w:rsidTr="003D4033">
        <w:tc>
          <w:tcPr>
            <w:tcW w:w="1014" w:type="dxa"/>
            <w:tcBorders>
              <w:top w:val="single" w:sz="4" w:space="0" w:color="000001"/>
              <w:left w:val="single" w:sz="4" w:space="0" w:color="000001"/>
              <w:bottom w:val="single" w:sz="4" w:space="0" w:color="000001"/>
              <w:right w:val="nil"/>
            </w:tcBorders>
          </w:tcPr>
          <w:p w14:paraId="24C714FB"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047CAC91"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3DF4DFD0" w14:textId="77777777" w:rsidR="005B56BA" w:rsidRDefault="005B56BA" w:rsidP="005B56BA">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763AFDAF" w14:textId="77777777" w:rsidR="005B56BA" w:rsidRDefault="005B56BA" w:rsidP="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14:paraId="1B6310B0"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6DE60A7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2D2BF07D"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9B5B811" w14:textId="77777777"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2023</w:t>
            </w:r>
            <w:r w:rsidR="003D4033">
              <w:rPr>
                <w:rFonts w:ascii="Times New Roman" w:hAnsi="Times New Roman" w:cs="Times New Roman"/>
                <w:sz w:val="24"/>
                <w:szCs w:val="24"/>
              </w:rPr>
              <w:t xml:space="preserve"> рік</w:t>
            </w:r>
          </w:p>
        </w:tc>
      </w:tr>
      <w:tr w:rsidR="003D4033" w14:paraId="62B091B8" w14:textId="77777777" w:rsidTr="003D4033">
        <w:tc>
          <w:tcPr>
            <w:tcW w:w="1014" w:type="dxa"/>
            <w:tcBorders>
              <w:top w:val="single" w:sz="4" w:space="0" w:color="000001"/>
              <w:left w:val="single" w:sz="4" w:space="0" w:color="000001"/>
              <w:bottom w:val="single" w:sz="4" w:space="0" w:color="000001"/>
              <w:right w:val="nil"/>
            </w:tcBorders>
            <w:hideMark/>
          </w:tcPr>
          <w:p w14:paraId="4283DF5E"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581CF22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9830701" w14:textId="77777777"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Бюджет Боярської міської територіальної громади та інші не заборонені законодавством джерела</w:t>
            </w:r>
          </w:p>
        </w:tc>
      </w:tr>
      <w:tr w:rsidR="003D4033" w14:paraId="4D1FD815"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2AD3305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02F13932"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7B2BD541"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5BA11141" w14:textId="4F1F19FE" w:rsidR="003D4033" w:rsidRPr="00C844D6" w:rsidRDefault="00C844D6">
            <w:pPr>
              <w:ind w:firstLine="567"/>
              <w:jc w:val="center"/>
              <w:rPr>
                <w:rFonts w:ascii="Times New Roman" w:hAnsi="Times New Roman" w:cs="Times New Roman"/>
                <w:b/>
                <w:bCs/>
                <w:sz w:val="24"/>
                <w:szCs w:val="24"/>
              </w:rPr>
            </w:pPr>
            <w:r w:rsidRPr="00C844D6">
              <w:rPr>
                <w:rFonts w:ascii="Times New Roman" w:hAnsi="Times New Roman" w:cs="Times New Roman"/>
                <w:b/>
                <w:bCs/>
                <w:sz w:val="24"/>
                <w:szCs w:val="24"/>
              </w:rPr>
              <w:t>7 542 087,00</w:t>
            </w:r>
          </w:p>
        </w:tc>
      </w:tr>
    </w:tbl>
    <w:p w14:paraId="59B185EE" w14:textId="77777777" w:rsidR="003D4033" w:rsidRDefault="003D4033" w:rsidP="003D4033">
      <w:pPr>
        <w:ind w:firstLine="567"/>
        <w:jc w:val="both"/>
        <w:rPr>
          <w:rFonts w:ascii="Times New Roman" w:hAnsi="Times New Roman" w:cs="Times New Roman"/>
          <w:sz w:val="28"/>
          <w:szCs w:val="28"/>
        </w:rPr>
      </w:pPr>
    </w:p>
    <w:p w14:paraId="0A6BCF4F" w14:textId="77777777" w:rsidR="008A6354" w:rsidRDefault="008A6354" w:rsidP="003D4033">
      <w:pPr>
        <w:ind w:firstLine="567"/>
        <w:jc w:val="both"/>
        <w:rPr>
          <w:rFonts w:ascii="Times New Roman" w:hAnsi="Times New Roman" w:cs="Times New Roman"/>
          <w:sz w:val="28"/>
          <w:szCs w:val="28"/>
        </w:rPr>
      </w:pPr>
    </w:p>
    <w:p w14:paraId="64FCC6FD" w14:textId="77777777" w:rsidR="008A6354" w:rsidRDefault="008A6354" w:rsidP="003D4033">
      <w:pPr>
        <w:ind w:firstLine="567"/>
        <w:jc w:val="both"/>
        <w:rPr>
          <w:rFonts w:ascii="Times New Roman" w:hAnsi="Times New Roman" w:cs="Times New Roman"/>
          <w:sz w:val="28"/>
          <w:szCs w:val="28"/>
        </w:rPr>
      </w:pPr>
    </w:p>
    <w:p w14:paraId="506AC814" w14:textId="77777777" w:rsidR="003D4033" w:rsidRDefault="003D4033" w:rsidP="003D4033">
      <w:pPr>
        <w:tabs>
          <w:tab w:val="left" w:pos="567"/>
        </w:tabs>
        <w:ind w:firstLine="567"/>
        <w:jc w:val="center"/>
        <w:rPr>
          <w:rFonts w:ascii="Times New Roman" w:hAnsi="Times New Roman" w:cs="Times New Roman"/>
          <w:sz w:val="28"/>
          <w:szCs w:val="28"/>
        </w:rPr>
      </w:pPr>
      <w:r>
        <w:rPr>
          <w:rFonts w:ascii="Times New Roman" w:hAnsi="Times New Roman" w:cs="Times New Roman"/>
          <w:b/>
          <w:bCs/>
          <w:sz w:val="28"/>
          <w:szCs w:val="28"/>
        </w:rPr>
        <w:lastRenderedPageBreak/>
        <w:t>2. Загальна частина</w:t>
      </w:r>
    </w:p>
    <w:p w14:paraId="2B8A7DE2" w14:textId="77777777" w:rsidR="003D4033" w:rsidRDefault="003D4033" w:rsidP="003D4033">
      <w:pPr>
        <w:tabs>
          <w:tab w:val="left" w:pos="567"/>
        </w:tabs>
        <w:snapToGrid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(далі – ЦПМСД).</w:t>
      </w:r>
    </w:p>
    <w:p w14:paraId="7B0C200A"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1B3610C7"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042E6090"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023B259F" w14:textId="77777777" w:rsidR="003D4033" w:rsidRDefault="003D4033" w:rsidP="003D4033">
      <w:pPr>
        <w:tabs>
          <w:tab w:val="left" w:pos="567"/>
        </w:tabs>
        <w:ind w:firstLine="567"/>
        <w:jc w:val="both"/>
        <w:rPr>
          <w:rFonts w:ascii="Times New Roman" w:hAnsi="Times New Roman" w:cs="Times New Roman"/>
          <w:sz w:val="28"/>
          <w:szCs w:val="28"/>
        </w:rPr>
      </w:pPr>
    </w:p>
    <w:p w14:paraId="321EE5CE" w14:textId="77777777" w:rsidR="003D4033" w:rsidRDefault="003D4033" w:rsidP="003D4033">
      <w:pPr>
        <w:pStyle w:val="a6"/>
        <w:tabs>
          <w:tab w:val="left" w:pos="567"/>
        </w:tabs>
        <w:spacing w:after="136"/>
        <w:rPr>
          <w:rFonts w:ascii="Times New Roman" w:hAnsi="Times New Roman" w:cs="Times New Roman"/>
          <w:b/>
          <w:bCs/>
          <w:sz w:val="28"/>
          <w:szCs w:val="28"/>
        </w:rPr>
      </w:pPr>
      <w:r>
        <w:rPr>
          <w:rFonts w:ascii="Times New Roman" w:hAnsi="Times New Roman" w:cs="Times New Roman"/>
          <w:b/>
          <w:bCs/>
          <w:sz w:val="28"/>
          <w:szCs w:val="28"/>
        </w:rPr>
        <w:t>3.Опис проблеми, на розв’язання якої спрямована Програма</w:t>
      </w:r>
    </w:p>
    <w:p w14:paraId="6662EDA5"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7C43D3AA"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Організацією Охорони Здоров’я найбільш важливим елементом національних систем охорони здоров’я. Розвиток первинної медико-санітарної допомоги є одним із ключових елементів у підвищенні ефективності національної системи охорони здоров’я.</w:t>
      </w:r>
    </w:p>
    <w:p w14:paraId="511C2335"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3F7F8B3C"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1B0D549E" w14:textId="77777777" w:rsidR="003D4033" w:rsidRDefault="003D4033" w:rsidP="003D4033">
      <w:pPr>
        <w:tabs>
          <w:tab w:val="left" w:pos="567"/>
        </w:tabs>
        <w:ind w:firstLine="567"/>
        <w:jc w:val="both"/>
        <w:rPr>
          <w:rFonts w:ascii="Times New Roman" w:hAnsi="Times New Roman" w:cs="Times New Roman"/>
          <w:sz w:val="28"/>
          <w:szCs w:val="28"/>
        </w:rPr>
      </w:pPr>
    </w:p>
    <w:p w14:paraId="6973E060"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4. Мета та завдання Програми</w:t>
      </w:r>
    </w:p>
    <w:p w14:paraId="1D73BECF"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відповідно до його функціонального призначення.</w:t>
      </w:r>
    </w:p>
    <w:p w14:paraId="7C6BCF4E"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методик та технологій для надання якісної медичної допомоги, а також підвищенню контролю за якістю надання медичних послуг мешканцям громади.</w:t>
      </w:r>
    </w:p>
    <w:p w14:paraId="4EFCE7CF"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5755CF6F" w14:textId="77777777" w:rsidR="003D4033" w:rsidRDefault="003D4033" w:rsidP="003D4033">
      <w:pPr>
        <w:tabs>
          <w:tab w:val="left" w:pos="567"/>
        </w:tabs>
        <w:ind w:firstLine="567"/>
        <w:jc w:val="both"/>
        <w:rPr>
          <w:rFonts w:ascii="Times New Roman" w:hAnsi="Times New Roman" w:cs="Times New Roman"/>
          <w:sz w:val="28"/>
          <w:szCs w:val="28"/>
        </w:rPr>
      </w:pPr>
    </w:p>
    <w:p w14:paraId="1203A9FF" w14:textId="77777777" w:rsidR="008A6354" w:rsidRDefault="008A6354" w:rsidP="003D4033">
      <w:pPr>
        <w:tabs>
          <w:tab w:val="left" w:pos="567"/>
        </w:tabs>
        <w:ind w:firstLine="567"/>
        <w:jc w:val="both"/>
        <w:rPr>
          <w:rFonts w:ascii="Times New Roman" w:hAnsi="Times New Roman" w:cs="Times New Roman"/>
          <w:sz w:val="28"/>
          <w:szCs w:val="28"/>
        </w:rPr>
      </w:pPr>
    </w:p>
    <w:p w14:paraId="319D58DB"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5. Джерела фінансування Програми</w:t>
      </w:r>
    </w:p>
    <w:p w14:paraId="7C668C64"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0524D96F"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коштів місцевих бюджетів; </w:t>
      </w:r>
    </w:p>
    <w:p w14:paraId="71B62999"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7466CE36"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2701E2BB"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0E63F62E"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2BE7F8D0"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14:paraId="7D40FC94" w14:textId="77777777" w:rsidR="003D4033" w:rsidRDefault="003D4033" w:rsidP="003D4033">
      <w:pPr>
        <w:pStyle w:val="a5"/>
        <w:tabs>
          <w:tab w:val="left" w:pos="567"/>
        </w:tabs>
        <w:ind w:firstLine="567"/>
        <w:jc w:val="both"/>
        <w:rPr>
          <w:rFonts w:ascii="Times New Roman" w:hAnsi="Times New Roman"/>
          <w:sz w:val="28"/>
          <w:szCs w:val="28"/>
        </w:rPr>
      </w:pPr>
    </w:p>
    <w:p w14:paraId="4126C2BC" w14:textId="77777777" w:rsidR="003D4033" w:rsidRDefault="003D4033" w:rsidP="003D4033">
      <w:pPr>
        <w:pStyle w:val="a5"/>
        <w:numPr>
          <w:ilvl w:val="0"/>
          <w:numId w:val="3"/>
        </w:numPr>
        <w:tabs>
          <w:tab w:val="left" w:pos="567"/>
        </w:tabs>
        <w:jc w:val="center"/>
        <w:rPr>
          <w:rFonts w:ascii="Times New Roman" w:hAnsi="Times New Roman"/>
          <w:b/>
          <w:sz w:val="28"/>
          <w:szCs w:val="28"/>
        </w:rPr>
      </w:pPr>
      <w:r>
        <w:rPr>
          <w:rFonts w:ascii="Times New Roman" w:hAnsi="Times New Roman"/>
          <w:b/>
          <w:sz w:val="28"/>
          <w:szCs w:val="28"/>
        </w:rPr>
        <w:t>Заходи Програми</w:t>
      </w:r>
    </w:p>
    <w:p w14:paraId="070981A3" w14:textId="77777777" w:rsidR="003D4033" w:rsidRDefault="003D4033" w:rsidP="003D4033">
      <w:pPr>
        <w:pStyle w:val="a5"/>
        <w:tabs>
          <w:tab w:val="left" w:pos="567"/>
        </w:tabs>
        <w:ind w:firstLine="567"/>
        <w:rPr>
          <w:rFonts w:ascii="Times New Roman" w:hAnsi="Times New Roman"/>
          <w:b/>
          <w:sz w:val="28"/>
          <w:szCs w:val="28"/>
        </w:rPr>
      </w:pPr>
    </w:p>
    <w:p w14:paraId="12BF0DCE"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4681452B" w14:textId="77777777" w:rsidR="003D4033" w:rsidRDefault="003D4033" w:rsidP="003D4033">
      <w:pPr>
        <w:pStyle w:val="a6"/>
        <w:numPr>
          <w:ilvl w:val="0"/>
          <w:numId w:val="4"/>
        </w:numPr>
        <w:tabs>
          <w:tab w:val="left" w:pos="709"/>
          <w:tab w:val="left" w:pos="993"/>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Співфінансування з бюджету Боярської міської територіальної громади та інших джерел, не заборонених законодавством, оплати медичних послуг.</w:t>
      </w:r>
    </w:p>
    <w:p w14:paraId="68475856" w14:textId="77777777" w:rsidR="003D4033" w:rsidRDefault="003D4033" w:rsidP="003D4033">
      <w:pPr>
        <w:pStyle w:val="a6"/>
        <w:numPr>
          <w:ilvl w:val="0"/>
          <w:numId w:val="4"/>
        </w:numPr>
        <w:tabs>
          <w:tab w:val="left" w:pos="709"/>
          <w:tab w:val="left" w:pos="993"/>
        </w:tabs>
        <w:spacing w:after="0" w:line="240" w:lineRule="auto"/>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1414D3A8"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 підвищення оплати праці працівників центру (передбачення місцевих стимулів у вигляді преміювання, у тому числі для працівників, задіяних у карантинних заходах щодо запобігання занесення та поширення небезпечних інфекційних хвороб, ліквідації наслідків надзвичайних ситуацій, шкідливих та небезпечних умовах праці, у період епідемій, пандемій, тощо</w:t>
      </w:r>
      <w:r>
        <w:rPr>
          <w:rFonts w:ascii="Times New Roman" w:hAnsi="Times New Roman" w:cs="Times New Roman"/>
          <w:sz w:val="28"/>
          <w:szCs w:val="28"/>
        </w:rPr>
        <w:t>);</w:t>
      </w:r>
    </w:p>
    <w:p w14:paraId="7E088388" w14:textId="77777777" w:rsidR="005B56BA"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6BA">
        <w:rPr>
          <w:rFonts w:ascii="Times New Roman" w:hAnsi="Times New Roman" w:cs="Times New Roman"/>
          <w:sz w:val="28"/>
          <w:szCs w:val="28"/>
        </w:rPr>
        <w:t>оплата праці та нарахування на оплату праці працівників на період до отримання коштів за договором з НСЗУ.</w:t>
      </w:r>
    </w:p>
    <w:p w14:paraId="27AAFEC1" w14:textId="77777777" w:rsidR="003D4033" w:rsidRDefault="005B56BA"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 xml:space="preserve"> придбання предметів, матеріалів, обладнання та інвентарю;</w:t>
      </w:r>
    </w:p>
    <w:p w14:paraId="65FBFFD0"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0F91B644" w14:textId="77777777" w:rsidR="000F595F" w:rsidRPr="000F595F" w:rsidRDefault="000F595F" w:rsidP="003D4033">
      <w:pPr>
        <w:spacing w:after="0" w:line="240" w:lineRule="auto"/>
        <w:ind w:firstLine="567"/>
        <w:jc w:val="both"/>
        <w:rPr>
          <w:rFonts w:ascii="Times New Roman" w:hAnsi="Times New Roman" w:cs="Times New Roman"/>
          <w:sz w:val="28"/>
          <w:szCs w:val="28"/>
        </w:rPr>
      </w:pPr>
      <w:r w:rsidRPr="001B07B3">
        <w:rPr>
          <w:rFonts w:ascii="Times New Roman" w:hAnsi="Times New Roman" w:cs="Times New Roman"/>
          <w:sz w:val="28"/>
          <w:szCs w:val="28"/>
          <w:lang w:val="ru-RU"/>
        </w:rPr>
        <w:t xml:space="preserve">- </w:t>
      </w:r>
      <w:r>
        <w:rPr>
          <w:rFonts w:ascii="Times New Roman" w:hAnsi="Times New Roman" w:cs="Times New Roman"/>
          <w:sz w:val="28"/>
          <w:szCs w:val="28"/>
        </w:rPr>
        <w:t xml:space="preserve"> утримання пунктів невідкладної допомоги;</w:t>
      </w:r>
    </w:p>
    <w:p w14:paraId="640A112A"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оплата послуг (крім комунальних);</w:t>
      </w:r>
    </w:p>
    <w:p w14:paraId="71415684"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видатки на відрядження;</w:t>
      </w:r>
    </w:p>
    <w:p w14:paraId="72A0F31F"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виплата пенсій і допомоги;</w:t>
      </w:r>
    </w:p>
    <w:p w14:paraId="239BDF21"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2DCBBA00" w14:textId="77777777" w:rsidR="003D4033" w:rsidRDefault="003D4033" w:rsidP="003D4033">
      <w:pPr>
        <w:pStyle w:val="a3"/>
        <w:ind w:firstLine="567"/>
      </w:pPr>
      <w:r>
        <w:t>3. Забезпечення видатків капітального характеру, у тому числі:</w:t>
      </w:r>
    </w:p>
    <w:p w14:paraId="7BAB50A3"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придбання обладнання і предметів довгострокового користування;</w:t>
      </w:r>
    </w:p>
    <w:p w14:paraId="764177B8"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капітальний ремонт;</w:t>
      </w:r>
    </w:p>
    <w:p w14:paraId="489ACD72"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реконструкція, реставрація та переоснащення; </w:t>
      </w:r>
    </w:p>
    <w:p w14:paraId="75C87523"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капітальне будівництво (придбання). </w:t>
      </w:r>
    </w:p>
    <w:p w14:paraId="2642C10B" w14:textId="77777777" w:rsidR="003D4033" w:rsidRDefault="003D4033" w:rsidP="003D4033">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4.Забезпечення покриття вартості комунальних послуг та енергоносіїв центру.</w:t>
      </w:r>
    </w:p>
    <w:p w14:paraId="69F48A40" w14:textId="77777777" w:rsidR="003D4033" w:rsidRDefault="003D4033" w:rsidP="003D403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Придбання засобів індивідуального захисту для працівників лікарні, у тому числі для обслуговування хворих на особливо небезпечні інфекції.</w:t>
      </w:r>
    </w:p>
    <w:p w14:paraId="6568AF7C" w14:textId="77777777" w:rsidR="00AC66E6" w:rsidRPr="00AC66E6" w:rsidRDefault="00AC66E6" w:rsidP="00AC66E6">
      <w:pPr>
        <w:spacing w:after="0" w:line="240" w:lineRule="auto"/>
        <w:ind w:firstLine="709"/>
        <w:jc w:val="both"/>
        <w:rPr>
          <w:rFonts w:ascii="Times New Roman" w:eastAsia="Calibri" w:hAnsi="Times New Roman" w:cs="Times New Roman"/>
          <w:bCs/>
          <w:sz w:val="28"/>
          <w:szCs w:val="28"/>
          <w:shd w:val="clear" w:color="auto" w:fill="FFFFFF"/>
          <w:lang w:eastAsia="en-US"/>
        </w:rPr>
      </w:pPr>
      <w:r>
        <w:rPr>
          <w:rFonts w:ascii="Times New Roman" w:eastAsia="Calibri" w:hAnsi="Times New Roman" w:cs="Times New Roman"/>
          <w:bCs/>
          <w:sz w:val="28"/>
          <w:szCs w:val="28"/>
          <w:shd w:val="clear" w:color="auto" w:fill="FFFFFF"/>
          <w:lang w:eastAsia="en-US"/>
        </w:rPr>
        <w:t>6</w:t>
      </w:r>
      <w:r w:rsidRPr="00AC66E6">
        <w:rPr>
          <w:rFonts w:ascii="Times New Roman" w:eastAsia="Calibri" w:hAnsi="Times New Roman" w:cs="Times New Roman"/>
          <w:bCs/>
          <w:sz w:val="28"/>
          <w:szCs w:val="28"/>
          <w:shd w:val="clear" w:color="auto" w:fill="FFFFFF"/>
          <w:lang w:eastAsia="en-US"/>
        </w:rPr>
        <w:t xml:space="preserve">. Відшкодування вартості медичних послуг, в тому числі інсулінів (додатково понад обсяг відповідних субвенцій з державного бюджету) та інших лікарських засобів і виробів медичного призначення відповідно до постанов Кабінету Міністрів України, у тому числі від 17.08.1998 № 1303, від 03.12.2009 №  1301, від 31.03.2015 № 160 та від 23.03.2016 № 239, згідно із </w:t>
      </w:r>
      <w:proofErr w:type="spellStart"/>
      <w:r w:rsidRPr="00AC66E6">
        <w:rPr>
          <w:rFonts w:ascii="Times New Roman" w:eastAsia="Calibri" w:hAnsi="Times New Roman" w:cs="Times New Roman"/>
          <w:bCs/>
          <w:sz w:val="28"/>
          <w:szCs w:val="28"/>
          <w:shd w:val="clear" w:color="auto" w:fill="FFFFFF"/>
          <w:lang w:eastAsia="en-US"/>
        </w:rPr>
        <w:t>заключеними</w:t>
      </w:r>
      <w:proofErr w:type="spellEnd"/>
      <w:r w:rsidRPr="00AC66E6">
        <w:rPr>
          <w:rFonts w:ascii="Times New Roman" w:eastAsia="Calibri" w:hAnsi="Times New Roman" w:cs="Times New Roman"/>
          <w:bCs/>
          <w:sz w:val="28"/>
          <w:szCs w:val="28"/>
          <w:shd w:val="clear" w:color="auto" w:fill="FFFFFF"/>
          <w:lang w:eastAsia="en-US"/>
        </w:rPr>
        <w:t xml:space="preserve"> договорами про надання медичних послуг населенню </w:t>
      </w:r>
      <w:r w:rsidRPr="00AC66E6">
        <w:rPr>
          <w:rFonts w:ascii="Times New Roman" w:eastAsia="Calibri" w:hAnsi="Times New Roman" w:cs="Times New Roman"/>
          <w:sz w:val="28"/>
          <w:szCs w:val="28"/>
          <w:lang w:eastAsia="en-US"/>
        </w:rPr>
        <w:t>Боярської міської територіальної громади</w:t>
      </w:r>
      <w:r w:rsidRPr="00AC66E6">
        <w:rPr>
          <w:rFonts w:ascii="Times New Roman" w:eastAsia="Calibri" w:hAnsi="Times New Roman" w:cs="Times New Roman"/>
          <w:bCs/>
          <w:sz w:val="28"/>
          <w:szCs w:val="28"/>
          <w:shd w:val="clear" w:color="auto" w:fill="FFFFFF"/>
          <w:lang w:eastAsia="en-US"/>
        </w:rPr>
        <w:t xml:space="preserve"> шляхом перерахування коштів на розрахунковий рахунок </w:t>
      </w:r>
      <w:r w:rsidRPr="00AC66E6">
        <w:rPr>
          <w:rFonts w:ascii="Times New Roman" w:eastAsia="Calibri" w:hAnsi="Times New Roman" w:cs="Times New Roman"/>
          <w:sz w:val="28"/>
          <w:szCs w:val="28"/>
          <w:lang w:eastAsia="en-US"/>
        </w:rPr>
        <w:t>КНП</w:t>
      </w:r>
      <w:r>
        <w:rPr>
          <w:rFonts w:ascii="Times New Roman" w:eastAsia="Calibri" w:hAnsi="Times New Roman" w:cs="Times New Roman"/>
          <w:sz w:val="28"/>
          <w:szCs w:val="28"/>
          <w:lang w:eastAsia="en-US"/>
        </w:rPr>
        <w:t xml:space="preserve"> «Центр медико-санітарної допомоги</w:t>
      </w:r>
      <w:r w:rsidRPr="00AC66E6">
        <w:rPr>
          <w:rFonts w:ascii="Times New Roman" w:eastAsia="Calibri" w:hAnsi="Times New Roman" w:cs="Times New Roman"/>
          <w:sz w:val="28"/>
          <w:szCs w:val="28"/>
          <w:lang w:eastAsia="en-US"/>
        </w:rPr>
        <w:t xml:space="preserve"> Боярської міської ради» відкритий в комерційному банку.</w:t>
      </w:r>
    </w:p>
    <w:p w14:paraId="7C211A02" w14:textId="77777777" w:rsidR="003D4033" w:rsidRDefault="003D4033" w:rsidP="003D4033">
      <w:pPr>
        <w:tabs>
          <w:tab w:val="left" w:pos="567"/>
        </w:tabs>
        <w:ind w:firstLine="567"/>
        <w:jc w:val="both"/>
        <w:rPr>
          <w:rFonts w:ascii="Times New Roman" w:hAnsi="Times New Roman" w:cs="Times New Roman"/>
          <w:sz w:val="28"/>
          <w:szCs w:val="28"/>
        </w:rPr>
      </w:pPr>
    </w:p>
    <w:p w14:paraId="1CEFC97F"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7. Очікувані результати виконання Програми</w:t>
      </w:r>
    </w:p>
    <w:p w14:paraId="3611CFE6"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64617E53"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вчасне та безперебійне медичне обслуговування населення;</w:t>
      </w:r>
    </w:p>
    <w:p w14:paraId="0B3812D8"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01379009"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4B9D5926" w14:textId="77777777" w:rsidR="003D4033" w:rsidRDefault="003D4033" w:rsidP="003D4033">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видах медичної допомоги, в тому числі, стаціонарної;</w:t>
      </w:r>
    </w:p>
    <w:p w14:paraId="6E71E344"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організацію та координацію лікарями ЦПМСД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14:paraId="2228928E" w14:textId="77777777" w:rsidR="003D4033" w:rsidRDefault="003D4033" w:rsidP="003D4033">
      <w:pPr>
        <w:tabs>
          <w:tab w:val="left" w:pos="567"/>
        </w:tabs>
        <w:ind w:firstLine="567"/>
        <w:jc w:val="both"/>
        <w:rPr>
          <w:rFonts w:ascii="Times New Roman" w:hAnsi="Times New Roman" w:cs="Times New Roman"/>
          <w:b/>
          <w:sz w:val="28"/>
          <w:szCs w:val="28"/>
        </w:rPr>
      </w:pPr>
    </w:p>
    <w:p w14:paraId="6D0A7E3F" w14:textId="77777777" w:rsidR="008C00EB" w:rsidRDefault="008C00EB">
      <w:pPr>
        <w:rPr>
          <w:rFonts w:ascii="Times New Roman" w:hAnsi="Times New Roman" w:cs="Times New Roman"/>
          <w:b/>
          <w:sz w:val="28"/>
          <w:szCs w:val="28"/>
        </w:rPr>
      </w:pPr>
    </w:p>
    <w:p w14:paraId="38F54D20" w14:textId="7CDAB2CE" w:rsidR="00604E4A" w:rsidRPr="008C00EB" w:rsidRDefault="008C00EB">
      <w:r>
        <w:rPr>
          <w:rFonts w:ascii="Times New Roman" w:hAnsi="Times New Roman" w:cs="Times New Roman"/>
          <w:b/>
          <w:sz w:val="28"/>
          <w:szCs w:val="28"/>
        </w:rPr>
        <w:t>Заступник міського голови                                           Наталія УЛЬЯНОВА</w:t>
      </w:r>
    </w:p>
    <w:sectPr w:rsidR="00604E4A" w:rsidRPr="008C00EB" w:rsidSect="002C2AD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4"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33"/>
    <w:rsid w:val="000F53D1"/>
    <w:rsid w:val="000F595F"/>
    <w:rsid w:val="001B07B3"/>
    <w:rsid w:val="002C2ADA"/>
    <w:rsid w:val="003D4033"/>
    <w:rsid w:val="0048507F"/>
    <w:rsid w:val="00531F63"/>
    <w:rsid w:val="005B56BA"/>
    <w:rsid w:val="00604E4A"/>
    <w:rsid w:val="007D45E4"/>
    <w:rsid w:val="008A6354"/>
    <w:rsid w:val="008C00EB"/>
    <w:rsid w:val="00971F27"/>
    <w:rsid w:val="009D78E6"/>
    <w:rsid w:val="00A71959"/>
    <w:rsid w:val="00AA50EF"/>
    <w:rsid w:val="00AC66E6"/>
    <w:rsid w:val="00C844D6"/>
    <w:rsid w:val="00DC3783"/>
    <w:rsid w:val="00F276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88AA"/>
  <w15:docId w15:val="{41D6FD36-B177-45A2-8C84-6FCE5BB5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ой текст 3 Знак"/>
    <w:basedOn w:val="a0"/>
    <w:link w:val="3"/>
    <w:uiPriority w:val="99"/>
    <w:semiHidden/>
    <w:rsid w:val="001B07B3"/>
    <w:rPr>
      <w:rFonts w:eastAsiaTheme="minorEastAsi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НР</dc:creator>
  <cp:lastModifiedBy>Marina_Rada</cp:lastModifiedBy>
  <cp:revision>2</cp:revision>
  <cp:lastPrinted>2023-08-01T11:13:00Z</cp:lastPrinted>
  <dcterms:created xsi:type="dcterms:W3CDTF">2023-08-07T08:26:00Z</dcterms:created>
  <dcterms:modified xsi:type="dcterms:W3CDTF">2023-08-07T08:26:00Z</dcterms:modified>
</cp:coreProperties>
</file>