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F8" w:rsidRPr="000109DB" w:rsidRDefault="00E168F8" w:rsidP="000109DB">
      <w:pPr>
        <w:widowControl w:val="0"/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168F8" w:rsidRPr="000109DB" w:rsidRDefault="00E168F8" w:rsidP="000109DB">
      <w:pPr>
        <w:widowControl w:val="0"/>
        <w:tabs>
          <w:tab w:val="left" w:pos="156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109DB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0109DB" w:rsidRPr="000109DB" w:rsidRDefault="00E168F8" w:rsidP="000109DB">
      <w:pPr>
        <w:widowControl w:val="0"/>
        <w:tabs>
          <w:tab w:val="left" w:pos="156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109DB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E869CF" w:rsidRPr="000109DB">
        <w:rPr>
          <w:rFonts w:ascii="Times New Roman" w:hAnsi="Times New Roman" w:cs="Times New Roman"/>
          <w:sz w:val="24"/>
          <w:szCs w:val="24"/>
          <w:lang w:val="uk-UA"/>
        </w:rPr>
        <w:t>Боярської</w:t>
      </w:r>
      <w:r w:rsidRPr="000109D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0109DB" w:rsidRPr="000109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168F8" w:rsidRPr="000109DB" w:rsidRDefault="000109DB" w:rsidP="000109DB">
      <w:pPr>
        <w:widowControl w:val="0"/>
        <w:tabs>
          <w:tab w:val="left" w:pos="156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109DB">
        <w:rPr>
          <w:rFonts w:ascii="Times New Roman" w:hAnsi="Times New Roman" w:cs="Times New Roman"/>
          <w:sz w:val="24"/>
          <w:szCs w:val="24"/>
          <w:lang w:val="uk-UA"/>
        </w:rPr>
        <w:t>VIII скликання</w:t>
      </w:r>
    </w:p>
    <w:p w:rsidR="00E168F8" w:rsidRPr="000109DB" w:rsidRDefault="007609D4" w:rsidP="000109DB">
      <w:pPr>
        <w:widowControl w:val="0"/>
        <w:tabs>
          <w:tab w:val="left" w:pos="156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109DB">
        <w:rPr>
          <w:rFonts w:ascii="Times New Roman" w:hAnsi="Times New Roman" w:cs="Times New Roman"/>
          <w:sz w:val="24"/>
          <w:szCs w:val="24"/>
          <w:lang w:val="uk-UA"/>
        </w:rPr>
        <w:t>від ________</w:t>
      </w:r>
      <w:r w:rsidR="00D62880" w:rsidRPr="000109DB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E869CF" w:rsidRPr="000109D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109DB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D62880" w:rsidRPr="000109DB">
        <w:rPr>
          <w:rFonts w:ascii="Times New Roman" w:hAnsi="Times New Roman" w:cs="Times New Roman"/>
          <w:sz w:val="24"/>
          <w:szCs w:val="24"/>
          <w:lang w:val="uk-UA"/>
        </w:rPr>
        <w:t xml:space="preserve"> №______</w:t>
      </w:r>
    </w:p>
    <w:p w:rsidR="00E168F8" w:rsidRPr="000109DB" w:rsidRDefault="00E168F8" w:rsidP="004E548A">
      <w:pPr>
        <w:widowControl w:val="0"/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0FEB" w:rsidRPr="00E869CF" w:rsidRDefault="00040FEB" w:rsidP="004E548A">
      <w:pPr>
        <w:widowControl w:val="0"/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68F8" w:rsidRPr="00E869CF" w:rsidRDefault="00E168F8" w:rsidP="004E548A">
      <w:pPr>
        <w:pStyle w:val="a3"/>
        <w:keepNext w:val="0"/>
        <w:keepLines w:val="0"/>
        <w:widowControl w:val="0"/>
        <w:suppressAutoHyphens w:val="0"/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E869CF">
        <w:rPr>
          <w:rFonts w:ascii="Times New Roman" w:hAnsi="Times New Roman" w:cs="Times New Roman"/>
          <w:bCs w:val="0"/>
          <w:sz w:val="28"/>
          <w:szCs w:val="28"/>
          <w:lang w:val="uk-UA"/>
        </w:rPr>
        <w:t>ТИПОВА ФОРМА</w:t>
      </w:r>
      <w:r w:rsidRPr="00E869CF">
        <w:rPr>
          <w:rFonts w:ascii="Times New Roman" w:hAnsi="Times New Roman" w:cs="Times New Roman"/>
          <w:bCs w:val="0"/>
          <w:sz w:val="28"/>
          <w:szCs w:val="28"/>
          <w:lang w:val="uk-UA"/>
        </w:rPr>
        <w:br/>
        <w:t xml:space="preserve">контракту з керівником закладу загальної середньої освіти комунальної форми власності </w:t>
      </w:r>
      <w:r w:rsidR="00E869CF" w:rsidRPr="00E869CF">
        <w:rPr>
          <w:rFonts w:ascii="Times New Roman" w:hAnsi="Times New Roman" w:cs="Times New Roman"/>
          <w:bCs w:val="0"/>
          <w:sz w:val="28"/>
          <w:szCs w:val="28"/>
          <w:lang w:val="uk-UA"/>
        </w:rPr>
        <w:t>Боярської</w:t>
      </w:r>
      <w:r w:rsidRPr="00E869CF"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міської ради</w:t>
      </w:r>
    </w:p>
    <w:p w:rsidR="004E548A" w:rsidRPr="004E548A" w:rsidRDefault="004E548A" w:rsidP="004E548A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</w:pPr>
    </w:p>
    <w:p w:rsidR="00E168F8" w:rsidRPr="00040FEB" w:rsidRDefault="00E168F8" w:rsidP="00040FE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040FE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м. </w:t>
      </w:r>
      <w:r w:rsidR="00E869CF" w:rsidRPr="00040FE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Боярка</w:t>
      </w:r>
      <w:r w:rsidRPr="00040FE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</w:t>
      </w:r>
      <w:r w:rsidR="00040FEB" w:rsidRPr="00040FE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 </w:t>
      </w:r>
      <w:r w:rsidRPr="00040FE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</w:t>
      </w:r>
      <w:r w:rsidR="00392B62" w:rsidRPr="00040FE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___ __________ 20___року</w:t>
      </w:r>
    </w:p>
    <w:p w:rsidR="00E869CF" w:rsidRDefault="00E869CF" w:rsidP="004E54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9CF" w:rsidRPr="004E548A" w:rsidRDefault="00E869CF" w:rsidP="000109D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Боярська міська рада, в особі міського голови </w:t>
      </w:r>
      <w:r w:rsidRPr="004E54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Зарубіна Олександра Олександровича, </w:t>
      </w:r>
      <w:r w:rsidRPr="004E548A">
        <w:rPr>
          <w:rFonts w:ascii="Times New Roman" w:hAnsi="Times New Roman" w:cs="Times New Roman"/>
          <w:sz w:val="28"/>
          <w:szCs w:val="28"/>
          <w:lang w:val="uk-UA"/>
        </w:rPr>
        <w:t>який діє на підставі Закону України «Про місцеве самоврядування в Україні», (надалі –</w:t>
      </w:r>
      <w:r w:rsidRPr="004E54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294B" w:rsidRPr="004E548A">
        <w:rPr>
          <w:rFonts w:ascii="Times New Roman" w:hAnsi="Times New Roman" w:cs="Times New Roman"/>
          <w:b/>
          <w:sz w:val="28"/>
          <w:szCs w:val="28"/>
          <w:lang w:val="uk-UA"/>
        </w:rPr>
        <w:t>Засновник</w:t>
      </w:r>
      <w:r w:rsidRPr="004E548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 з одного боку,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(та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громадянин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(-ка) </w:t>
      </w:r>
      <w:r w:rsidR="00392B62" w:rsidRPr="004E54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__________________</w:t>
      </w:r>
      <w:r w:rsidRPr="004E54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________________</w:t>
      </w:r>
      <w:r w:rsidR="004E548A" w:rsidRPr="004E54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______________________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(надалі – </w:t>
      </w:r>
      <w:r w:rsidR="00142399" w:rsidRPr="004E54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</w:t>
      </w:r>
      <w:r w:rsidR="00392B62" w:rsidRPr="004E54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ерівник)</w:t>
      </w:r>
      <w:r w:rsidR="00A9193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 другого боку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D3076B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42399" w:rsidRPr="004E548A">
        <w:rPr>
          <w:rFonts w:ascii="Times New Roman" w:hAnsi="Times New Roman" w:cs="Times New Roman"/>
          <w:sz w:val="28"/>
          <w:szCs w:val="28"/>
          <w:lang w:val="uk-UA"/>
        </w:rPr>
        <w:t>разом надалі – Сторони, а кожен окремо – С</w:t>
      </w:r>
      <w:r w:rsidR="00A91932" w:rsidRPr="004E548A">
        <w:rPr>
          <w:rFonts w:ascii="Times New Roman" w:hAnsi="Times New Roman" w:cs="Times New Roman"/>
          <w:sz w:val="28"/>
          <w:szCs w:val="28"/>
          <w:lang w:val="uk-UA"/>
        </w:rPr>
        <w:t>торона,</w:t>
      </w:r>
      <w:r w:rsidR="00142399"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 уклали цей контракт (надалі - К</w:t>
      </w:r>
      <w:r w:rsidR="00A91932"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онтракт) </w:t>
      </w:r>
      <w:r w:rsidR="00A9193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те, що: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громадянин</w:t>
      </w:r>
      <w:r w:rsidR="007609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(-ка)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_________________________________</w:t>
      </w:r>
      <w:r w:rsidR="004E548A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</w:t>
      </w:r>
      <w:r w:rsidRPr="004E54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</w:t>
      </w:r>
      <w:r w:rsidR="00A9193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изначається на посаду директора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</w:t>
      </w:r>
      <w:r w:rsidR="004E548A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(надалі – </w:t>
      </w:r>
      <w:r w:rsidR="00142399" w:rsidRPr="004E54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</w:t>
      </w:r>
      <w:r w:rsidR="00392B62" w:rsidRPr="004E54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аклад</w:t>
      </w:r>
      <w:r w:rsidR="00A91932" w:rsidRPr="004E54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освіти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на строк </w:t>
      </w:r>
      <w:r w:rsidR="00AC7EEB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</w:t>
      </w:r>
      <w:r w:rsidR="00395B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(____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_) років.</w:t>
      </w:r>
    </w:p>
    <w:p w:rsidR="00E869CF" w:rsidRPr="004E548A" w:rsidRDefault="00E869CF" w:rsidP="00395B16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91932" w:rsidRPr="004E548A" w:rsidRDefault="00A91932" w:rsidP="00395B16">
      <w:pPr>
        <w:widowControl w:val="0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E54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1.</w:t>
      </w:r>
      <w:r w:rsidR="005735F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E54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ЗАГАЛЬНІ </w:t>
      </w:r>
      <w:r w:rsidR="00392B62" w:rsidRPr="004E54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ПОЛОЖЕННЯ</w:t>
      </w:r>
    </w:p>
    <w:p w:rsidR="00A91932" w:rsidRPr="004E548A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1.1. Керівник у своїй роботі у межах питань, установлених ч</w:t>
      </w:r>
      <w:r w:rsidR="00B60CD3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инним</w:t>
      </w:r>
      <w:r w:rsidR="00F1294B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60CD3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законодавством, Статутом З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акладу</w:t>
      </w:r>
      <w:r w:rsidR="00A9193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цим контрактом</w:t>
      </w:r>
      <w:r w:rsidRPr="00F1294B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підзвітний та</w:t>
      </w:r>
      <w:r w:rsidR="00F129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1294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підпоряд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кова</w:t>
      </w:r>
      <w:r w:rsidR="00A9193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ний </w:t>
      </w:r>
      <w:r w:rsidR="004E548A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Засновнику</w:t>
      </w:r>
      <w:r w:rsidR="00F1294B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A9193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 о</w:t>
      </w:r>
      <w:r w:rsidR="00AC7EEB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світи</w:t>
      </w:r>
      <w:r w:rsidR="00A9193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C7EEB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Боярської</w:t>
      </w:r>
      <w:r w:rsidR="00A9193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</w:t>
      </w:r>
      <w:r w:rsidR="00B60CD3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(надалі – </w:t>
      </w:r>
      <w:r w:rsidR="00B60CD3" w:rsidRPr="004E548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</w:t>
      </w:r>
      <w:r w:rsidRPr="004E548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рган управління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) в межах встано</w:t>
      </w:r>
      <w:r w:rsidR="00A9193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влених законодавством, Статутом </w:t>
      </w:r>
      <w:r w:rsidR="00B60CD3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акладу</w:t>
      </w:r>
      <w:r w:rsidR="00A9193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цим контрактом.</w:t>
      </w:r>
    </w:p>
    <w:p w:rsidR="00142399" w:rsidRPr="004E548A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1.2. За цим контрактом Керівник зобов’язується безпос</w:t>
      </w:r>
      <w:r w:rsidR="00B60CD3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ередньо здійснювати</w:t>
      </w:r>
      <w:r w:rsidR="004E548A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60CD3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З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акладом</w:t>
      </w:r>
      <w:r w:rsidR="00142399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забезпечувати його дія</w:t>
      </w:r>
      <w:r w:rsidR="00142399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льність, ефективне використання 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збе</w:t>
      </w:r>
      <w:r w:rsidR="00142399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реження майн</w:t>
      </w:r>
      <w:r w:rsidR="00B60CD3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а, закріпленого за закладом, а </w:t>
      </w:r>
      <w:r w:rsidR="004E548A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Засновник</w:t>
      </w:r>
      <w:r w:rsidR="00142399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зобов’язується створювати необхідні умови дл</w:t>
      </w:r>
      <w:r w:rsidR="00142399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матеріального забезпечення та 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організації праці Керівника.</w:t>
      </w:r>
    </w:p>
    <w:p w:rsidR="00B60CD3" w:rsidRPr="004E548A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1.3. Цей контракт є особливою формою строкового трудового договору. На</w:t>
      </w:r>
      <w:r w:rsidR="004E548A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підставі контракту виникають трудові відносини між Керівнико</w:t>
      </w:r>
      <w:r w:rsidR="0090222D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 та </w:t>
      </w:r>
      <w:r w:rsidR="004E548A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Засновником і </w:t>
      </w:r>
      <w:r w:rsidR="0090222D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Органом</w:t>
      </w:r>
      <w:r w:rsidR="004E548A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222D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управління, які є С</w:t>
      </w: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торонами контракту.</w:t>
      </w:r>
    </w:p>
    <w:p w:rsidR="00B60CD3" w:rsidRPr="004E548A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1.4. Керівник є правомочним представником Закладу</w:t>
      </w:r>
      <w:r w:rsidR="00B60CD3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 </w:t>
      </w:r>
      <w:r w:rsidR="00B60CD3" w:rsidRPr="004E548A">
        <w:rPr>
          <w:rFonts w:ascii="Times New Roman" w:hAnsi="Times New Roman" w:cs="Times New Roman"/>
          <w:sz w:val="28"/>
          <w:szCs w:val="28"/>
          <w:lang w:val="uk-UA"/>
        </w:rPr>
        <w:t>у відносинах з державними органами, органами місцевого самоврядування, юридичними та фізичними особами і діє без довіреності в межах наданих повноважень та несе відповідальність за свою діяльність відповідно до ч</w:t>
      </w:r>
      <w:r w:rsidR="004E548A"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инного законодавства України. </w:t>
      </w:r>
    </w:p>
    <w:p w:rsidR="00B60CD3" w:rsidRPr="004E548A" w:rsidRDefault="008B1BB7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1.5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Керівник при </w:t>
      </w:r>
      <w:r w:rsidR="00B60CD3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виконанні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покладених на нього обов’язків керується </w:t>
      </w:r>
      <w:r w:rsidR="00B60CD3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Статутом Закладу освіти, законодавчими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актами, рішеннями</w:t>
      </w:r>
      <w:r w:rsidR="005B682B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60CD3"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</w:t>
      </w:r>
      <w:r w:rsidR="00B60CD3" w:rsidRPr="004E548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комітету </w:t>
      </w:r>
      <w:r w:rsidR="004E548A"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</w:t>
      </w:r>
      <w:r w:rsidR="00B60CD3"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рішеннями </w:t>
      </w:r>
      <w:r w:rsidR="004E548A" w:rsidRPr="004E548A">
        <w:rPr>
          <w:rFonts w:ascii="Times New Roman" w:hAnsi="Times New Roman" w:cs="Times New Roman"/>
          <w:sz w:val="28"/>
          <w:szCs w:val="28"/>
          <w:lang w:val="uk-UA"/>
        </w:rPr>
        <w:t>Боярської</w:t>
      </w:r>
      <w:r w:rsidR="00B60CD3"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ради, розпорядженнями міського голови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60CD3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наказами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Органу </w:t>
      </w:r>
      <w:r w:rsidR="00B60CD3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управління, іншими нормативними </w:t>
      </w:r>
      <w:r w:rsidR="00392B62" w:rsidRPr="004E5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документами.</w:t>
      </w:r>
    </w:p>
    <w:p w:rsidR="00C20006" w:rsidRPr="004E548A" w:rsidRDefault="008B1BB7" w:rsidP="00395B16">
      <w:pPr>
        <w:tabs>
          <w:tab w:val="left" w:pos="709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48A">
        <w:rPr>
          <w:rFonts w:ascii="Times New Roman" w:hAnsi="Times New Roman" w:cs="Times New Roman"/>
          <w:sz w:val="28"/>
          <w:szCs w:val="28"/>
          <w:lang w:val="uk-UA"/>
        </w:rPr>
        <w:t>1.6</w:t>
      </w:r>
      <w:r w:rsidR="00C20006"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. Прийняття Керівника здійснюється на підставі позитивного висновку конкурсної комісії та </w:t>
      </w:r>
      <w:r w:rsidR="004E548A" w:rsidRPr="004E548A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  <w:r w:rsidR="00C20006" w:rsidRPr="004E548A">
        <w:rPr>
          <w:rFonts w:ascii="Times New Roman" w:hAnsi="Times New Roman" w:cs="Times New Roman"/>
          <w:sz w:val="28"/>
          <w:szCs w:val="28"/>
          <w:lang w:val="uk-UA"/>
        </w:rPr>
        <w:t>. Надання відпустки Керівнику та направлення його у службове відрядження проводиться відповідно до чинн</w:t>
      </w:r>
      <w:r w:rsidRPr="004E548A">
        <w:rPr>
          <w:rFonts w:ascii="Times New Roman" w:hAnsi="Times New Roman" w:cs="Times New Roman"/>
          <w:sz w:val="28"/>
          <w:szCs w:val="28"/>
          <w:lang w:val="uk-UA"/>
        </w:rPr>
        <w:t>ого законодавства</w:t>
      </w:r>
      <w:r w:rsidR="00C20006" w:rsidRPr="004E54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0006" w:rsidRPr="004E548A" w:rsidRDefault="008B1BB7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E548A">
        <w:rPr>
          <w:rFonts w:ascii="Times New Roman" w:hAnsi="Times New Roman" w:cs="Times New Roman"/>
          <w:sz w:val="28"/>
          <w:szCs w:val="28"/>
          <w:lang w:val="uk-UA"/>
        </w:rPr>
        <w:t>1.7</w:t>
      </w:r>
      <w:r w:rsidR="004E548A"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. На період відпустки, </w:t>
      </w:r>
      <w:r w:rsidR="00C20006"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хвороби або відсутності з інших поважних причин Керівника, його обов’язки виконує </w:t>
      </w:r>
      <w:r w:rsidR="00C20006" w:rsidRPr="004E548A">
        <w:rPr>
          <w:rFonts w:ascii="Times New Roman" w:hAnsi="Times New Roman" w:cs="Times New Roman"/>
          <w:bCs/>
          <w:sz w:val="28"/>
          <w:szCs w:val="28"/>
          <w:lang w:val="uk-UA"/>
        </w:rPr>
        <w:t>заступник Керівника, посадовими обов’язками якого це передбачено</w:t>
      </w:r>
      <w:r w:rsidR="00C20006" w:rsidRPr="004E548A">
        <w:rPr>
          <w:rFonts w:ascii="Times New Roman" w:hAnsi="Times New Roman" w:cs="Times New Roman"/>
          <w:sz w:val="28"/>
          <w:szCs w:val="28"/>
          <w:lang w:val="uk-UA"/>
        </w:rPr>
        <w:t xml:space="preserve">, або особа, </w:t>
      </w:r>
      <w:r w:rsidR="00C20006" w:rsidRPr="004E548A">
        <w:rPr>
          <w:rFonts w:ascii="Times New Roman" w:hAnsi="Times New Roman" w:cs="Times New Roman"/>
          <w:bCs/>
          <w:sz w:val="28"/>
          <w:szCs w:val="28"/>
          <w:lang w:val="uk-UA"/>
        </w:rPr>
        <w:t>яка призначається наказ</w:t>
      </w:r>
      <w:r w:rsidRPr="004E548A">
        <w:rPr>
          <w:rFonts w:ascii="Times New Roman" w:hAnsi="Times New Roman" w:cs="Times New Roman"/>
          <w:bCs/>
          <w:sz w:val="28"/>
          <w:szCs w:val="28"/>
          <w:lang w:val="uk-UA"/>
        </w:rPr>
        <w:t>ом Органу управління</w:t>
      </w:r>
      <w:r w:rsidR="00C20006" w:rsidRPr="004E548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поданням Керівника.</w:t>
      </w:r>
    </w:p>
    <w:p w:rsidR="00F1294B" w:rsidRPr="005735F6" w:rsidRDefault="00F1294B" w:rsidP="00395B16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20006" w:rsidRPr="005735F6" w:rsidRDefault="00392B62" w:rsidP="00395B1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735F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2. ПРАВА ТА ОБОВ’ЯЗКИ СТОРІН</w:t>
      </w:r>
    </w:p>
    <w:p w:rsidR="001775F5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73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2.1.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 здійснює</w:t>
      </w:r>
      <w:r w:rsidR="005B682B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775F5" w:rsidRPr="0078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безпосереднє управління закладом і несе відповідальність за освітню, фінансово-господарську та іншу діяльність закладу</w:t>
      </w:r>
      <w:r w:rsidR="001775F5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забезпечує виконання завдань, передбачених </w:t>
      </w:r>
      <w:r w:rsidR="007D59C1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чинним законодавством, </w:t>
      </w:r>
      <w:r w:rsidR="001775F5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татутом Закладу</w:t>
      </w:r>
      <w:r w:rsidR="001775F5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цим контрактом.</w:t>
      </w:r>
    </w:p>
    <w:p w:rsidR="001775F5" w:rsidRPr="00782B79" w:rsidRDefault="001775F5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2.2.</w:t>
      </w:r>
      <w:r w:rsidR="00E548B1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Керівник </w:t>
      </w:r>
      <w:r w:rsidR="00392B62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зобов`язаний:</w:t>
      </w:r>
    </w:p>
    <w:p w:rsidR="001775F5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забезпечувати реалізацію державної політики в галузі освіти, функціонування</w:t>
      </w:r>
      <w:r w:rsidR="00782B79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внутрішньої системи забезпечення якості освіти;</w:t>
      </w:r>
    </w:p>
    <w:p w:rsidR="000F0308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організовувати освітній процес, здійснювати контроль за його ходом та</w:t>
      </w:r>
      <w:r w:rsidR="00BF18DF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результатами, відповідати за якість і ефективність роботи педагогічного</w:t>
      </w:r>
      <w:r w:rsidR="00BF18DF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колективу;</w:t>
      </w:r>
    </w:p>
    <w:p w:rsidR="000F0308" w:rsidRPr="00782B79" w:rsidRDefault="002E2181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забезпечувати розроблення та виконання програми розвитку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Закладу освіти</w:t>
      </w:r>
      <w:r w:rsidRPr="0078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9C44D1" w:rsidRPr="00782B79" w:rsidRDefault="009C44D1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782B79">
        <w:rPr>
          <w:color w:val="000000"/>
          <w:sz w:val="28"/>
          <w:szCs w:val="28"/>
          <w:lang w:val="uk-UA"/>
        </w:rPr>
        <w:t>- створювати умови для реалізації прав та обов’язків усіх учасників освітнього процесу, в тому числі реалізації академічних свобод педагогічних працівників, індивідуальної освітньої траєкторії та/або індивідуальної програми розвитку учнів, формування у разі потреби індивідуального навчального плану;</w:t>
      </w:r>
    </w:p>
    <w:p w:rsidR="009C44D1" w:rsidRPr="00782B79" w:rsidRDefault="009C44D1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" w:name="n573"/>
      <w:bookmarkEnd w:id="1"/>
      <w:r w:rsidRPr="00782B79">
        <w:rPr>
          <w:color w:val="000000"/>
          <w:sz w:val="28"/>
          <w:szCs w:val="28"/>
          <w:lang w:val="uk-UA"/>
        </w:rPr>
        <w:t>- затверджувати положення про внутрішню систему забезпечення якості освіти в за</w:t>
      </w:r>
      <w:r w:rsidR="00E548B1" w:rsidRPr="00782B79">
        <w:rPr>
          <w:color w:val="000000"/>
          <w:sz w:val="28"/>
          <w:szCs w:val="28"/>
          <w:lang w:val="uk-UA"/>
        </w:rPr>
        <w:t>кладі</w:t>
      </w:r>
      <w:r w:rsidRPr="00782B79">
        <w:rPr>
          <w:color w:val="000000"/>
          <w:sz w:val="28"/>
          <w:szCs w:val="28"/>
          <w:lang w:val="uk-UA"/>
        </w:rPr>
        <w:t>, забезпечити її створення та функціонування;</w:t>
      </w:r>
    </w:p>
    <w:p w:rsidR="009C44D1" w:rsidRPr="00782B79" w:rsidRDefault="009C44D1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2" w:name="n574"/>
      <w:bookmarkEnd w:id="2"/>
      <w:r w:rsidRPr="00782B79">
        <w:rPr>
          <w:color w:val="000000"/>
          <w:sz w:val="28"/>
          <w:szCs w:val="28"/>
          <w:lang w:val="uk-UA"/>
        </w:rPr>
        <w:t>- забезпечувати розроблення, затвердження, виконання та моніторинг виконання індивідуальної програми розвитку учня;</w:t>
      </w:r>
    </w:p>
    <w:p w:rsidR="009C44D1" w:rsidRPr="00782B79" w:rsidRDefault="009C44D1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3" w:name="n575"/>
      <w:bookmarkEnd w:id="3"/>
      <w:r w:rsidRPr="00782B79">
        <w:rPr>
          <w:color w:val="000000"/>
          <w:sz w:val="28"/>
          <w:szCs w:val="28"/>
          <w:lang w:val="uk-UA"/>
        </w:rPr>
        <w:t>- контролювати виконання педагогічними працівниками та учнями (учнем) освітньої програми, індивідуальної програми розвитку, індивідуального навчального плану;</w:t>
      </w:r>
    </w:p>
    <w:p w:rsidR="009C44D1" w:rsidRPr="00782B79" w:rsidRDefault="009C44D1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4" w:name="n576"/>
      <w:bookmarkEnd w:id="4"/>
      <w:r w:rsidRPr="00782B79">
        <w:rPr>
          <w:color w:val="000000"/>
          <w:sz w:val="28"/>
          <w:szCs w:val="28"/>
          <w:lang w:val="uk-UA"/>
        </w:rPr>
        <w:t>- забезпечувати здійснення контролю за досягненням учнями результатів навчання, визначених державними стандартами повної загальної середньої освіти, індивідуальною програмою розвитку, індивідуальним навчальним планом;</w:t>
      </w:r>
    </w:p>
    <w:p w:rsidR="009C44D1" w:rsidRPr="00782B79" w:rsidRDefault="009C44D1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5" w:name="n577"/>
      <w:bookmarkEnd w:id="5"/>
      <w:r w:rsidRPr="00782B79">
        <w:rPr>
          <w:color w:val="000000"/>
          <w:sz w:val="28"/>
          <w:szCs w:val="28"/>
          <w:lang w:val="uk-UA"/>
        </w:rPr>
        <w:lastRenderedPageBreak/>
        <w:t>- створювати необхідні умови для здобуття освіти особами з особливими освітніми потребами;</w:t>
      </w:r>
    </w:p>
    <w:p w:rsidR="009C44D1" w:rsidRPr="00782B79" w:rsidRDefault="009C44D1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6" w:name="n578"/>
      <w:bookmarkEnd w:id="6"/>
      <w:r w:rsidRPr="00782B79">
        <w:rPr>
          <w:color w:val="000000"/>
          <w:sz w:val="28"/>
          <w:szCs w:val="28"/>
          <w:lang w:val="uk-UA"/>
        </w:rPr>
        <w:t>- сприяти проходженню атестації та сертифікації педагогічними працівниками;</w:t>
      </w:r>
    </w:p>
    <w:p w:rsidR="00A319B7" w:rsidRPr="00782B79" w:rsidRDefault="009C44D1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A319B7" w:rsidRPr="00782B79">
        <w:rPr>
          <w:rFonts w:ascii="Times New Roman" w:hAnsi="Times New Roman" w:cs="Times New Roman"/>
          <w:sz w:val="28"/>
          <w:szCs w:val="28"/>
          <w:lang w:val="uk-UA"/>
        </w:rPr>
        <w:t>вирішувати навчально-методичні, адміністративні, фінансові, господарські та інші питання, що виникають в процесі діяльності Закладу освіти;</w:t>
      </w:r>
    </w:p>
    <w:p w:rsidR="00B5681D" w:rsidRPr="00782B79" w:rsidRDefault="00B5681D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782B79">
        <w:rPr>
          <w:color w:val="000000"/>
          <w:sz w:val="28"/>
          <w:szCs w:val="28"/>
          <w:lang w:val="uk-UA"/>
        </w:rPr>
        <w:t>- забезпечувати умови для здійснення дієвого та відкритого громадського контролю за діяльністю Закладу освіти;</w:t>
      </w:r>
    </w:p>
    <w:p w:rsidR="00B5681D" w:rsidRPr="00782B79" w:rsidRDefault="00B5681D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7" w:name="n414"/>
      <w:bookmarkEnd w:id="7"/>
      <w:r w:rsidRPr="00782B79">
        <w:rPr>
          <w:color w:val="000000"/>
          <w:sz w:val="28"/>
          <w:szCs w:val="28"/>
          <w:lang w:val="uk-UA"/>
        </w:rPr>
        <w:t>- сприяти та створювати умови для діяльності органів самоврядування Закладу освіти;</w:t>
      </w:r>
    </w:p>
    <w:p w:rsidR="00B5681D" w:rsidRPr="00782B79" w:rsidRDefault="00B5681D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8" w:name="n415"/>
      <w:bookmarkEnd w:id="8"/>
      <w:r w:rsidRPr="00782B79">
        <w:rPr>
          <w:color w:val="000000"/>
          <w:sz w:val="28"/>
          <w:szCs w:val="28"/>
          <w:lang w:val="uk-UA"/>
        </w:rPr>
        <w:t>- сприяти здоровому способу життя здобувачів освіти та працівників Закладу освіти;</w:t>
      </w:r>
    </w:p>
    <w:p w:rsidR="009C44D1" w:rsidRPr="00782B79" w:rsidRDefault="009C44D1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782B79">
        <w:rPr>
          <w:color w:val="000000"/>
          <w:sz w:val="28"/>
          <w:szCs w:val="28"/>
          <w:shd w:val="clear" w:color="auto" w:fill="FFFFFF"/>
          <w:lang w:val="uk-UA"/>
        </w:rPr>
        <w:t>- організовувати харчування та сприяти медичному обслуговуванню учнів відповідно до законодавства;</w:t>
      </w:r>
    </w:p>
    <w:p w:rsidR="00B5681D" w:rsidRPr="00782B79" w:rsidRDefault="00B5681D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9" w:name="n2135"/>
      <w:bookmarkEnd w:id="9"/>
      <w:r w:rsidRPr="00782B79">
        <w:rPr>
          <w:color w:val="000000"/>
          <w:sz w:val="28"/>
          <w:szCs w:val="28"/>
          <w:lang w:val="uk-UA"/>
        </w:rPr>
        <w:t>- забезпечувати створення у Закладі освіти безпечного освітнього середовища, вільного від насильства та булінгу (цькування);</w:t>
      </w:r>
    </w:p>
    <w:p w:rsidR="000F0308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забезпечувати своєчасну сплату податків та інших обов’язкових платежів до</w:t>
      </w:r>
      <w:r w:rsid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бюджету, в</w:t>
      </w:r>
      <w:r w:rsid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изначених чинним законодавством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0F0308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своєчасно виплачувати заробітну плату працівникам Закладу</w:t>
      </w:r>
      <w:r w:rsid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освіти;</w:t>
      </w:r>
    </w:p>
    <w:p w:rsidR="000F0308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забезпечувати цільове та ефективне використання </w:t>
      </w:r>
      <w:r w:rsidR="001775F5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коштів державного або</w:t>
      </w:r>
      <w:r w:rsid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775F5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місцевого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бюджету;</w:t>
      </w:r>
    </w:p>
    <w:p w:rsidR="000F0308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забезпечувати подання потреби Закладу </w:t>
      </w:r>
      <w:r w:rsidR="000F0308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освіти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="000F0308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установленому порядку до Органу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для складання кошторису доходів</w:t>
      </w:r>
      <w:r w:rsidR="000F0308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видатків/планів використання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бюджетних коштів;</w:t>
      </w:r>
    </w:p>
    <w:p w:rsidR="000F0308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вживати заходів щодо створення належних умов праці працівникам Закладу</w:t>
      </w:r>
      <w:r w:rsidR="000F0308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вимог законодавства, а та</w:t>
      </w:r>
      <w:r w:rsidR="000F0308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кож забезпечити дотримання прав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працівників відповідно до законодавства про працю та гарантованих</w:t>
      </w:r>
      <w:r w:rsid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законодавством про охорону праці;</w:t>
      </w:r>
    </w:p>
    <w:p w:rsidR="000F0308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дотримуватись визначених нормативно-правовими актами фінансових та</w:t>
      </w:r>
      <w:r w:rsidR="00BF18DF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бюджетних правових норм, здійснювати контроль за збереженням майна,</w:t>
      </w:r>
      <w:r w:rsidR="00BF18DF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ощадливим і раціональним використанням матеріальних цінностей;</w:t>
      </w:r>
    </w:p>
    <w:p w:rsidR="000F0308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забезпечувати нормування праці в закладі освіти відповідно до вимог чинного</w:t>
      </w:r>
      <w:r w:rsidR="00BF18DF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законодавства;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дотримуватись норм чинного законодавства, здійснювати удосконалення</w:t>
      </w:r>
      <w:r w:rsidR="00BF18DF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 і методів управління, умов колективного договору, зміцнення договірної</w:t>
      </w:r>
      <w:r w:rsidR="00BF18DF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трудової (виконавської) дисципліни;</w:t>
      </w:r>
    </w:p>
    <w:p w:rsidR="003E2CE3" w:rsidRPr="00782B79" w:rsidRDefault="003E2CE3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організовувати роботу зі створення та забезпечення умов проведення навчально-виховного процесу згідно з чинним законодавством про працю, міжгалузевими і відомчими нормативами, нормативними документами та </w:t>
      </w:r>
      <w:r w:rsidRPr="00782B7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іншими локальними актами з охорони праці і Статутом Закладу освіти, виконувати завдання і обов’язки, передбачені Кодексом цивільного захисту України та іншими нормативно-правовими актами у сфері цивільного захисту;</w:t>
      </w:r>
    </w:p>
    <w:p w:rsidR="003E2CE3" w:rsidRPr="00782B79" w:rsidRDefault="003E2CE3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82B79">
        <w:rPr>
          <w:rFonts w:ascii="Times New Roman" w:hAnsi="Times New Roman" w:cs="Times New Roman"/>
          <w:bCs/>
          <w:sz w:val="28"/>
          <w:szCs w:val="28"/>
          <w:lang w:val="uk-UA"/>
        </w:rPr>
        <w:t>забезпечувати безпечну експлуатацію інженерно-технічних комунікацій, обладнання і вживати заходів з п</w:t>
      </w:r>
      <w:r w:rsidR="00BF18DF" w:rsidRPr="00782B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риведення їх у відповідність з </w:t>
      </w:r>
      <w:r w:rsidRPr="00782B79">
        <w:rPr>
          <w:rFonts w:ascii="Times New Roman" w:hAnsi="Times New Roman" w:cs="Times New Roman"/>
          <w:bCs/>
          <w:sz w:val="28"/>
          <w:szCs w:val="28"/>
          <w:lang w:val="uk-UA"/>
        </w:rPr>
        <w:t>діючими стандартами, правилами і нормами з охорони праці, своєчасно організовувати огляди і ремонти приміщень Закладу освіти;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виконувати вимоги, надані Засновнико</w:t>
      </w:r>
      <w:r w:rsidR="00E548B1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м або Органом управління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 w:rsidR="00BF18DF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межах своєї компетенції;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формувати відкриті та загальнодоступні ресурс</w:t>
      </w:r>
      <w:r w:rsidR="00E548B1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и з інформацією про діяльність</w:t>
      </w:r>
      <w:r w:rsidR="00BF18DF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548B1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акладу освіти та оприлюднювати таку інформацію;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оприлюднювати на своїх веб-сайтах кошторис і фінансовий звіт про</w:t>
      </w:r>
      <w:r w:rsidR="00781B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надходження та використання всіх отриманих коштів, інформацію про перелік</w:t>
      </w:r>
      <w:r w:rsidR="00781B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товарів, робіт і послуг, отриманих як благодійна допомога, із зазначенням їх</w:t>
      </w:r>
      <w:r w:rsidR="00781B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вартості, а також про кошти, отримані з інших джерел, не заборонених</w:t>
      </w:r>
      <w:r w:rsidR="00781B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законодавством;</w:t>
      </w:r>
    </w:p>
    <w:p w:rsidR="009F7729" w:rsidRPr="00782B79" w:rsidRDefault="009F7729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782B79">
        <w:rPr>
          <w:color w:val="000000"/>
          <w:sz w:val="28"/>
          <w:szCs w:val="28"/>
          <w:lang w:val="uk-UA"/>
        </w:rPr>
        <w:t>- здійснювати зарахування, переведення, відрахування учнів, а також їх заохочення (відзначення) та притягнення до відповідальності відповідно до вимог законодавства;</w:t>
      </w:r>
    </w:p>
    <w:p w:rsidR="009F7729" w:rsidRPr="00782B79" w:rsidRDefault="009F7729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0" w:name="n586"/>
      <w:bookmarkEnd w:id="10"/>
      <w:r w:rsidRPr="00782B79">
        <w:rPr>
          <w:color w:val="000000"/>
          <w:sz w:val="28"/>
          <w:szCs w:val="28"/>
          <w:lang w:val="uk-UA"/>
        </w:rPr>
        <w:t>- організовувати документообіг, бухгалтерський облік та звітність відповідно до законодавства;</w:t>
      </w:r>
    </w:p>
    <w:p w:rsidR="009F7729" w:rsidRPr="00782B79" w:rsidRDefault="009F7729" w:rsidP="00395B16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11" w:name="n587"/>
      <w:bookmarkEnd w:id="11"/>
      <w:r w:rsidRPr="00782B79">
        <w:rPr>
          <w:color w:val="000000"/>
          <w:sz w:val="28"/>
          <w:szCs w:val="28"/>
          <w:lang w:val="uk-UA"/>
        </w:rPr>
        <w:t>- звітувати щороку на загальних зборах (конференції) колективу про св</w:t>
      </w:r>
      <w:r w:rsidR="006F60CC" w:rsidRPr="00782B79">
        <w:rPr>
          <w:color w:val="000000"/>
          <w:sz w:val="28"/>
          <w:szCs w:val="28"/>
          <w:lang w:val="uk-UA"/>
        </w:rPr>
        <w:t>ою роботу та виконання програми</w:t>
      </w:r>
      <w:r w:rsidR="00191C8F" w:rsidRPr="00782B79">
        <w:rPr>
          <w:color w:val="000000"/>
          <w:sz w:val="28"/>
          <w:szCs w:val="28"/>
          <w:lang w:val="uk-UA"/>
        </w:rPr>
        <w:t xml:space="preserve"> розвитку Закладу</w:t>
      </w:r>
      <w:r w:rsidRPr="00782B79">
        <w:rPr>
          <w:color w:val="000000"/>
          <w:sz w:val="28"/>
          <w:szCs w:val="28"/>
          <w:lang w:val="uk-UA"/>
        </w:rPr>
        <w:t xml:space="preserve"> освіти;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у разі припинення контракту передати справи новопризначеному керівнику</w:t>
      </w:r>
      <w:r w:rsidR="00040F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або особі, яка виконує обов’язки керівника на </w:t>
      </w:r>
      <w:r w:rsidR="00D5234F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підставі акту приймання передачі;</w:t>
      </w:r>
    </w:p>
    <w:p w:rsidR="00D5234F" w:rsidRPr="00782B79" w:rsidRDefault="00D5234F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78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виконувати інші обов’язки, покладені на нього законодавством, засновником, установчими документами закладу загальної середньої освіти, колективним договором.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2.3. Керівник має право: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діяти від імені Закладу</w:t>
      </w:r>
      <w:r w:rsidR="00041F4D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 без довіреності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представляти його ін</w:t>
      </w:r>
      <w:r w:rsidR="00041F4D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тереси у відносинах з фізичними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юридичними особами;</w:t>
      </w:r>
    </w:p>
    <w:p w:rsidR="00D5234F" w:rsidRPr="00782B79" w:rsidRDefault="00D5234F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78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підписувати документи з питань освітньої, фінансово-господарської та іншої діяльності закладу;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041F4D" w:rsidRPr="0078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укладати угоди (договори, контракти) з фізичними та/або юридичними особами відповідно до своєї компетенції;</w:t>
      </w:r>
      <w:r w:rsidR="00041F4D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видавати доручення;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відкривати рахунки в</w:t>
      </w:r>
      <w:r w:rsidR="00B5681D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банках, в органах Казначейства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порядку, встановленому законодавством;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користуватися правом розпорядження коштами Закладу </w:t>
      </w:r>
      <w:r w:rsidR="007D07A9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- у межах своєї компетенції видавати накази, давати вказівки всім підрозділам</w:t>
      </w:r>
      <w:r w:rsidR="00EF1D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працівникам Закладу</w:t>
      </w:r>
      <w:r w:rsidR="007D07A9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3F1C5C" w:rsidRPr="0078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призначати на посаду та звільняти з посади працівників, визначати їх функціональні обов’язки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заохочувати їх, накладати на ни</w:t>
      </w:r>
      <w:r w:rsidR="003F1C5C"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 стягнення відповідно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чинного законодавства;</w:t>
      </w:r>
    </w:p>
    <w:p w:rsidR="00041F4D" w:rsidRPr="00782B79" w:rsidRDefault="00041F4D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 звертатися до центрального органу виконавчої влади із забезпечення якості освіти із заявою щодо проведення позапланового інституційного аудиту, зовнішнього моніторингу якості освіти та/або громадської акредитації закладу;</w:t>
      </w:r>
    </w:p>
    <w:p w:rsidR="007D07A9" w:rsidRPr="00782B79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- вирішувати інші питання, віднесені до компетенції Керівника чинним</w:t>
      </w:r>
      <w:r w:rsidR="00EF1D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законодавством, Засновником, Органом управління, Статутом Закладу та цим</w:t>
      </w:r>
      <w:r w:rsidR="00EF1D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82B7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контрактом.</w:t>
      </w:r>
    </w:p>
    <w:p w:rsidR="007D07A9" w:rsidRPr="0080345B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2.4. </w:t>
      </w:r>
      <w:r w:rsidR="0080345B"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Засновник та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 управління зобов`язується:</w:t>
      </w:r>
    </w:p>
    <w:p w:rsidR="007D07A9" w:rsidRPr="0080345B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- створити Керівнику необхідні умови для виконання ним своїх повноважень;</w:t>
      </w:r>
    </w:p>
    <w:p w:rsidR="007D07A9" w:rsidRPr="0080345B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- дотримуватись умов даного контракту;</w:t>
      </w:r>
    </w:p>
    <w:p w:rsidR="00EF1D2D" w:rsidRPr="0080345B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- організовувати та здійснювати фінансовий контроль за діяльністю Закладу</w:t>
      </w:r>
      <w:r w:rsidR="007D07A9"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D07A9" w:rsidRPr="0080345B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- здійснювати контроль за ефективністю використання і збереження</w:t>
      </w:r>
      <w:r w:rsid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закріпленого за Закладом</w:t>
      </w:r>
      <w:r w:rsidR="007D07A9"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майна;</w:t>
      </w:r>
    </w:p>
    <w:p w:rsidR="005733B0" w:rsidRPr="0080345B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- організовувати та здійснювати контроль за виконанням обов’язків Керівника,</w:t>
      </w:r>
      <w:r w:rsid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передбачених чинним законодавством, Статутом Закладу та цим контрактом.</w:t>
      </w:r>
    </w:p>
    <w:p w:rsidR="005733B0" w:rsidRPr="0080345B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2.5. </w:t>
      </w:r>
      <w:r w:rsidR="0080345B"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Засновник та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 Управління має право:</w:t>
      </w:r>
    </w:p>
    <w:p w:rsidR="005733B0" w:rsidRPr="0080345B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- здійснювати у межах своїх повноважень контроль за виконанням Керівником</w:t>
      </w:r>
      <w:r w:rsidR="00EF1D2D"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умов цього контракту;</w:t>
      </w:r>
    </w:p>
    <w:p w:rsidR="005733B0" w:rsidRPr="0080345B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- вимагати від Керівника достроковий звіт про його дії, якщо останній допустив</w:t>
      </w:r>
      <w:r w:rsid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невиконання (неналежне виконання) своїх обов’язків щодо управління</w:t>
      </w:r>
      <w:r w:rsid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Закладом</w:t>
      </w:r>
      <w:r w:rsidR="005733B0"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розпорядження його майном;</w:t>
      </w:r>
    </w:p>
    <w:p w:rsidR="005733B0" w:rsidRPr="0080345B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- проводити перевірки діяльності Закладу</w:t>
      </w:r>
      <w:r w:rsidR="005733B0"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</w:t>
      </w:r>
      <w:r w:rsidR="005733B0"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питань, що відносяться до його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компетенції, запитувати інформацію від </w:t>
      </w:r>
      <w:r w:rsidR="005733B0"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Керівника щодо окремих напрямів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діяльності Закладу</w:t>
      </w:r>
      <w:r w:rsidR="005733B0"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5733B0" w:rsidRPr="0080345B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- тимчасово відсторонити Керівника від виконання, покладених на нього,</w:t>
      </w:r>
      <w:r w:rsid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обов’язків у зв’язку з проведенням перевірки окремих напрямів діяльності</w:t>
      </w:r>
      <w:r w:rsid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Керівника для з’ясування питання невиконання (неналежного виконання) його</w:t>
      </w:r>
      <w:r w:rsid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обов’язків;</w:t>
      </w:r>
    </w:p>
    <w:p w:rsidR="005733B0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- звільнити Керівника у разі закінчення контракту, достроково за ініціативою</w:t>
      </w:r>
      <w:r w:rsid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Керівника, а також у випадках, передбачених чинним законодавством та цим</w:t>
      </w:r>
      <w:r w:rsid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0345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контрактом.</w:t>
      </w:r>
    </w:p>
    <w:p w:rsidR="00040FEB" w:rsidRPr="0080345B" w:rsidRDefault="00040FEB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733B0" w:rsidRPr="00E869CF" w:rsidRDefault="00392B62" w:rsidP="00395B1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69C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ОПЛАТА ПРАЦІ, МАТЕРІАЛЬНЕ ТА СОЦІАЛЬНО-ПОБУТОВЕ</w:t>
      </w:r>
      <w:r w:rsidR="0080345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E869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ЗАБЕЗПЕЧЕННЯ КЕРІВНИКА</w:t>
      </w:r>
    </w:p>
    <w:p w:rsidR="00AA5371" w:rsidRPr="00C25795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3.1. За виконання обов’язків, передбачених цим контрактом, Керівнику у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відповідності з діючим законодавством встановлюється посадовий оклад за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фактично відпрацьований час розмір якого визначається постановами Кабінету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Міністрів України та наказами Міністерства осв</w:t>
      </w:r>
      <w:r w:rsidR="00AA5371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іти і науки України, враховуючи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зміни протягом року згідно тарифної сітки.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Заробітна плата Керівнику за відпрацьований місяць виплачується разом з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виплатою заробітної плати усім іншим працівникам Закладу</w:t>
      </w:r>
      <w:r w:rsidR="00AA5371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 за відпрацьований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період.</w:t>
      </w:r>
    </w:p>
    <w:p w:rsidR="00AA5371" w:rsidRPr="00C25795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3.2. Додатково, за рішенням </w:t>
      </w:r>
      <w:r w:rsid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Засновника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, у межах наявних коштів на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оплату праці можуть виплачуватись надбавки, доплати та премії відповідно до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чинного законодавства України.</w:t>
      </w:r>
    </w:p>
    <w:p w:rsidR="00AA5371" w:rsidRPr="00C25795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3.3. Керівникові надається щорічна основна відпустк</w:t>
      </w:r>
      <w:r w:rsidR="00AA5371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</w:t>
      </w:r>
      <w:r w:rsidR="00AA5371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чинного законодавства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Колективного договору. Керівник визначає час і порядок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використання своєї відпустки за погодженням із Органом управління Закладу</w:t>
      </w:r>
      <w:r w:rsidR="00AA5371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A5371" w:rsidRPr="00C25795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3.4. Відповідно до чинного законодавства при наданні щорічної основної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відпустки Керівникові виплачується матеріальна допомога на оздоровлення у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розмірі посадового окладу.</w:t>
      </w:r>
    </w:p>
    <w:p w:rsidR="00AA5371" w:rsidRPr="00C25795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3.5. У разі невиконання (неналежного виконання) Керівником обов’язків,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передбачених цим контрактом, порушення трудової (виконавської) дисципліни,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допущення в Закладі</w:t>
      </w:r>
      <w:r w:rsidR="00AA5371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нещасного випадку </w:t>
      </w:r>
      <w:r w:rsidR="00AA5371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із смертельним наслідком з вини з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акладу премія зменшується або не нараховується в тому звітному періоді,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коли було виявлено порушення.</w:t>
      </w:r>
    </w:p>
    <w:p w:rsidR="00AA5371" w:rsidRPr="00C25795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3.6. Посадовий оклад Керівника може бути переглянутий у відповідності зі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змінами умов оплати праці відповідно до постанов Кабінету Міністрів України,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наказів галузевих міністерств та чинного законодавства України.</w:t>
      </w:r>
    </w:p>
    <w:p w:rsidR="00AA5371" w:rsidRPr="00C25795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3.7. Керівнику можуть бути встановлені інші умови матеріального</w:t>
      </w:r>
      <w:r w:rsidR="00C25795"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забезпечення, що не заборонені чинним законодавством.</w:t>
      </w:r>
    </w:p>
    <w:p w:rsidR="00040FEB" w:rsidRPr="00E869CF" w:rsidRDefault="00040FEB" w:rsidP="00395B16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5371" w:rsidRPr="00E869CF" w:rsidRDefault="00392B62" w:rsidP="00395B1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69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ВІДПОВІДАЛЬНІСТЬ СТОРІН, ВИРІШЕННЯ СПОРІВ</w:t>
      </w:r>
    </w:p>
    <w:p w:rsidR="00AA5371" w:rsidRPr="00626A18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25795">
        <w:rPr>
          <w:rFonts w:ascii="Times New Roman" w:hAnsi="Times New Roman" w:cs="Times New Roman"/>
          <w:color w:val="000000"/>
          <w:sz w:val="28"/>
          <w:szCs w:val="28"/>
          <w:lang w:val="uk-UA"/>
        </w:rPr>
        <w:t>4.1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При невиконанні чи неналежному виконанні обов’язків, передбачених цим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контрактом, сторони несуть відповідальність відповідно до чинного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законодавства та цього контракту.</w:t>
      </w:r>
    </w:p>
    <w:p w:rsidR="00AA5371" w:rsidRPr="00626A18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4.2. Керівник несе матеріальну відповідальність, та зобов’язаний відшкодувати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заподіяну своїми діями (бездіяльністю) шкоду Закладу</w:t>
      </w:r>
      <w:r w:rsidR="00AA5371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(або) державі у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порядку і розмірах, визначених Цивільним кодексом України, Кодексом законів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працю України, Податковим кодексом України та іншими нормативно</w:t>
      </w:r>
      <w:r w:rsidR="00AA5371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правовими актами.</w:t>
      </w:r>
    </w:p>
    <w:p w:rsidR="00AA5371" w:rsidRDefault="00392B62" w:rsidP="00395B1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4.3. Спори між сторонами вирішуються у порядку, встановленому чинним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законодавством.</w:t>
      </w:r>
    </w:p>
    <w:p w:rsidR="00AA5371" w:rsidRPr="00626A18" w:rsidRDefault="00392B62" w:rsidP="00395B16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5. ВНЕСЕННЯ ЗМІН І ДОПОВНЕНЬ ДО КОНТРАКТУ ТА ЙОГО</w:t>
      </w:r>
      <w:r w:rsidR="00395B1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ПРИПИНЕННЯ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5.1 Внесення змін і доповнень до цього контракту здійснюється шляхом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підписання додаткових угод.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5.2. Цей контракт припиняється: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- після закінчення терміну дії контракту;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- достроково за згодою сторін;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- достроково у випадках, передбачених пунктами 5.3 та 5.4. цього контракту;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з ініціативи 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Засновника та/або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Органу управління до закінчення терміну дії контракту у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випадках, передбачених статтями 40 і 41 Кодексу законів про працю України.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5.3. Контракт може бути розірваний з ініціативи 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Засновника та/або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Органу управління у разі: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- систематичного невиконання Керівником без поважних причин обов’язків,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визначених цим контрактом;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AA5371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невиконання програми розвитку З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акладу освіти, що розглядалась на засіданні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конкурсної комісії;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- одноразового грубого порушення Керівником законодавства;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- невиконання обов’язків, передбачених цим контрактом, в результаті чого для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Закладу</w:t>
      </w:r>
      <w:r w:rsidR="00AA5371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настали значні негативні наслідки;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- недотримання Керівником трудового, фінансового та бюджетного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законодавства.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5.4. Керівник може за своєю ініціативою розірвати контракт до закінчення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строку його дії: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у разі систематичного невиконання </w:t>
      </w:r>
      <w:r w:rsidR="00040FE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Засновником/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Органом управління своїх обов’язків за</w:t>
      </w:r>
      <w:r w:rsidR="00040F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контрактом чи прийняття ним рішень, що обмежують чи порушують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повноваження та права Керівника, втручання в його управлінську діяльність,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може призвести, або вже призвело до погіршення результатів діяльності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Закладу</w:t>
      </w:r>
      <w:r w:rsidR="00AA5371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- у разі його хвороби або інвалідності, що перешкоджає виконанню обов'язків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контрактом, та з інших поважних причин.</w:t>
      </w:r>
    </w:p>
    <w:p w:rsidR="00AA5371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5.5. Якщо розірвання контракту проводиться на підставах, встановлених у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контракті, але не передбачених законодавством, про це зазначається у трудовій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книжці Керівника з посиланням на пункт 8 частини першої статті 36 Кодексу</w:t>
      </w:r>
      <w:r w:rsidR="00C25795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законів про працю України.</w:t>
      </w:r>
    </w:p>
    <w:p w:rsidR="0063098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5.6. На період проведення конкурсу керівництво Закладом</w:t>
      </w:r>
      <w:r w:rsidR="00630988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 покладається на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заступника чи особу, яку визначає Орган управління за погодженням з</w:t>
      </w:r>
      <w:r w:rsidR="00626A18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40FEB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асновником Закладу</w:t>
      </w:r>
      <w:r w:rsidR="00630988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="00040F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чи профільною комісією З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асновника.</w:t>
      </w:r>
      <w:r w:rsidR="00626A18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Керівник, який звільняється, протягом 5 (п’яти) робочих днів після</w:t>
      </w:r>
      <w:r w:rsidR="00626A18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40FEB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інвентаризації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всіх матеріальних цінностей Закладу, наявних документів,</w:t>
      </w:r>
      <w:r w:rsidR="00626A18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справ та на підставі проведеної інвентаризації надає на затвердження Органу</w:t>
      </w:r>
      <w:r w:rsidR="00626A18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Акт приймання-передачі.</w:t>
      </w:r>
    </w:p>
    <w:p w:rsidR="00C25795" w:rsidRDefault="00C25795" w:rsidP="00395B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7609D4" w:rsidRDefault="007609D4" w:rsidP="00395B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7609D4" w:rsidRDefault="007609D4" w:rsidP="00395B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7609D4" w:rsidRDefault="007609D4" w:rsidP="00395B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395B16" w:rsidRPr="00626A18" w:rsidRDefault="00395B16" w:rsidP="00395B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630988" w:rsidRDefault="00392B62" w:rsidP="00395B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6. ТЕРМІН ДІЇ КОНТРАКТУ</w:t>
      </w:r>
    </w:p>
    <w:p w:rsidR="007609D4" w:rsidRPr="007609D4" w:rsidRDefault="007609D4" w:rsidP="00395B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630988" w:rsidRPr="00626A18" w:rsidRDefault="00392B62" w:rsidP="00395B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6.1. Цей контракт діє: </w:t>
      </w:r>
      <w:r w:rsidR="00626A18" w:rsidRPr="00626A1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з ___ _______ 20___ року по ___ _________</w:t>
      </w:r>
      <w:r w:rsidRPr="00626A1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20___ року.</w:t>
      </w:r>
    </w:p>
    <w:p w:rsidR="00830A6E" w:rsidRPr="00626A18" w:rsidRDefault="00830A6E" w:rsidP="00395B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630988" w:rsidRPr="00626A18" w:rsidRDefault="00392B62" w:rsidP="007609D4">
      <w:pPr>
        <w:widowControl w:val="0"/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7. ІНШІ ПОЛОЖЕННЯ КОНТРАКТУ</w:t>
      </w:r>
    </w:p>
    <w:p w:rsidR="00630988" w:rsidRPr="00626A18" w:rsidRDefault="00392B62" w:rsidP="007609D4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7.1. Цей контракт укладений у двох примірниках, які зберігаються у кожної із</w:t>
      </w:r>
      <w:r w:rsidR="00626A18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сторін і мають однакову юридичну силу.</w:t>
      </w:r>
    </w:p>
    <w:p w:rsidR="00630988" w:rsidRPr="00626A18" w:rsidRDefault="00392B62" w:rsidP="007609D4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7.2. Умови цього контракту можуть бути змінені за згодою сторін у письмовій</w:t>
      </w:r>
      <w:r w:rsidR="00626A18"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формі.</w:t>
      </w:r>
    </w:p>
    <w:p w:rsidR="00630988" w:rsidRPr="00626A18" w:rsidRDefault="00392B62" w:rsidP="007609D4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color w:val="000000"/>
          <w:sz w:val="28"/>
          <w:szCs w:val="28"/>
          <w:lang w:val="uk-UA"/>
        </w:rPr>
        <w:t>7.3. Контракт набирає чинності з часу його підписання сторонами.</w:t>
      </w:r>
    </w:p>
    <w:p w:rsidR="00040FEB" w:rsidRPr="00626A18" w:rsidRDefault="00040FEB" w:rsidP="007609D4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61D18" w:rsidRPr="00626A18" w:rsidRDefault="00392B62" w:rsidP="007609D4">
      <w:pPr>
        <w:widowControl w:val="0"/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8.</w:t>
      </w:r>
      <w:r w:rsidR="00C61D18" w:rsidRPr="00626A1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АДРЕСИ СТОРІН ТА ІНШІ ВІДОМОСТІ</w:t>
      </w:r>
    </w:p>
    <w:p w:rsidR="00C61D18" w:rsidRPr="00626A18" w:rsidRDefault="00C61D18" w:rsidP="007609D4">
      <w:pPr>
        <w:widowControl w:val="0"/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8.1. Відомості про Заклад освіти:</w:t>
      </w:r>
    </w:p>
    <w:p w:rsidR="00C61D18" w:rsidRPr="00626A18" w:rsidRDefault="00C61D18" w:rsidP="007609D4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Повна назва: </w:t>
      </w: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ab/>
        <w:t>___________________________________________</w:t>
      </w:r>
      <w:r w:rsidR="00626A18"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_______</w:t>
      </w:r>
    </w:p>
    <w:p w:rsidR="00C61D18" w:rsidRPr="00626A18" w:rsidRDefault="00C61D18" w:rsidP="007609D4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Місцезнаходження:</w:t>
      </w: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ab/>
        <w:t>______________________________________</w:t>
      </w:r>
      <w:r w:rsidR="00626A18"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_______</w:t>
      </w:r>
    </w:p>
    <w:p w:rsidR="00C61D18" w:rsidRPr="00626A18" w:rsidRDefault="00C61D18" w:rsidP="007609D4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8.2. Відомості про </w:t>
      </w:r>
      <w:r w:rsidR="00626A18"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Засновника</w:t>
      </w: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C61D18" w:rsidRPr="00626A18" w:rsidRDefault="00C61D18" w:rsidP="007609D4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Повна назва: </w:t>
      </w: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ab/>
        <w:t>__________________________________________</w:t>
      </w:r>
      <w:r w:rsidR="00626A18"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C61D18" w:rsidRPr="00626A18" w:rsidRDefault="00C61D18" w:rsidP="007609D4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Місцезнаходження _________________________________________</w:t>
      </w:r>
      <w:r w:rsidR="00626A18"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</w:p>
    <w:p w:rsidR="00C61D18" w:rsidRPr="00626A18" w:rsidRDefault="00C61D18" w:rsidP="007609D4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ПІБ керівника ____________________________________________</w:t>
      </w:r>
      <w:r w:rsidR="00626A18"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</w:p>
    <w:p w:rsidR="00C61D18" w:rsidRPr="00626A18" w:rsidRDefault="00C61D18" w:rsidP="007609D4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8.3. Відомості про Керівника:</w:t>
      </w:r>
    </w:p>
    <w:p w:rsidR="00C61D18" w:rsidRPr="00626A18" w:rsidRDefault="00C61D18" w:rsidP="007609D4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ПІБ ____________________________________________________</w:t>
      </w:r>
      <w:r w:rsidR="00626A18"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C61D18" w:rsidRPr="00626A18" w:rsidRDefault="00C61D18" w:rsidP="007609D4">
      <w:pPr>
        <w:widowControl w:val="0"/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Місце проживання (реєстрації)_________________________________</w:t>
      </w:r>
      <w:r w:rsidR="00626A18"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_______</w:t>
      </w:r>
    </w:p>
    <w:p w:rsidR="00C61D18" w:rsidRPr="00626A18" w:rsidRDefault="00C61D18" w:rsidP="007609D4">
      <w:pPr>
        <w:widowControl w:val="0"/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номер службового телефону ___________________________________</w:t>
      </w:r>
    </w:p>
    <w:p w:rsidR="00C61D18" w:rsidRPr="00626A18" w:rsidRDefault="00C61D18" w:rsidP="007609D4">
      <w:pPr>
        <w:widowControl w:val="0"/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номер домашнього телефону __________________________________</w:t>
      </w:r>
      <w:r w:rsidR="00626A18"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</w:p>
    <w:p w:rsidR="00C61D18" w:rsidRPr="00626A18" w:rsidRDefault="00C61D18" w:rsidP="007609D4">
      <w:pPr>
        <w:widowControl w:val="0"/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серія, номер паспорта, ким і коли виданий ______________________</w:t>
      </w:r>
      <w:r w:rsidR="00626A18" w:rsidRPr="00626A18">
        <w:rPr>
          <w:rFonts w:ascii="Times New Roman" w:eastAsia="Calibri" w:hAnsi="Times New Roman" w:cs="Times New Roman"/>
          <w:sz w:val="28"/>
          <w:szCs w:val="28"/>
          <w:lang w:val="uk-UA"/>
        </w:rPr>
        <w:t>_________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901"/>
        <w:gridCol w:w="4953"/>
      </w:tblGrid>
      <w:tr w:rsidR="00C61D18" w:rsidRPr="00626A18" w:rsidTr="00943E7B">
        <w:trPr>
          <w:trHeight w:val="430"/>
        </w:trPr>
        <w:tc>
          <w:tcPr>
            <w:tcW w:w="4901" w:type="dxa"/>
            <w:shd w:val="clear" w:color="auto" w:fill="auto"/>
          </w:tcPr>
          <w:p w:rsidR="00626A18" w:rsidRPr="00626A18" w:rsidRDefault="00626A18" w:rsidP="007609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:rsidR="00C61D18" w:rsidRPr="00040FEB" w:rsidRDefault="00626A18" w:rsidP="007609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40FE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Засновник</w:t>
            </w:r>
          </w:p>
        </w:tc>
        <w:tc>
          <w:tcPr>
            <w:tcW w:w="4953" w:type="dxa"/>
            <w:shd w:val="clear" w:color="auto" w:fill="auto"/>
          </w:tcPr>
          <w:p w:rsidR="00626A18" w:rsidRPr="00626A18" w:rsidRDefault="00626A18" w:rsidP="007609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:rsidR="00C61D18" w:rsidRPr="00040FEB" w:rsidRDefault="00C61D18" w:rsidP="007609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40FE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Керівник</w:t>
            </w:r>
          </w:p>
        </w:tc>
      </w:tr>
      <w:tr w:rsidR="00C61D18" w:rsidRPr="00626A18" w:rsidTr="00943E7B">
        <w:trPr>
          <w:trHeight w:val="593"/>
        </w:trPr>
        <w:tc>
          <w:tcPr>
            <w:tcW w:w="4901" w:type="dxa"/>
            <w:vMerge w:val="restart"/>
            <w:shd w:val="clear" w:color="auto" w:fill="auto"/>
          </w:tcPr>
          <w:p w:rsidR="00626A18" w:rsidRPr="00626A18" w:rsidRDefault="00C61D18" w:rsidP="007609D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26A18">
              <w:rPr>
                <w:rFonts w:ascii="Times New Roman" w:eastAsia="Calibri" w:hAnsi="Times New Roman" w:cs="Times New Roman"/>
                <w:lang w:val="uk-UA"/>
              </w:rPr>
              <w:t>________________</w:t>
            </w:r>
          </w:p>
          <w:p w:rsidR="00C61D18" w:rsidRPr="00626A18" w:rsidRDefault="00C61D18" w:rsidP="007609D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26A18">
              <w:rPr>
                <w:rFonts w:ascii="Times New Roman" w:eastAsia="Calibri" w:hAnsi="Times New Roman" w:cs="Times New Roman"/>
                <w:lang w:val="uk-UA"/>
              </w:rPr>
              <w:t>(підпис)</w:t>
            </w:r>
          </w:p>
        </w:tc>
        <w:tc>
          <w:tcPr>
            <w:tcW w:w="4953" w:type="dxa"/>
            <w:vMerge w:val="restart"/>
            <w:shd w:val="clear" w:color="auto" w:fill="auto"/>
          </w:tcPr>
          <w:p w:rsidR="00626A18" w:rsidRPr="00626A18" w:rsidRDefault="00C61D18" w:rsidP="007609D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26A18">
              <w:rPr>
                <w:rFonts w:ascii="Times New Roman" w:eastAsia="Calibri" w:hAnsi="Times New Roman" w:cs="Times New Roman"/>
                <w:lang w:val="uk-UA"/>
              </w:rPr>
              <w:t>___________________</w:t>
            </w:r>
          </w:p>
          <w:p w:rsidR="00C61D18" w:rsidRPr="00626A18" w:rsidRDefault="00C61D18" w:rsidP="007609D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26A18">
              <w:rPr>
                <w:rFonts w:ascii="Times New Roman" w:eastAsia="Calibri" w:hAnsi="Times New Roman" w:cs="Times New Roman"/>
                <w:lang w:val="uk-UA"/>
              </w:rPr>
              <w:t>(підпис)</w:t>
            </w:r>
          </w:p>
        </w:tc>
      </w:tr>
      <w:tr w:rsidR="00C61D18" w:rsidRPr="00626A18" w:rsidTr="00943E7B">
        <w:trPr>
          <w:trHeight w:val="593"/>
        </w:trPr>
        <w:tc>
          <w:tcPr>
            <w:tcW w:w="4901" w:type="dxa"/>
            <w:vMerge/>
            <w:shd w:val="clear" w:color="auto" w:fill="auto"/>
          </w:tcPr>
          <w:p w:rsidR="00C61D18" w:rsidRPr="00626A18" w:rsidRDefault="00C61D18" w:rsidP="007609D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3" w:type="dxa"/>
            <w:vMerge/>
            <w:shd w:val="clear" w:color="auto" w:fill="auto"/>
          </w:tcPr>
          <w:p w:rsidR="00C61D18" w:rsidRPr="00626A18" w:rsidRDefault="00C61D18" w:rsidP="007609D4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1D18" w:rsidRPr="00626A18" w:rsidTr="00943E7B">
        <w:trPr>
          <w:trHeight w:val="694"/>
        </w:trPr>
        <w:tc>
          <w:tcPr>
            <w:tcW w:w="4901" w:type="dxa"/>
            <w:shd w:val="clear" w:color="auto" w:fill="auto"/>
          </w:tcPr>
          <w:p w:rsidR="00626A18" w:rsidRPr="00626A18" w:rsidRDefault="00C61D18" w:rsidP="007609D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26A18">
              <w:rPr>
                <w:rFonts w:ascii="Times New Roman" w:eastAsia="Calibri" w:hAnsi="Times New Roman" w:cs="Times New Roman"/>
                <w:lang w:val="uk-UA"/>
              </w:rPr>
              <w:t>____________________________</w:t>
            </w:r>
          </w:p>
          <w:p w:rsidR="00C61D18" w:rsidRPr="00626A18" w:rsidRDefault="00C61D18" w:rsidP="007609D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26A18">
              <w:rPr>
                <w:rFonts w:ascii="Times New Roman" w:eastAsia="Calibri" w:hAnsi="Times New Roman" w:cs="Times New Roman"/>
                <w:lang w:val="uk-UA"/>
              </w:rPr>
              <w:t>(прізвище, ім’я та по батькові)</w:t>
            </w:r>
          </w:p>
        </w:tc>
        <w:tc>
          <w:tcPr>
            <w:tcW w:w="4953" w:type="dxa"/>
            <w:shd w:val="clear" w:color="auto" w:fill="auto"/>
          </w:tcPr>
          <w:p w:rsidR="00626A18" w:rsidRPr="00626A18" w:rsidRDefault="00C61D18" w:rsidP="007609D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26A18">
              <w:rPr>
                <w:rFonts w:ascii="Times New Roman" w:eastAsia="Calibri" w:hAnsi="Times New Roman" w:cs="Times New Roman"/>
                <w:lang w:val="uk-UA"/>
              </w:rPr>
              <w:t>_____________________________</w:t>
            </w:r>
          </w:p>
          <w:p w:rsidR="00C61D18" w:rsidRPr="00626A18" w:rsidRDefault="00C61D18" w:rsidP="007609D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626A18">
              <w:rPr>
                <w:rFonts w:ascii="Times New Roman" w:eastAsia="Calibri" w:hAnsi="Times New Roman" w:cs="Times New Roman"/>
                <w:lang w:val="uk-UA"/>
              </w:rPr>
              <w:t>(прізвище, ім’я та по батькові)</w:t>
            </w:r>
          </w:p>
        </w:tc>
      </w:tr>
      <w:tr w:rsidR="00C61D18" w:rsidRPr="00626A18" w:rsidTr="00943E7B">
        <w:trPr>
          <w:trHeight w:val="497"/>
        </w:trPr>
        <w:tc>
          <w:tcPr>
            <w:tcW w:w="4901" w:type="dxa"/>
            <w:shd w:val="clear" w:color="auto" w:fill="auto"/>
          </w:tcPr>
          <w:p w:rsidR="00C61D18" w:rsidRPr="00626A18" w:rsidRDefault="00C61D18" w:rsidP="007609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26A1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____ ______________ 20__ р. </w:t>
            </w:r>
          </w:p>
        </w:tc>
        <w:tc>
          <w:tcPr>
            <w:tcW w:w="4953" w:type="dxa"/>
            <w:shd w:val="clear" w:color="auto" w:fill="auto"/>
          </w:tcPr>
          <w:p w:rsidR="00C61D18" w:rsidRPr="00626A18" w:rsidRDefault="00C61D18" w:rsidP="007609D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26A1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 _______________ 20__ р.</w:t>
            </w:r>
          </w:p>
        </w:tc>
      </w:tr>
    </w:tbl>
    <w:p w:rsidR="00C61D18" w:rsidRDefault="00C61D18" w:rsidP="00E869C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9CF">
        <w:rPr>
          <w:rFonts w:ascii="Times New Roman" w:eastAsia="Calibri" w:hAnsi="Times New Roman" w:cs="Times New Roman"/>
          <w:sz w:val="28"/>
          <w:szCs w:val="28"/>
        </w:rPr>
        <w:t>МП.</w:t>
      </w:r>
    </w:p>
    <w:p w:rsidR="00626A18" w:rsidRDefault="00626A18" w:rsidP="00E869C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FEB" w:rsidRPr="007609D4" w:rsidRDefault="00040FEB" w:rsidP="00E869CF">
      <w:p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61D18" w:rsidRPr="00E869CF" w:rsidRDefault="00626A18" w:rsidP="00626A18">
      <w:pPr>
        <w:pStyle w:val="1"/>
        <w:shd w:val="clear" w:color="auto" w:fill="FFFFFF"/>
        <w:tabs>
          <w:tab w:val="left" w:pos="156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FA7605" w:rsidRPr="00E869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FA7605" w:rsidRPr="00E869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Олексій ПЕРФІЛОВ</w:t>
      </w:r>
    </w:p>
    <w:sectPr w:rsidR="00C61D18" w:rsidRPr="00E869CF" w:rsidSect="0042650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CD" w:rsidRDefault="009556CD" w:rsidP="00040FEB">
      <w:pPr>
        <w:spacing w:after="0" w:line="240" w:lineRule="auto"/>
      </w:pPr>
      <w:r>
        <w:separator/>
      </w:r>
    </w:p>
  </w:endnote>
  <w:endnote w:type="continuationSeparator" w:id="0">
    <w:p w:rsidR="009556CD" w:rsidRDefault="009556CD" w:rsidP="0004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381346"/>
      <w:docPartObj>
        <w:docPartGallery w:val="Page Numbers (Bottom of Page)"/>
        <w:docPartUnique/>
      </w:docPartObj>
    </w:sdtPr>
    <w:sdtEndPr/>
    <w:sdtContent>
      <w:p w:rsidR="00040FEB" w:rsidRDefault="00040F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84E">
          <w:rPr>
            <w:noProof/>
          </w:rPr>
          <w:t>1</w:t>
        </w:r>
        <w:r>
          <w:fldChar w:fldCharType="end"/>
        </w:r>
      </w:p>
    </w:sdtContent>
  </w:sdt>
  <w:p w:rsidR="00040FEB" w:rsidRDefault="00040F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CD" w:rsidRDefault="009556CD" w:rsidP="00040FEB">
      <w:pPr>
        <w:spacing w:after="0" w:line="240" w:lineRule="auto"/>
      </w:pPr>
      <w:r>
        <w:separator/>
      </w:r>
    </w:p>
  </w:footnote>
  <w:footnote w:type="continuationSeparator" w:id="0">
    <w:p w:rsidR="009556CD" w:rsidRDefault="009556CD" w:rsidP="00040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8648E"/>
    <w:multiLevelType w:val="multilevel"/>
    <w:tmpl w:val="BD82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62"/>
    <w:rsid w:val="000109DB"/>
    <w:rsid w:val="00040FEB"/>
    <w:rsid w:val="00041F4D"/>
    <w:rsid w:val="000F0308"/>
    <w:rsid w:val="00142399"/>
    <w:rsid w:val="001775F5"/>
    <w:rsid w:val="00191C8F"/>
    <w:rsid w:val="002B2140"/>
    <w:rsid w:val="002E2181"/>
    <w:rsid w:val="002E6A31"/>
    <w:rsid w:val="00392B62"/>
    <w:rsid w:val="00395B16"/>
    <w:rsid w:val="003B31CA"/>
    <w:rsid w:val="003B5485"/>
    <w:rsid w:val="003C163C"/>
    <w:rsid w:val="003C50B5"/>
    <w:rsid w:val="003E2CE3"/>
    <w:rsid w:val="003E5047"/>
    <w:rsid w:val="003F1C5C"/>
    <w:rsid w:val="0042650E"/>
    <w:rsid w:val="00430098"/>
    <w:rsid w:val="004777CD"/>
    <w:rsid w:val="004D3CC0"/>
    <w:rsid w:val="004E4149"/>
    <w:rsid w:val="004E548A"/>
    <w:rsid w:val="005733B0"/>
    <w:rsid w:val="005735F6"/>
    <w:rsid w:val="005B682B"/>
    <w:rsid w:val="00626A18"/>
    <w:rsid w:val="00630988"/>
    <w:rsid w:val="006C4435"/>
    <w:rsid w:val="006D041E"/>
    <w:rsid w:val="006D4555"/>
    <w:rsid w:val="006E7245"/>
    <w:rsid w:val="006F60CC"/>
    <w:rsid w:val="0073484E"/>
    <w:rsid w:val="007609D4"/>
    <w:rsid w:val="00781BD1"/>
    <w:rsid w:val="00782B79"/>
    <w:rsid w:val="007D07A9"/>
    <w:rsid w:val="007D59C1"/>
    <w:rsid w:val="0080345B"/>
    <w:rsid w:val="00830A6E"/>
    <w:rsid w:val="00840A9D"/>
    <w:rsid w:val="008B1BB7"/>
    <w:rsid w:val="0090222D"/>
    <w:rsid w:val="009556CD"/>
    <w:rsid w:val="00975F15"/>
    <w:rsid w:val="009C44D1"/>
    <w:rsid w:val="009F4887"/>
    <w:rsid w:val="009F7729"/>
    <w:rsid w:val="00A1161D"/>
    <w:rsid w:val="00A319B7"/>
    <w:rsid w:val="00A91932"/>
    <w:rsid w:val="00AA3DF1"/>
    <w:rsid w:val="00AA5371"/>
    <w:rsid w:val="00AC7EEB"/>
    <w:rsid w:val="00B517B4"/>
    <w:rsid w:val="00B5681D"/>
    <w:rsid w:val="00B60CD3"/>
    <w:rsid w:val="00BF18DF"/>
    <w:rsid w:val="00C20006"/>
    <w:rsid w:val="00C25795"/>
    <w:rsid w:val="00C41A49"/>
    <w:rsid w:val="00C61D18"/>
    <w:rsid w:val="00D3076B"/>
    <w:rsid w:val="00D5234F"/>
    <w:rsid w:val="00D62880"/>
    <w:rsid w:val="00E168F8"/>
    <w:rsid w:val="00E548B1"/>
    <w:rsid w:val="00E869CF"/>
    <w:rsid w:val="00EF1D2D"/>
    <w:rsid w:val="00F1294B"/>
    <w:rsid w:val="00F54C8E"/>
    <w:rsid w:val="00FA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B6042-4F61-4479-9414-9E5BF566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E168F8"/>
    <w:pPr>
      <w:keepNext/>
      <w:keepLines/>
      <w:suppressAutoHyphens/>
      <w:spacing w:before="240" w:after="240" w:line="240" w:lineRule="auto"/>
      <w:jc w:val="center"/>
    </w:pPr>
    <w:rPr>
      <w:rFonts w:ascii="Antiqua" w:eastAsia="Calibri" w:hAnsi="Antiqua" w:cs="Antiqua"/>
      <w:b/>
      <w:bCs/>
      <w:sz w:val="26"/>
      <w:szCs w:val="26"/>
      <w:lang w:eastAsia="ar-SA"/>
    </w:rPr>
  </w:style>
  <w:style w:type="paragraph" w:customStyle="1" w:styleId="rvps2">
    <w:name w:val="rvps2"/>
    <w:basedOn w:val="a"/>
    <w:rsid w:val="00B5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Текст1"/>
    <w:basedOn w:val="a"/>
    <w:rsid w:val="00FA7605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D5234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1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F129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0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FE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40F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0FEB"/>
  </w:style>
  <w:style w:type="paragraph" w:styleId="ab">
    <w:name w:val="footer"/>
    <w:basedOn w:val="a"/>
    <w:link w:val="ac"/>
    <w:uiPriority w:val="99"/>
    <w:unhideWhenUsed/>
    <w:rsid w:val="00040F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1C1A6-349A-4296-99D4-AEA349ED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10963</Words>
  <Characters>6250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Alyosha</cp:lastModifiedBy>
  <cp:revision>2</cp:revision>
  <cp:lastPrinted>2023-06-28T11:17:00Z</cp:lastPrinted>
  <dcterms:created xsi:type="dcterms:W3CDTF">2023-07-03T12:41:00Z</dcterms:created>
  <dcterms:modified xsi:type="dcterms:W3CDTF">2023-07-03T12:41:00Z</dcterms:modified>
</cp:coreProperties>
</file>